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4305B3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4305B3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4305B3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F95957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F95957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6A76DA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1F2C71D4" w:rsidR="00CB24E1" w:rsidRPr="006A76DA" w:rsidRDefault="004848CB" w:rsidP="00C95D58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April 25</w:t>
      </w:r>
      <w:r w:rsidR="00C3091A">
        <w:rPr>
          <w:rFonts w:asciiTheme="majorHAnsi" w:hAnsiTheme="majorHAnsi"/>
          <w:sz w:val="22"/>
          <w:szCs w:val="22"/>
        </w:rPr>
        <w:t>, 2019</w:t>
      </w:r>
    </w:p>
    <w:p w14:paraId="348FBFFC" w14:textId="69DF2996" w:rsidR="00CB24E1" w:rsidRPr="006A76DA" w:rsidRDefault="00C3091A" w:rsidP="00CB24E1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3:30</w:t>
      </w:r>
      <w:r w:rsidR="009F587D" w:rsidRPr="006A76DA">
        <w:rPr>
          <w:rFonts w:asciiTheme="majorHAnsi" w:hAnsiTheme="majorHAnsi"/>
          <w:sz w:val="22"/>
          <w:szCs w:val="22"/>
        </w:rPr>
        <w:t xml:space="preserve"> p.m. – </w:t>
      </w:r>
      <w:r>
        <w:rPr>
          <w:rFonts w:asciiTheme="majorHAnsi" w:hAnsiTheme="majorHAnsi"/>
          <w:sz w:val="22"/>
          <w:szCs w:val="22"/>
        </w:rPr>
        <w:t>5:00</w:t>
      </w:r>
      <w:r w:rsidR="00C120DF">
        <w:rPr>
          <w:rFonts w:asciiTheme="majorHAnsi" w:hAnsiTheme="majorHAnsi"/>
          <w:sz w:val="22"/>
          <w:szCs w:val="22"/>
        </w:rPr>
        <w:t xml:space="preserve"> p.m. (ED</w:t>
      </w:r>
      <w:r w:rsidR="00CB24E1" w:rsidRPr="006A76DA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00A515D0" w14:textId="09C3D67C" w:rsidR="00847BBE" w:rsidRP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>Dial: 1-240-454-0887</w:t>
      </w:r>
    </w:p>
    <w:p w14:paraId="1922605E" w14:textId="2E7F5C91" w:rsidR="00582753" w:rsidRDefault="00847BBE" w:rsidP="00847BBE">
      <w:pPr>
        <w:jc w:val="center"/>
        <w:rPr>
          <w:rFonts w:asciiTheme="majorHAnsi" w:hAnsiTheme="majorHAnsi"/>
          <w:sz w:val="22"/>
          <w:szCs w:val="22"/>
        </w:rPr>
      </w:pPr>
      <w:r w:rsidRPr="00847BBE">
        <w:rPr>
          <w:rFonts w:asciiTheme="majorHAnsi" w:hAnsiTheme="majorHAnsi"/>
          <w:sz w:val="22"/>
          <w:szCs w:val="22"/>
        </w:rPr>
        <w:t xml:space="preserve">Access Code: </w:t>
      </w:r>
      <w:r w:rsidR="004848CB">
        <w:rPr>
          <w:rFonts w:asciiTheme="majorHAnsi" w:hAnsiTheme="majorHAnsi"/>
          <w:sz w:val="22"/>
          <w:szCs w:val="22"/>
        </w:rPr>
        <w:t>735 141 419</w:t>
      </w:r>
      <w:r w:rsidR="00AF36FC" w:rsidRPr="00AF36FC">
        <w:rPr>
          <w:rFonts w:asciiTheme="majorHAnsi" w:hAnsiTheme="majorHAnsi"/>
          <w:sz w:val="22"/>
          <w:szCs w:val="22"/>
        </w:rPr>
        <w:t xml:space="preserve">   </w:t>
      </w:r>
    </w:p>
    <w:p w14:paraId="7A5CF31E" w14:textId="77777777" w:rsidR="00847BBE" w:rsidRDefault="00847BBE" w:rsidP="00847BBE">
      <w:pPr>
        <w:jc w:val="center"/>
        <w:rPr>
          <w:rFonts w:asciiTheme="majorHAnsi" w:hAnsiTheme="majorHAnsi"/>
          <w:sz w:val="22"/>
          <w:szCs w:val="22"/>
        </w:rPr>
      </w:pPr>
    </w:p>
    <w:p w14:paraId="5AE7C760" w14:textId="77777777" w:rsidR="00847BBE" w:rsidRPr="00847BBE" w:rsidRDefault="00847BBE" w:rsidP="00847BBE">
      <w:pPr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62FBF85F" w14:textId="465E58E7" w:rsidR="006C5BC5" w:rsidRPr="008C1C50" w:rsidRDefault="00AF36FC" w:rsidP="006C5BC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Summary of the </w:t>
      </w:r>
      <w:r w:rsidR="008C1C5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Senate b</w:t>
      </w:r>
      <w:r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udget</w:t>
      </w:r>
      <w:r w:rsidR="008C1C5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 or most recent budget released</w:t>
      </w:r>
    </w:p>
    <w:p w14:paraId="333FA10E" w14:textId="576B3138" w:rsidR="008C1C50" w:rsidRPr="008C1C50" w:rsidRDefault="008C1C50" w:rsidP="008C1C50">
      <w:pPr>
        <w:ind w:left="360"/>
        <w:rPr>
          <w:rFonts w:asciiTheme="majorHAnsi" w:hAnsiTheme="majorHAnsi"/>
          <w:b/>
          <w:sz w:val="22"/>
          <w:szCs w:val="22"/>
          <w:u w:val="single"/>
        </w:rPr>
      </w:pPr>
      <w:r w:rsidRPr="008C1C5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 </w:t>
      </w:r>
    </w:p>
    <w:p w14:paraId="31D1C479" w14:textId="7EFBFC77" w:rsidR="008C1C50" w:rsidRDefault="008C1C50" w:rsidP="006C5BC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2019-2021 Tuition and Mandatory Fee Staff Recommendation</w:t>
      </w:r>
    </w:p>
    <w:p w14:paraId="1795C636" w14:textId="77777777" w:rsidR="008C1C50" w:rsidRPr="008C1C50" w:rsidRDefault="008C1C50" w:rsidP="008C1C50">
      <w:pPr>
        <w:pStyle w:val="ListParagraph"/>
        <w:rPr>
          <w:rFonts w:asciiTheme="majorHAnsi" w:hAnsiTheme="majorHAnsi"/>
          <w:b/>
          <w:sz w:val="22"/>
          <w:szCs w:val="22"/>
          <w:u w:val="single"/>
        </w:rPr>
      </w:pPr>
    </w:p>
    <w:p w14:paraId="2C857993" w14:textId="60E9D336" w:rsidR="008C1C50" w:rsidRPr="005778ED" w:rsidRDefault="008C1C50" w:rsidP="006C5BC5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Frank O’Bannon Award Grid Recommendation</w:t>
      </w:r>
    </w:p>
    <w:p w14:paraId="2ED433EF" w14:textId="77777777" w:rsidR="00BA48F6" w:rsidRPr="00BA48F6" w:rsidRDefault="00BA48F6" w:rsidP="00BA48F6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4D4958C" w14:textId="00F3C6D0" w:rsidR="00BA48F6" w:rsidRDefault="00BA48F6" w:rsidP="00BA48F6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Capital Projects</w:t>
      </w:r>
    </w:p>
    <w:p w14:paraId="23160EEB" w14:textId="06A30432" w:rsidR="00FB4E5A" w:rsidRPr="00416450" w:rsidRDefault="00416450" w:rsidP="00FB4E5A">
      <w:pPr>
        <w:pStyle w:val="ListParagraph"/>
        <w:numPr>
          <w:ilvl w:val="1"/>
          <w:numId w:val="2"/>
        </w:numPr>
        <w:rPr>
          <w:rFonts w:asciiTheme="majorHAnsi" w:hAnsiTheme="majorHAnsi"/>
          <w:sz w:val="22"/>
          <w:szCs w:val="22"/>
        </w:rPr>
      </w:pPr>
      <w:r w:rsidRPr="00416450">
        <w:rPr>
          <w:rFonts w:asciiTheme="majorHAnsi" w:hAnsiTheme="majorHAnsi"/>
          <w:sz w:val="22"/>
          <w:szCs w:val="22"/>
        </w:rPr>
        <w:t>Indiana University Bloomington – Data Center Electrical and Cooling Infrastructure Upgrades</w:t>
      </w:r>
    </w:p>
    <w:p w14:paraId="36E493CF" w14:textId="75CBEE80" w:rsidR="00416450" w:rsidRPr="00416450" w:rsidRDefault="00416450" w:rsidP="00FB4E5A">
      <w:pPr>
        <w:pStyle w:val="ListParagraph"/>
        <w:numPr>
          <w:ilvl w:val="1"/>
          <w:numId w:val="2"/>
        </w:numPr>
        <w:rPr>
          <w:rFonts w:asciiTheme="majorHAnsi" w:hAnsiTheme="majorHAnsi"/>
          <w:sz w:val="22"/>
          <w:szCs w:val="22"/>
        </w:rPr>
      </w:pPr>
      <w:r w:rsidRPr="00416450">
        <w:rPr>
          <w:rFonts w:asciiTheme="majorHAnsi" w:hAnsiTheme="majorHAnsi"/>
          <w:sz w:val="22"/>
          <w:szCs w:val="22"/>
        </w:rPr>
        <w:t>Purdue University West Lafayette – Aspire at Discovery Park Lease</w:t>
      </w:r>
      <w:r w:rsidR="00F45B0D">
        <w:rPr>
          <w:rFonts w:asciiTheme="majorHAnsi" w:hAnsiTheme="majorHAnsi"/>
          <w:sz w:val="22"/>
          <w:szCs w:val="22"/>
        </w:rPr>
        <w:t xml:space="preserve"> </w:t>
      </w:r>
      <w:bookmarkStart w:id="0" w:name="_GoBack"/>
      <w:bookmarkEnd w:id="0"/>
    </w:p>
    <w:p w14:paraId="483DD1B6" w14:textId="31D56D6D" w:rsidR="00416450" w:rsidRPr="00416450" w:rsidRDefault="00416450" w:rsidP="00416450">
      <w:pPr>
        <w:pStyle w:val="ListParagraph"/>
        <w:numPr>
          <w:ilvl w:val="1"/>
          <w:numId w:val="2"/>
        </w:numPr>
        <w:rPr>
          <w:rFonts w:asciiTheme="majorHAnsi" w:hAnsiTheme="majorHAnsi"/>
          <w:sz w:val="22"/>
          <w:szCs w:val="22"/>
        </w:rPr>
      </w:pPr>
      <w:r w:rsidRPr="00416450">
        <w:rPr>
          <w:rFonts w:asciiTheme="majorHAnsi" w:hAnsiTheme="majorHAnsi"/>
          <w:sz w:val="22"/>
          <w:szCs w:val="22"/>
        </w:rPr>
        <w:t xml:space="preserve">Purdue University West Lafayette – Duke Energy Indiana Utility Lease (expedited) </w:t>
      </w:r>
    </w:p>
    <w:p w14:paraId="01915168" w14:textId="3AC4FAC7" w:rsidR="00416450" w:rsidRPr="00416450" w:rsidRDefault="00416450" w:rsidP="00416450">
      <w:pPr>
        <w:pStyle w:val="ListParagraph"/>
        <w:numPr>
          <w:ilvl w:val="1"/>
          <w:numId w:val="2"/>
        </w:numPr>
        <w:rPr>
          <w:rFonts w:asciiTheme="majorHAnsi" w:hAnsiTheme="majorHAnsi"/>
          <w:sz w:val="22"/>
          <w:szCs w:val="22"/>
        </w:rPr>
      </w:pPr>
      <w:r w:rsidRPr="00416450">
        <w:rPr>
          <w:rFonts w:asciiTheme="majorHAnsi" w:hAnsiTheme="majorHAnsi"/>
          <w:sz w:val="22"/>
          <w:szCs w:val="22"/>
        </w:rPr>
        <w:t>Purdue University West Lafayette –</w:t>
      </w:r>
      <w:r w:rsidRPr="00416450">
        <w:rPr>
          <w:rFonts w:asciiTheme="majorHAnsi" w:hAnsiTheme="majorHAnsi"/>
          <w:sz w:val="22"/>
          <w:szCs w:val="22"/>
        </w:rPr>
        <w:t xml:space="preserve"> Wade Utility Plant Connection (expedited) </w:t>
      </w:r>
    </w:p>
    <w:p w14:paraId="33F96643" w14:textId="69E96B44" w:rsidR="00416450" w:rsidRPr="00416450" w:rsidRDefault="00416450" w:rsidP="00416450">
      <w:pPr>
        <w:pStyle w:val="ListParagraph"/>
        <w:numPr>
          <w:ilvl w:val="1"/>
          <w:numId w:val="2"/>
        </w:numPr>
        <w:rPr>
          <w:rFonts w:asciiTheme="majorHAnsi" w:hAnsiTheme="majorHAnsi"/>
          <w:sz w:val="22"/>
          <w:szCs w:val="22"/>
        </w:rPr>
      </w:pPr>
      <w:r w:rsidRPr="00416450">
        <w:rPr>
          <w:rFonts w:asciiTheme="majorHAnsi" w:hAnsiTheme="majorHAnsi"/>
          <w:sz w:val="22"/>
          <w:szCs w:val="22"/>
        </w:rPr>
        <w:t>Purdue University West Lafayette –</w:t>
      </w:r>
      <w:r w:rsidRPr="00416450">
        <w:rPr>
          <w:rFonts w:asciiTheme="majorHAnsi" w:hAnsiTheme="majorHAnsi"/>
          <w:sz w:val="22"/>
          <w:szCs w:val="22"/>
        </w:rPr>
        <w:t xml:space="preserve"> State Farm Building Purchase (expedited) </w:t>
      </w:r>
    </w:p>
    <w:p w14:paraId="76113B89" w14:textId="19380D8B" w:rsidR="00E80408" w:rsidRPr="00F95957" w:rsidRDefault="00E80408" w:rsidP="00EA07A2">
      <w:pPr>
        <w:rPr>
          <w:rFonts w:ascii="Calibri" w:hAnsi="Calibri"/>
          <w:sz w:val="22"/>
          <w:szCs w:val="22"/>
          <w:u w:val="single"/>
        </w:rPr>
      </w:pPr>
    </w:p>
    <w:p w14:paraId="128212C0" w14:textId="77777777" w:rsidR="00FB4E5A" w:rsidRPr="00F95957" w:rsidRDefault="00FB4E5A" w:rsidP="00CB24E1">
      <w:pPr>
        <w:ind w:left="360" w:firstLine="360"/>
        <w:rPr>
          <w:rFonts w:ascii="Calibri" w:hAnsi="Calibri"/>
          <w:sz w:val="22"/>
          <w:szCs w:val="22"/>
          <w:u w:val="single"/>
        </w:rPr>
      </w:pPr>
    </w:p>
    <w:p w14:paraId="609BD1EE" w14:textId="77777777" w:rsidR="008501CD" w:rsidRPr="00F95957" w:rsidRDefault="008501CD" w:rsidP="003D5EDC">
      <w:pPr>
        <w:pStyle w:val="BodyText"/>
        <w:rPr>
          <w:rFonts w:ascii="Calibri" w:hAnsi="Calibri"/>
          <w:sz w:val="22"/>
          <w:szCs w:val="22"/>
          <w:lang w:val="fr-FR"/>
        </w:rPr>
      </w:pPr>
    </w:p>
    <w:sectPr w:rsidR="008501CD" w:rsidRPr="00F95957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5ADEE" w14:textId="77777777" w:rsidR="00490B10" w:rsidRDefault="00490B10" w:rsidP="0024501D">
      <w:r>
        <w:separator/>
      </w:r>
    </w:p>
  </w:endnote>
  <w:endnote w:type="continuationSeparator" w:id="0">
    <w:p w14:paraId="761E2064" w14:textId="77777777" w:rsidR="00490B10" w:rsidRDefault="00490B10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0C68" w14:textId="77777777" w:rsidR="00490B10" w:rsidRDefault="00490B10" w:rsidP="0024501D">
      <w:r>
        <w:separator/>
      </w:r>
    </w:p>
  </w:footnote>
  <w:footnote w:type="continuationSeparator" w:id="0">
    <w:p w14:paraId="448AE2D3" w14:textId="77777777" w:rsidR="00490B10" w:rsidRDefault="00490B10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52A674A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FF34001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921BB"/>
    <w:rsid w:val="000A6020"/>
    <w:rsid w:val="000C3915"/>
    <w:rsid w:val="00111F99"/>
    <w:rsid w:val="0013392B"/>
    <w:rsid w:val="00165114"/>
    <w:rsid w:val="001D5D65"/>
    <w:rsid w:val="00215BDF"/>
    <w:rsid w:val="0024501D"/>
    <w:rsid w:val="00254109"/>
    <w:rsid w:val="00260265"/>
    <w:rsid w:val="0028305B"/>
    <w:rsid w:val="002A31E1"/>
    <w:rsid w:val="002B0D24"/>
    <w:rsid w:val="002F3EA5"/>
    <w:rsid w:val="00300567"/>
    <w:rsid w:val="00373244"/>
    <w:rsid w:val="00374BA8"/>
    <w:rsid w:val="00377412"/>
    <w:rsid w:val="00391058"/>
    <w:rsid w:val="003A3B71"/>
    <w:rsid w:val="003D5EDC"/>
    <w:rsid w:val="003F211F"/>
    <w:rsid w:val="00402D77"/>
    <w:rsid w:val="00416450"/>
    <w:rsid w:val="0042661C"/>
    <w:rsid w:val="004305B3"/>
    <w:rsid w:val="0047229D"/>
    <w:rsid w:val="004752DE"/>
    <w:rsid w:val="004848CB"/>
    <w:rsid w:val="00490B10"/>
    <w:rsid w:val="004D60A0"/>
    <w:rsid w:val="004E6FA6"/>
    <w:rsid w:val="004F2EFB"/>
    <w:rsid w:val="00501381"/>
    <w:rsid w:val="00502049"/>
    <w:rsid w:val="00505AB1"/>
    <w:rsid w:val="005438B8"/>
    <w:rsid w:val="005504EC"/>
    <w:rsid w:val="00560294"/>
    <w:rsid w:val="005778ED"/>
    <w:rsid w:val="005822B0"/>
    <w:rsid w:val="00582753"/>
    <w:rsid w:val="0059045C"/>
    <w:rsid w:val="005A340B"/>
    <w:rsid w:val="005C3FD9"/>
    <w:rsid w:val="005C560D"/>
    <w:rsid w:val="005E4AE7"/>
    <w:rsid w:val="00615638"/>
    <w:rsid w:val="006323D6"/>
    <w:rsid w:val="00633358"/>
    <w:rsid w:val="00641838"/>
    <w:rsid w:val="0066102B"/>
    <w:rsid w:val="00666BB2"/>
    <w:rsid w:val="00676FCB"/>
    <w:rsid w:val="006A76DA"/>
    <w:rsid w:val="006C416B"/>
    <w:rsid w:val="006C5BC5"/>
    <w:rsid w:val="006C6858"/>
    <w:rsid w:val="006D10B5"/>
    <w:rsid w:val="006F01F1"/>
    <w:rsid w:val="00705955"/>
    <w:rsid w:val="007228E6"/>
    <w:rsid w:val="00732079"/>
    <w:rsid w:val="00741D9B"/>
    <w:rsid w:val="00742863"/>
    <w:rsid w:val="007456DA"/>
    <w:rsid w:val="007A032B"/>
    <w:rsid w:val="007B007C"/>
    <w:rsid w:val="007C4CAF"/>
    <w:rsid w:val="008314AA"/>
    <w:rsid w:val="00847BBE"/>
    <w:rsid w:val="008501CD"/>
    <w:rsid w:val="0087795E"/>
    <w:rsid w:val="008C1C50"/>
    <w:rsid w:val="008C5404"/>
    <w:rsid w:val="00913ACB"/>
    <w:rsid w:val="00933AD4"/>
    <w:rsid w:val="00934E1D"/>
    <w:rsid w:val="00953376"/>
    <w:rsid w:val="00957EBA"/>
    <w:rsid w:val="009E014D"/>
    <w:rsid w:val="009F4AB9"/>
    <w:rsid w:val="009F587D"/>
    <w:rsid w:val="009F67B0"/>
    <w:rsid w:val="009F76DF"/>
    <w:rsid w:val="00A05118"/>
    <w:rsid w:val="00A3140D"/>
    <w:rsid w:val="00A47E88"/>
    <w:rsid w:val="00A50658"/>
    <w:rsid w:val="00A65701"/>
    <w:rsid w:val="00A85AB2"/>
    <w:rsid w:val="00AC767C"/>
    <w:rsid w:val="00AE1D36"/>
    <w:rsid w:val="00AF36FC"/>
    <w:rsid w:val="00B055A5"/>
    <w:rsid w:val="00B45C0A"/>
    <w:rsid w:val="00B71573"/>
    <w:rsid w:val="00BA48F6"/>
    <w:rsid w:val="00BB2D43"/>
    <w:rsid w:val="00BC2FB5"/>
    <w:rsid w:val="00C05C29"/>
    <w:rsid w:val="00C120DF"/>
    <w:rsid w:val="00C3091A"/>
    <w:rsid w:val="00C41CD6"/>
    <w:rsid w:val="00C46232"/>
    <w:rsid w:val="00C955FF"/>
    <w:rsid w:val="00C95D58"/>
    <w:rsid w:val="00CA0F0F"/>
    <w:rsid w:val="00CB24E1"/>
    <w:rsid w:val="00CE7EBE"/>
    <w:rsid w:val="00D07496"/>
    <w:rsid w:val="00DC3F7A"/>
    <w:rsid w:val="00E06494"/>
    <w:rsid w:val="00E27E61"/>
    <w:rsid w:val="00E373A3"/>
    <w:rsid w:val="00E6566A"/>
    <w:rsid w:val="00E7313A"/>
    <w:rsid w:val="00E80408"/>
    <w:rsid w:val="00E9430A"/>
    <w:rsid w:val="00EA07A2"/>
    <w:rsid w:val="00EB6EDF"/>
    <w:rsid w:val="00EE2713"/>
    <w:rsid w:val="00F110C7"/>
    <w:rsid w:val="00F42CF4"/>
    <w:rsid w:val="00F45B0D"/>
    <w:rsid w:val="00F6320A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Learn More - Office</dc:creator>
  <cp:lastModifiedBy>Nafziger, Alecia (CHE)</cp:lastModifiedBy>
  <cp:revision>7</cp:revision>
  <cp:lastPrinted>2015-10-27T18:52:00Z</cp:lastPrinted>
  <dcterms:created xsi:type="dcterms:W3CDTF">2019-04-22T15:21:00Z</dcterms:created>
  <dcterms:modified xsi:type="dcterms:W3CDTF">2019-04-22T16:13:00Z</dcterms:modified>
</cp:coreProperties>
</file>