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30570" w14:textId="77777777" w:rsidR="00CB24E1" w:rsidRPr="004305B3" w:rsidRDefault="00CB24E1" w:rsidP="00CB24E1">
      <w:pPr>
        <w:jc w:val="center"/>
        <w:rPr>
          <w:rFonts w:ascii="Calibri" w:hAnsi="Calibri"/>
          <w:sz w:val="32"/>
          <w:szCs w:val="32"/>
        </w:rPr>
      </w:pPr>
      <w:r w:rsidRPr="004305B3">
        <w:rPr>
          <w:rFonts w:ascii="Calibri" w:hAnsi="Calibri"/>
          <w:sz w:val="32"/>
          <w:szCs w:val="32"/>
        </w:rPr>
        <w:t>AGENDA</w:t>
      </w:r>
    </w:p>
    <w:p w14:paraId="3EF484C3" w14:textId="77777777" w:rsidR="00CB24E1" w:rsidRPr="004305B3" w:rsidRDefault="00CB24E1" w:rsidP="00CB24E1">
      <w:pPr>
        <w:jc w:val="center"/>
        <w:rPr>
          <w:rFonts w:ascii="Calibri" w:hAnsi="Calibri"/>
          <w:sz w:val="40"/>
          <w:szCs w:val="40"/>
        </w:rPr>
      </w:pPr>
    </w:p>
    <w:p w14:paraId="4595F60B" w14:textId="77777777" w:rsidR="00CB24E1" w:rsidRPr="00F95957" w:rsidRDefault="00CB24E1" w:rsidP="00CB24E1">
      <w:pPr>
        <w:jc w:val="center"/>
        <w:rPr>
          <w:rFonts w:ascii="Calibri" w:hAnsi="Calibri"/>
          <w:b/>
          <w:sz w:val="28"/>
          <w:szCs w:val="28"/>
        </w:rPr>
      </w:pPr>
      <w:r w:rsidRPr="00F95957">
        <w:rPr>
          <w:rFonts w:ascii="Calibri" w:hAnsi="Calibri"/>
          <w:b/>
          <w:sz w:val="28"/>
          <w:szCs w:val="28"/>
        </w:rPr>
        <w:t>Budget &amp; Productivity Committee Meeting</w:t>
      </w:r>
    </w:p>
    <w:p w14:paraId="250CEF98" w14:textId="77777777" w:rsidR="00CB24E1" w:rsidRPr="006A76DA" w:rsidRDefault="00CB24E1" w:rsidP="00CB24E1">
      <w:pPr>
        <w:jc w:val="center"/>
        <w:rPr>
          <w:rFonts w:asciiTheme="majorHAnsi" w:hAnsiTheme="majorHAnsi"/>
          <w:sz w:val="36"/>
          <w:szCs w:val="36"/>
        </w:rPr>
      </w:pPr>
    </w:p>
    <w:p w14:paraId="7C506DC3" w14:textId="45803B72" w:rsidR="00CB24E1" w:rsidRPr="006A76DA" w:rsidRDefault="00742863" w:rsidP="00CB24E1">
      <w:pPr>
        <w:jc w:val="center"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>February 25</w:t>
      </w:r>
      <w:r w:rsidRPr="006A76DA">
        <w:rPr>
          <w:rFonts w:asciiTheme="majorHAnsi" w:hAnsiTheme="majorHAnsi"/>
          <w:sz w:val="22"/>
          <w:szCs w:val="22"/>
          <w:vertAlign w:val="superscript"/>
        </w:rPr>
        <w:t>th</w:t>
      </w:r>
      <w:r w:rsidR="00FB0956" w:rsidRPr="006A76DA">
        <w:rPr>
          <w:rFonts w:asciiTheme="majorHAnsi" w:hAnsiTheme="majorHAnsi"/>
          <w:sz w:val="22"/>
          <w:szCs w:val="22"/>
        </w:rPr>
        <w:t>, 2016</w:t>
      </w:r>
    </w:p>
    <w:p w14:paraId="348FBFFC" w14:textId="706BBFE4" w:rsidR="00CB24E1" w:rsidRPr="006A76DA" w:rsidRDefault="009F587D" w:rsidP="00CB24E1">
      <w:pPr>
        <w:jc w:val="center"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>3:00 p.m. – 4:30</w:t>
      </w:r>
      <w:r w:rsidR="00FB0956" w:rsidRPr="006A76DA">
        <w:rPr>
          <w:rFonts w:asciiTheme="majorHAnsi" w:hAnsiTheme="majorHAnsi"/>
          <w:sz w:val="22"/>
          <w:szCs w:val="22"/>
        </w:rPr>
        <w:t xml:space="preserve"> p.m. (ES</w:t>
      </w:r>
      <w:r w:rsidR="00CB24E1" w:rsidRPr="006A76DA">
        <w:rPr>
          <w:rFonts w:asciiTheme="majorHAnsi" w:hAnsiTheme="majorHAnsi"/>
          <w:sz w:val="22"/>
          <w:szCs w:val="22"/>
        </w:rPr>
        <w:t>T)</w:t>
      </w:r>
    </w:p>
    <w:p w14:paraId="09C500FD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>101 W. Ohio Street, Suite 300</w:t>
      </w:r>
    </w:p>
    <w:p w14:paraId="65C3A69A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 xml:space="preserve">Kent Weldon Board Room  </w:t>
      </w:r>
    </w:p>
    <w:p w14:paraId="1DDB40BB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</w:p>
    <w:p w14:paraId="7F4F1727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>Call-In Information:  (712) 432-1500</w:t>
      </w:r>
    </w:p>
    <w:p w14:paraId="18382F7A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>Participant Access Code: 424279#</w:t>
      </w:r>
    </w:p>
    <w:p w14:paraId="445E86F1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</w:p>
    <w:p w14:paraId="646CFE24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</w:p>
    <w:p w14:paraId="3E821BFC" w14:textId="77777777" w:rsidR="00CB24E1" w:rsidRPr="006A76DA" w:rsidRDefault="00CB24E1" w:rsidP="00CB24E1">
      <w:pPr>
        <w:jc w:val="center"/>
        <w:rPr>
          <w:rFonts w:asciiTheme="majorHAnsi" w:hAnsiTheme="majorHAnsi"/>
          <w:sz w:val="22"/>
          <w:szCs w:val="22"/>
        </w:rPr>
      </w:pPr>
    </w:p>
    <w:p w14:paraId="20786306" w14:textId="77777777" w:rsidR="00CB24E1" w:rsidRPr="006A76DA" w:rsidRDefault="00CB24E1" w:rsidP="00CB24E1">
      <w:pPr>
        <w:pStyle w:val="ListParagraph"/>
        <w:numPr>
          <w:ilvl w:val="0"/>
          <w:numId w:val="2"/>
        </w:numPr>
        <w:mirrorIndents/>
        <w:rPr>
          <w:rFonts w:asciiTheme="majorHAnsi" w:hAnsiTheme="majorHAnsi"/>
          <w:b/>
          <w:sz w:val="22"/>
          <w:szCs w:val="22"/>
          <w:u w:val="single"/>
        </w:rPr>
      </w:pPr>
      <w:r w:rsidRPr="006A76DA">
        <w:rPr>
          <w:rFonts w:asciiTheme="majorHAnsi" w:hAnsiTheme="majorHAnsi"/>
          <w:b/>
          <w:sz w:val="22"/>
          <w:szCs w:val="22"/>
          <w:u w:val="single"/>
        </w:rPr>
        <w:t xml:space="preserve">Discussion Items </w:t>
      </w:r>
    </w:p>
    <w:p w14:paraId="457B93CD" w14:textId="77777777" w:rsidR="00CB24E1" w:rsidRPr="006A76DA" w:rsidRDefault="00CB24E1" w:rsidP="00CB24E1">
      <w:pPr>
        <w:rPr>
          <w:rFonts w:asciiTheme="majorHAnsi" w:hAnsiTheme="majorHAnsi"/>
          <w:color w:val="000000" w:themeColor="text1"/>
          <w:sz w:val="22"/>
          <w:szCs w:val="22"/>
        </w:rPr>
      </w:pPr>
    </w:p>
    <w:p w14:paraId="29A8663F" w14:textId="11931F00" w:rsidR="00FB0956" w:rsidRPr="006A76DA" w:rsidRDefault="00FB0956" w:rsidP="00CB24E1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6A76DA">
        <w:rPr>
          <w:rFonts w:asciiTheme="majorHAnsi" w:hAnsiTheme="majorHAnsi"/>
          <w:color w:val="000000" w:themeColor="text1"/>
          <w:sz w:val="22"/>
          <w:szCs w:val="22"/>
        </w:rPr>
        <w:t xml:space="preserve">Legislative Update </w:t>
      </w:r>
    </w:p>
    <w:p w14:paraId="1ED8B1B0" w14:textId="5418FAF8" w:rsidR="005E4AE7" w:rsidRPr="006A76DA" w:rsidRDefault="005E4AE7" w:rsidP="00CB24E1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6A76DA">
        <w:rPr>
          <w:rFonts w:asciiTheme="majorHAnsi" w:hAnsiTheme="majorHAnsi"/>
          <w:color w:val="000000" w:themeColor="text1"/>
          <w:sz w:val="22"/>
          <w:szCs w:val="22"/>
        </w:rPr>
        <w:t>Performance Funding Metrics</w:t>
      </w:r>
      <w:r w:rsidR="0059045C" w:rsidRPr="006A76DA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</w:p>
    <w:p w14:paraId="6BC2ED3A" w14:textId="48C5436D" w:rsidR="005E4AE7" w:rsidRPr="006A76DA" w:rsidRDefault="0059045C" w:rsidP="005E4AE7">
      <w:pPr>
        <w:pStyle w:val="ListParagraph"/>
        <w:numPr>
          <w:ilvl w:val="1"/>
          <w:numId w:val="3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6A76DA">
        <w:rPr>
          <w:rFonts w:asciiTheme="majorHAnsi" w:hAnsiTheme="majorHAnsi"/>
          <w:color w:val="000000" w:themeColor="text1"/>
          <w:sz w:val="22"/>
          <w:szCs w:val="22"/>
        </w:rPr>
        <w:t xml:space="preserve">Including </w:t>
      </w:r>
      <w:r w:rsidR="005E4AE7" w:rsidRPr="006A76DA">
        <w:rPr>
          <w:rFonts w:asciiTheme="majorHAnsi" w:hAnsiTheme="majorHAnsi"/>
          <w:color w:val="000000" w:themeColor="text1"/>
          <w:sz w:val="22"/>
          <w:szCs w:val="22"/>
        </w:rPr>
        <w:t>Certificates 18-29</w:t>
      </w:r>
    </w:p>
    <w:p w14:paraId="7F1915A5" w14:textId="7BB8E081" w:rsidR="005E4AE7" w:rsidRPr="006A76DA" w:rsidRDefault="005E4AE7" w:rsidP="005E4AE7">
      <w:pPr>
        <w:pStyle w:val="ListParagraph"/>
        <w:numPr>
          <w:ilvl w:val="1"/>
          <w:numId w:val="3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6A76DA">
        <w:rPr>
          <w:rFonts w:asciiTheme="majorHAnsi" w:hAnsiTheme="majorHAnsi"/>
          <w:color w:val="000000" w:themeColor="text1"/>
          <w:sz w:val="22"/>
          <w:szCs w:val="22"/>
        </w:rPr>
        <w:t>Re</w:t>
      </w:r>
      <w:r w:rsidR="006A76DA">
        <w:rPr>
          <w:rFonts w:asciiTheme="majorHAnsi" w:hAnsiTheme="majorHAnsi"/>
          <w:color w:val="000000" w:themeColor="text1"/>
          <w:sz w:val="22"/>
          <w:szCs w:val="22"/>
        </w:rPr>
        <w:t xml:space="preserve">tiring Institutionally Defined Metric </w:t>
      </w:r>
    </w:p>
    <w:p w14:paraId="7E89B1C4" w14:textId="0FACBD4D" w:rsidR="006A76DA" w:rsidRPr="006A76DA" w:rsidRDefault="006A76DA" w:rsidP="006A76DA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 w:themeColor="text1"/>
          <w:sz w:val="22"/>
          <w:szCs w:val="22"/>
        </w:rPr>
      </w:pPr>
      <w:r w:rsidRPr="006A76DA">
        <w:rPr>
          <w:rFonts w:asciiTheme="majorHAnsi" w:hAnsiTheme="majorHAnsi"/>
          <w:color w:val="000000" w:themeColor="text1"/>
          <w:sz w:val="22"/>
          <w:szCs w:val="22"/>
        </w:rPr>
        <w:t>Performance Funding Per-Unit Value</w:t>
      </w:r>
      <w:r>
        <w:rPr>
          <w:rFonts w:asciiTheme="majorHAnsi" w:hAnsiTheme="majorHAnsi"/>
          <w:color w:val="000000" w:themeColor="text1"/>
          <w:sz w:val="22"/>
          <w:szCs w:val="22"/>
        </w:rPr>
        <w:t>s</w:t>
      </w:r>
      <w:bookmarkStart w:id="0" w:name="_GoBack"/>
      <w:bookmarkEnd w:id="0"/>
    </w:p>
    <w:p w14:paraId="1922605E" w14:textId="4AB085C3" w:rsidR="00582753" w:rsidRPr="006A76DA" w:rsidRDefault="00582753" w:rsidP="005A340B">
      <w:pPr>
        <w:pStyle w:val="ListParagraph"/>
        <w:ind w:left="1080"/>
        <w:rPr>
          <w:rFonts w:asciiTheme="majorHAnsi" w:hAnsiTheme="majorHAnsi"/>
          <w:color w:val="000000" w:themeColor="text1"/>
          <w:sz w:val="22"/>
          <w:szCs w:val="22"/>
        </w:rPr>
      </w:pPr>
    </w:p>
    <w:p w14:paraId="454E35A6" w14:textId="77777777" w:rsidR="00CB24E1" w:rsidRPr="006A76DA" w:rsidRDefault="00CB24E1" w:rsidP="00CB24E1">
      <w:pPr>
        <w:pStyle w:val="ListParagraph"/>
        <w:ind w:left="1080"/>
        <w:rPr>
          <w:rFonts w:asciiTheme="majorHAnsi" w:hAnsiTheme="majorHAnsi"/>
          <w:color w:val="000000" w:themeColor="text1"/>
          <w:sz w:val="22"/>
          <w:szCs w:val="22"/>
        </w:rPr>
      </w:pPr>
    </w:p>
    <w:p w14:paraId="49F33A9B" w14:textId="77777777" w:rsidR="00CB24E1" w:rsidRPr="006A76DA" w:rsidRDefault="00CB24E1" w:rsidP="00CB24E1">
      <w:pPr>
        <w:pStyle w:val="ListParagraph"/>
        <w:numPr>
          <w:ilvl w:val="0"/>
          <w:numId w:val="2"/>
        </w:numPr>
        <w:mirrorIndents/>
        <w:rPr>
          <w:rFonts w:asciiTheme="majorHAnsi" w:hAnsiTheme="majorHAnsi"/>
          <w:b/>
          <w:sz w:val="22"/>
          <w:szCs w:val="22"/>
          <w:u w:val="single"/>
        </w:rPr>
      </w:pPr>
      <w:r w:rsidRPr="006A76DA">
        <w:rPr>
          <w:rFonts w:asciiTheme="majorHAnsi" w:hAnsiTheme="majorHAnsi"/>
          <w:b/>
          <w:sz w:val="22"/>
          <w:szCs w:val="22"/>
          <w:u w:val="single"/>
        </w:rPr>
        <w:t xml:space="preserve">Capital Items </w:t>
      </w:r>
    </w:p>
    <w:p w14:paraId="23160EEB" w14:textId="77777777" w:rsidR="00FB4E5A" w:rsidRPr="006A76DA" w:rsidRDefault="00FB4E5A" w:rsidP="00FB4E5A">
      <w:pPr>
        <w:mirrorIndents/>
        <w:rPr>
          <w:rFonts w:asciiTheme="majorHAnsi" w:hAnsiTheme="majorHAnsi"/>
          <w:sz w:val="22"/>
          <w:szCs w:val="22"/>
          <w:u w:val="single"/>
        </w:rPr>
      </w:pPr>
    </w:p>
    <w:p w14:paraId="55B71ADA" w14:textId="19A302AC" w:rsidR="00215BDF" w:rsidRPr="006A76DA" w:rsidRDefault="006A76DA" w:rsidP="00E80408">
      <w:pPr>
        <w:pStyle w:val="ListParagraph"/>
        <w:numPr>
          <w:ilvl w:val="0"/>
          <w:numId w:val="8"/>
        </w:numPr>
        <w:mirrorIndents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 xml:space="preserve">Purdue University – Purdue Research Foundation / Indiana Manufacturing Institute </w:t>
      </w:r>
    </w:p>
    <w:p w14:paraId="1247105E" w14:textId="05200C64" w:rsidR="00742863" w:rsidRPr="006A76DA" w:rsidRDefault="00742863" w:rsidP="00E80408">
      <w:pPr>
        <w:pStyle w:val="ListParagraph"/>
        <w:numPr>
          <w:ilvl w:val="0"/>
          <w:numId w:val="8"/>
        </w:numPr>
        <w:mirrorIndents/>
        <w:rPr>
          <w:rFonts w:asciiTheme="majorHAnsi" w:hAnsiTheme="majorHAnsi"/>
          <w:sz w:val="22"/>
          <w:szCs w:val="22"/>
        </w:rPr>
      </w:pPr>
      <w:r w:rsidRPr="006A76DA">
        <w:rPr>
          <w:rFonts w:asciiTheme="majorHAnsi" w:hAnsiTheme="majorHAnsi"/>
          <w:sz w:val="22"/>
          <w:szCs w:val="22"/>
        </w:rPr>
        <w:t xml:space="preserve">Purdue University </w:t>
      </w:r>
      <w:r w:rsidR="006A76DA" w:rsidRPr="006A76DA">
        <w:rPr>
          <w:rFonts w:asciiTheme="majorHAnsi" w:hAnsiTheme="majorHAnsi"/>
          <w:sz w:val="22"/>
          <w:szCs w:val="22"/>
        </w:rPr>
        <w:t xml:space="preserve">- </w:t>
      </w:r>
      <w:r w:rsidR="006A76DA" w:rsidRPr="006A76DA">
        <w:rPr>
          <w:rFonts w:asciiTheme="majorHAnsi" w:hAnsiTheme="majorHAnsi"/>
          <w:sz w:val="22"/>
          <w:szCs w:val="22"/>
        </w:rPr>
        <w:t>Life Sciences Utility Infrastructure and Site Development</w:t>
      </w:r>
    </w:p>
    <w:p w14:paraId="76113B89" w14:textId="19380D8B" w:rsidR="00E80408" w:rsidRPr="00F95957" w:rsidRDefault="00E80408" w:rsidP="00EA07A2">
      <w:pPr>
        <w:mirrorIndents/>
        <w:rPr>
          <w:rFonts w:ascii="Calibri" w:hAnsi="Calibri"/>
          <w:sz w:val="22"/>
          <w:szCs w:val="22"/>
          <w:u w:val="single"/>
        </w:rPr>
      </w:pPr>
    </w:p>
    <w:p w14:paraId="128212C0" w14:textId="77777777" w:rsidR="00FB4E5A" w:rsidRPr="00F95957" w:rsidRDefault="00FB4E5A" w:rsidP="00CB24E1">
      <w:pPr>
        <w:ind w:left="360" w:firstLine="360"/>
        <w:mirrorIndents/>
        <w:rPr>
          <w:rFonts w:ascii="Calibri" w:hAnsi="Calibri"/>
          <w:sz w:val="22"/>
          <w:szCs w:val="22"/>
          <w:u w:val="single"/>
        </w:rPr>
      </w:pPr>
    </w:p>
    <w:p w14:paraId="609BD1EE" w14:textId="77777777" w:rsidR="008501CD" w:rsidRPr="00F95957" w:rsidRDefault="008501CD" w:rsidP="003D5EDC">
      <w:pPr>
        <w:pStyle w:val="BodyText"/>
        <w:rPr>
          <w:rFonts w:ascii="Calibri" w:hAnsi="Calibri"/>
          <w:sz w:val="22"/>
          <w:szCs w:val="22"/>
          <w:lang w:val="fr-FR"/>
        </w:rPr>
      </w:pPr>
    </w:p>
    <w:sectPr w:rsidR="008501CD" w:rsidRPr="00F95957" w:rsidSect="003D5EDC">
      <w:headerReference w:type="default" r:id="rId7"/>
      <w:footerReference w:type="default" r:id="rId8"/>
      <w:pgSz w:w="12240" w:h="15840"/>
      <w:pgMar w:top="2690" w:right="1080" w:bottom="1440" w:left="108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C74161" w14:textId="77777777" w:rsidR="00934E1D" w:rsidRDefault="00934E1D" w:rsidP="0024501D">
      <w:r>
        <w:separator/>
      </w:r>
    </w:p>
  </w:endnote>
  <w:endnote w:type="continuationSeparator" w:id="0">
    <w:p w14:paraId="769C08F9" w14:textId="77777777" w:rsidR="00934E1D" w:rsidRDefault="00934E1D" w:rsidP="0024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69747" w14:textId="260FF4B3" w:rsidR="00402D77" w:rsidRPr="00D07496" w:rsidRDefault="00111F99" w:rsidP="00111F99">
    <w:pPr>
      <w:pStyle w:val="Footer"/>
      <w:ind w:hanging="540"/>
      <w:jc w:val="center"/>
      <w:rPr>
        <w:rFonts w:asciiTheme="majorHAnsi" w:hAnsiTheme="majorHAnsi"/>
        <w:i/>
        <w:sz w:val="22"/>
        <w:szCs w:val="22"/>
      </w:rPr>
    </w:pP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>101 West Ohio Street, Suite 300 • Indianapolis, Indiana 46204-</w:t>
    </w:r>
    <w:r w:rsidR="0042661C" w:rsidRPr="00D07496">
      <w:rPr>
        <w:rFonts w:asciiTheme="majorHAnsi" w:eastAsia="Times New Roman" w:hAnsiTheme="majorHAnsi" w:cs="Times New Roman"/>
        <w:i/>
        <w:iCs/>
        <w:sz w:val="22"/>
        <w:szCs w:val="22"/>
      </w:rPr>
      <w:t>4206</w:t>
    </w:r>
    <w:r w:rsidRPr="00D07496">
      <w:rPr>
        <w:rFonts w:asciiTheme="majorHAnsi" w:eastAsia="Times New Roman" w:hAnsiTheme="majorHAnsi" w:cs="Times New Roman"/>
        <w:i/>
        <w:iCs/>
        <w:sz w:val="22"/>
        <w:szCs w:val="22"/>
      </w:rPr>
      <w:t xml:space="preserve"> • 317.464.4400 • </w:t>
    </w:r>
    <w:hyperlink r:id="rId1" w:tgtFrame="_blank" w:history="1">
      <w:r w:rsidRPr="00D07496">
        <w:rPr>
          <w:rStyle w:val="Hyperlink"/>
          <w:rFonts w:asciiTheme="majorHAnsi" w:eastAsia="Times New Roman" w:hAnsiTheme="majorHAnsi" w:cs="Times New Roman"/>
          <w:i/>
          <w:iCs/>
          <w:sz w:val="22"/>
          <w:szCs w:val="22"/>
        </w:rPr>
        <w:t>www.che.in.gov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9D2C5" w14:textId="77777777" w:rsidR="00934E1D" w:rsidRDefault="00934E1D" w:rsidP="0024501D">
      <w:r>
        <w:separator/>
      </w:r>
    </w:p>
  </w:footnote>
  <w:footnote w:type="continuationSeparator" w:id="0">
    <w:p w14:paraId="13A8A347" w14:textId="77777777" w:rsidR="00934E1D" w:rsidRDefault="00934E1D" w:rsidP="00245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EA219" w14:textId="77777777" w:rsidR="00402D77" w:rsidRDefault="00402D77" w:rsidP="003D5EDC">
    <w:pPr>
      <w:pStyle w:val="Header"/>
      <w:ind w:firstLine="1260"/>
    </w:pPr>
    <w:r>
      <w:rPr>
        <w:noProof/>
      </w:rPr>
      <w:drawing>
        <wp:inline distT="0" distB="0" distL="0" distR="0" wp14:anchorId="5239BF22" wp14:editId="7B196E79">
          <wp:extent cx="4884752" cy="1137752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_CHE_LMI_Letterhead_Masthead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4752" cy="1137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6B6B"/>
    <w:multiLevelType w:val="hybridMultilevel"/>
    <w:tmpl w:val="5FE40C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0C4E"/>
    <w:multiLevelType w:val="hybridMultilevel"/>
    <w:tmpl w:val="18025AA2"/>
    <w:lvl w:ilvl="0" w:tplc="829E4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66974"/>
    <w:multiLevelType w:val="hybridMultilevel"/>
    <w:tmpl w:val="AF4695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F71935"/>
    <w:multiLevelType w:val="hybridMultilevel"/>
    <w:tmpl w:val="D8D039C4"/>
    <w:lvl w:ilvl="0" w:tplc="63C291D2">
      <w:start w:val="1"/>
      <w:numFmt w:val="upperRoman"/>
      <w:lvlText w:val="%1."/>
      <w:lvlJc w:val="left"/>
      <w:pPr>
        <w:ind w:left="720" w:hanging="360"/>
      </w:pPr>
      <w:rPr>
        <w:rFonts w:ascii="Calibri" w:eastAsia="Cambria" w:hAnsi="Calibri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24FD1"/>
    <w:multiLevelType w:val="hybridMultilevel"/>
    <w:tmpl w:val="E36E73DA"/>
    <w:lvl w:ilvl="0" w:tplc="C502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92197E"/>
    <w:multiLevelType w:val="hybridMultilevel"/>
    <w:tmpl w:val="938E57F6"/>
    <w:lvl w:ilvl="0" w:tplc="12A8F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071CDD"/>
    <w:multiLevelType w:val="hybridMultilevel"/>
    <w:tmpl w:val="5DD4F2E6"/>
    <w:lvl w:ilvl="0" w:tplc="0986D61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DB1DE0"/>
    <w:multiLevelType w:val="hybridMultilevel"/>
    <w:tmpl w:val="10F0461A"/>
    <w:lvl w:ilvl="0" w:tplc="6CCEA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1D"/>
    <w:rsid w:val="00040844"/>
    <w:rsid w:val="000C3915"/>
    <w:rsid w:val="00111F99"/>
    <w:rsid w:val="0013392B"/>
    <w:rsid w:val="00165114"/>
    <w:rsid w:val="00215BDF"/>
    <w:rsid w:val="0024501D"/>
    <w:rsid w:val="00260265"/>
    <w:rsid w:val="002A31E1"/>
    <w:rsid w:val="00300567"/>
    <w:rsid w:val="00373244"/>
    <w:rsid w:val="003A3B71"/>
    <w:rsid w:val="003D5EDC"/>
    <w:rsid w:val="003F211F"/>
    <w:rsid w:val="00402D77"/>
    <w:rsid w:val="0042661C"/>
    <w:rsid w:val="004305B3"/>
    <w:rsid w:val="004E6FA6"/>
    <w:rsid w:val="004F2EFB"/>
    <w:rsid w:val="00560294"/>
    <w:rsid w:val="00582753"/>
    <w:rsid w:val="0059045C"/>
    <w:rsid w:val="005A340B"/>
    <w:rsid w:val="005E4AE7"/>
    <w:rsid w:val="00615638"/>
    <w:rsid w:val="006323D6"/>
    <w:rsid w:val="00641838"/>
    <w:rsid w:val="0066102B"/>
    <w:rsid w:val="006A76DA"/>
    <w:rsid w:val="006C6858"/>
    <w:rsid w:val="006F01F1"/>
    <w:rsid w:val="00741D9B"/>
    <w:rsid w:val="00742863"/>
    <w:rsid w:val="007B007C"/>
    <w:rsid w:val="007C4CAF"/>
    <w:rsid w:val="008501CD"/>
    <w:rsid w:val="00934E1D"/>
    <w:rsid w:val="009E014D"/>
    <w:rsid w:val="009F587D"/>
    <w:rsid w:val="00A05118"/>
    <w:rsid w:val="00A3140D"/>
    <w:rsid w:val="00A65701"/>
    <w:rsid w:val="00AC767C"/>
    <w:rsid w:val="00BC2FB5"/>
    <w:rsid w:val="00C05C29"/>
    <w:rsid w:val="00CA0F0F"/>
    <w:rsid w:val="00CB24E1"/>
    <w:rsid w:val="00CE7EBE"/>
    <w:rsid w:val="00D07496"/>
    <w:rsid w:val="00E6566A"/>
    <w:rsid w:val="00E80408"/>
    <w:rsid w:val="00EA07A2"/>
    <w:rsid w:val="00F110C7"/>
    <w:rsid w:val="00F42CF4"/>
    <w:rsid w:val="00F95957"/>
    <w:rsid w:val="00FB0956"/>
    <w:rsid w:val="00FB4E5A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DCA1017"/>
  <w14:defaultImageDpi w14:val="300"/>
  <w15:docId w15:val="{C47D9A01-AC74-4477-8EEE-29B0A77F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14D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4501D"/>
  </w:style>
  <w:style w:type="paragraph" w:styleId="Footer">
    <w:name w:val="footer"/>
    <w:basedOn w:val="Normal"/>
    <w:link w:val="FooterChar"/>
    <w:uiPriority w:val="99"/>
    <w:unhideWhenUsed/>
    <w:rsid w:val="0024501D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4501D"/>
  </w:style>
  <w:style w:type="paragraph" w:styleId="BalloonText">
    <w:name w:val="Balloon Text"/>
    <w:basedOn w:val="Normal"/>
    <w:link w:val="BalloonTextChar"/>
    <w:uiPriority w:val="99"/>
    <w:semiHidden/>
    <w:unhideWhenUsed/>
    <w:rsid w:val="0024501D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01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501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014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rsid w:val="003D5EDC"/>
    <w:pPr>
      <w:spacing w:after="200"/>
    </w:pPr>
    <w:rPr>
      <w:rFonts w:asciiTheme="minorHAnsi" w:eastAsiaTheme="minorEastAsia" w:hAnsiTheme="minorHAnsi" w:cstheme="minorBidi"/>
      <w:color w:val="262626" w:themeColor="text1" w:themeTint="D9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5EDC"/>
    <w:rPr>
      <w:color w:val="262626" w:themeColor="text1" w:themeTint="D9"/>
      <w:sz w:val="20"/>
      <w:szCs w:val="20"/>
    </w:rPr>
  </w:style>
  <w:style w:type="paragraph" w:customStyle="1" w:styleId="DateandRecipient">
    <w:name w:val="Date and Recipient"/>
    <w:basedOn w:val="Normal"/>
    <w:rsid w:val="003D5EDC"/>
    <w:pPr>
      <w:spacing w:after="480"/>
    </w:pPr>
    <w:rPr>
      <w:rFonts w:asciiTheme="minorHAnsi" w:eastAsiaTheme="minorEastAsia" w:hAnsiTheme="minorHAnsi" w:cstheme="minorBidi"/>
      <w:sz w:val="20"/>
      <w:szCs w:val="22"/>
    </w:rPr>
  </w:style>
  <w:style w:type="paragraph" w:styleId="Signature">
    <w:name w:val="Signature"/>
    <w:basedOn w:val="Normal"/>
    <w:link w:val="SignatureChar"/>
    <w:rsid w:val="003D5EDC"/>
    <w:pPr>
      <w:spacing w:after="720"/>
    </w:pPr>
    <w:rPr>
      <w:rFonts w:asciiTheme="minorHAnsi" w:eastAsiaTheme="minorEastAsia" w:hAnsiTheme="minorHAnsi" w:cstheme="minorBidi"/>
      <w:sz w:val="20"/>
      <w:szCs w:val="22"/>
    </w:rPr>
  </w:style>
  <w:style w:type="character" w:customStyle="1" w:styleId="SignatureChar">
    <w:name w:val="Signature Char"/>
    <w:basedOn w:val="DefaultParagraphFont"/>
    <w:link w:val="Signature"/>
    <w:rsid w:val="003D5EDC"/>
    <w:rPr>
      <w:sz w:val="20"/>
      <w:szCs w:val="22"/>
    </w:rPr>
  </w:style>
  <w:style w:type="paragraph" w:styleId="ListParagraph">
    <w:name w:val="List Paragraph"/>
    <w:basedOn w:val="Normal"/>
    <w:uiPriority w:val="34"/>
    <w:qFormat/>
    <w:rsid w:val="00C05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e.i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Learn More - Office</dc:creator>
  <cp:lastModifiedBy>Hawkins, Matt (CHE)</cp:lastModifiedBy>
  <cp:revision>3</cp:revision>
  <cp:lastPrinted>2015-10-27T18:52:00Z</cp:lastPrinted>
  <dcterms:created xsi:type="dcterms:W3CDTF">2016-02-15T22:09:00Z</dcterms:created>
  <dcterms:modified xsi:type="dcterms:W3CDTF">2016-02-18T15:52:00Z</dcterms:modified>
</cp:coreProperties>
</file>