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51DBB4" w14:textId="77777777" w:rsidR="00EE48A3" w:rsidRDefault="009B4556" w:rsidP="009B4556">
      <w:pPr>
        <w:jc w:val="center"/>
        <w:rPr>
          <w:b/>
          <w:sz w:val="24"/>
          <w:szCs w:val="24"/>
        </w:rPr>
      </w:pPr>
      <w:r w:rsidRPr="009B4556">
        <w:rPr>
          <w:b/>
          <w:sz w:val="24"/>
          <w:szCs w:val="24"/>
        </w:rPr>
        <w:t>Request for Application (RFA) for Grant Writing Support Services Funds</w:t>
      </w:r>
    </w:p>
    <w:p w14:paraId="6166878B" w14:textId="77777777" w:rsidR="009B4556" w:rsidRDefault="009B4556" w:rsidP="009B4556">
      <w:pPr>
        <w:jc w:val="center"/>
        <w:rPr>
          <w:b/>
          <w:sz w:val="24"/>
          <w:szCs w:val="24"/>
        </w:rPr>
      </w:pPr>
      <w:r>
        <w:rPr>
          <w:b/>
          <w:sz w:val="24"/>
          <w:szCs w:val="24"/>
        </w:rPr>
        <w:t>Question and Answer Matrix</w:t>
      </w:r>
    </w:p>
    <w:p w14:paraId="356AC2B4" w14:textId="77777777" w:rsidR="00CF772A" w:rsidRDefault="00CF772A" w:rsidP="009B4556">
      <w:pPr>
        <w:jc w:val="center"/>
        <w:rPr>
          <w:b/>
          <w:sz w:val="24"/>
          <w:szCs w:val="24"/>
        </w:rPr>
      </w:pPr>
    </w:p>
    <w:p w14:paraId="5BBC39BF" w14:textId="3C2DBCDF" w:rsidR="009B4556" w:rsidRPr="009B4556" w:rsidRDefault="004467F6" w:rsidP="009B4556">
      <w:pPr>
        <w:pStyle w:val="ListParagraph"/>
        <w:numPr>
          <w:ilvl w:val="0"/>
          <w:numId w:val="2"/>
        </w:numPr>
        <w:spacing w:before="120" w:after="120" w:line="240" w:lineRule="auto"/>
        <w:contextualSpacing w:val="0"/>
      </w:pPr>
      <w:r>
        <w:t xml:space="preserve">Page 3 of </w:t>
      </w:r>
      <w:r w:rsidR="009B4556">
        <w:t>RFA states the funds must be obligated by December 31, 2020.      By what date do the funds need to be expended?</w:t>
      </w:r>
      <w:r w:rsidR="009B4556">
        <w:rPr>
          <w:color w:val="1F497D"/>
        </w:rPr>
        <w:t xml:space="preserve"> </w:t>
      </w:r>
    </w:p>
    <w:p w14:paraId="5F0043BB" w14:textId="77777777" w:rsidR="009B4556" w:rsidRDefault="009B4556" w:rsidP="009B4556">
      <w:pPr>
        <w:pStyle w:val="ListParagraph"/>
        <w:spacing w:before="120" w:after="120" w:line="240" w:lineRule="auto"/>
        <w:contextualSpacing w:val="0"/>
      </w:pPr>
      <w:r>
        <w:rPr>
          <w:color w:val="1F497D"/>
        </w:rPr>
        <w:t xml:space="preserve">The grant term will end on December 31, 2020 so all expenses will need to be incurred by that date. Invoices for any incurred expenses should be submitted within 30 to 60 days of the expiration of the grant term. </w:t>
      </w:r>
    </w:p>
    <w:p w14:paraId="283333A1" w14:textId="77777777" w:rsidR="009B4556" w:rsidRPr="009B4556" w:rsidRDefault="009B4556" w:rsidP="009B4556">
      <w:pPr>
        <w:pStyle w:val="ListParagraph"/>
        <w:numPr>
          <w:ilvl w:val="0"/>
          <w:numId w:val="2"/>
        </w:numPr>
        <w:tabs>
          <w:tab w:val="left" w:pos="1035"/>
        </w:tabs>
        <w:spacing w:before="120" w:after="120"/>
        <w:contextualSpacing w:val="0"/>
      </w:pPr>
      <w:r>
        <w:t>The reporting section on page 4 talks about performance outcomes.  Would you provide us with examples of expected performance outcomes?</w:t>
      </w:r>
      <w:r w:rsidRPr="009B4556">
        <w:rPr>
          <w:color w:val="1F497D"/>
        </w:rPr>
        <w:t xml:space="preserve"> </w:t>
      </w:r>
    </w:p>
    <w:p w14:paraId="4F506108" w14:textId="77777777" w:rsidR="009B4556" w:rsidRPr="009B4556" w:rsidRDefault="009B4556" w:rsidP="009B4556">
      <w:pPr>
        <w:pStyle w:val="ListParagraph"/>
        <w:tabs>
          <w:tab w:val="left" w:pos="1035"/>
        </w:tabs>
        <w:spacing w:before="120" w:after="120"/>
        <w:contextualSpacing w:val="0"/>
        <w:rPr>
          <w:color w:val="002060"/>
        </w:rPr>
      </w:pPr>
      <w:r w:rsidRPr="009B4556">
        <w:rPr>
          <w:color w:val="002060"/>
        </w:rPr>
        <w:t>Performance outc</w:t>
      </w:r>
      <w:r>
        <w:rPr>
          <w:color w:val="002060"/>
        </w:rPr>
        <w:t>omes for this grant could</w:t>
      </w:r>
      <w:r w:rsidRPr="009B4556">
        <w:rPr>
          <w:color w:val="002060"/>
        </w:rPr>
        <w:t xml:space="preserve"> include # of grants applied for, outcome of applications (</w:t>
      </w:r>
      <w:r>
        <w:rPr>
          <w:color w:val="002060"/>
        </w:rPr>
        <w:t>i.e., w</w:t>
      </w:r>
      <w:r w:rsidRPr="009B4556">
        <w:rPr>
          <w:color w:val="002060"/>
        </w:rPr>
        <w:t>ere you awarded the grant? Status of application</w:t>
      </w:r>
      <w:r>
        <w:rPr>
          <w:color w:val="002060"/>
        </w:rPr>
        <w:t>, etc.</w:t>
      </w:r>
      <w:r w:rsidRPr="009B4556">
        <w:rPr>
          <w:color w:val="002060"/>
        </w:rPr>
        <w:t xml:space="preserve">), if awarded, what was the amount of the award and status of implementation of grant’s awarded and tied to use of these services. </w:t>
      </w:r>
    </w:p>
    <w:p w14:paraId="59A75CED" w14:textId="09D26ECD" w:rsidR="009B4556" w:rsidRDefault="009B4556" w:rsidP="009B4556">
      <w:pPr>
        <w:pStyle w:val="ListParagraph"/>
        <w:numPr>
          <w:ilvl w:val="0"/>
          <w:numId w:val="2"/>
        </w:numPr>
        <w:spacing w:before="120" w:after="120" w:line="240" w:lineRule="auto"/>
        <w:contextualSpacing w:val="0"/>
      </w:pPr>
      <w:r>
        <w:t xml:space="preserve">Question 6 on the application is requesting information on any grant or other private funding opportunities that the region has applied for in the last two years.    Should </w:t>
      </w:r>
      <w:r w:rsidR="00AB5449">
        <w:t>we include</w:t>
      </w:r>
      <w:r>
        <w:t xml:space="preserve"> competitive awards funded by DWD such as </w:t>
      </w:r>
      <w:proofErr w:type="spellStart"/>
      <w:r>
        <w:t>SkillUP</w:t>
      </w:r>
      <w:proofErr w:type="spellEnd"/>
      <w:r w:rsidR="00AB5449">
        <w:t>, Workforce</w:t>
      </w:r>
      <w:r>
        <w:t xml:space="preserve"> Ready Grant CDL and CNA, WIOA Support, </w:t>
      </w:r>
      <w:proofErr w:type="spellStart"/>
      <w:r>
        <w:t>etc</w:t>
      </w:r>
      <w:proofErr w:type="spellEnd"/>
      <w:r>
        <w:t>?  Or should we include only non DWD funded opportunities?</w:t>
      </w:r>
    </w:p>
    <w:p w14:paraId="04A4D4F5" w14:textId="77777777" w:rsidR="009B4556" w:rsidRDefault="009B4556" w:rsidP="009B4556">
      <w:pPr>
        <w:spacing w:before="120" w:after="120"/>
        <w:ind w:left="720"/>
        <w:rPr>
          <w:color w:val="FF0000"/>
        </w:rPr>
      </w:pPr>
      <w:r w:rsidRPr="009B4556">
        <w:rPr>
          <w:color w:val="002060"/>
        </w:rPr>
        <w:t>This question was intended to reference only non-DWD funded opportunities. The region does not need to report on funding received through DWD related programs such as WRG CDL and CNA or WIOA support grants. The grant request form has been revised to say: “H</w:t>
      </w:r>
      <w:r>
        <w:rPr>
          <w:color w:val="002060"/>
        </w:rPr>
        <w:t xml:space="preserve">as your Region applied for any </w:t>
      </w:r>
      <w:r>
        <w:rPr>
          <w:i/>
          <w:iCs/>
          <w:color w:val="002060"/>
          <w:u w:val="single"/>
        </w:rPr>
        <w:t>non-DWD</w:t>
      </w:r>
      <w:r>
        <w:rPr>
          <w:color w:val="002060"/>
        </w:rPr>
        <w:t xml:space="preserve"> funded grant or other private funding opportunities in the last two years? Were you successful? If so, please explain.”</w:t>
      </w:r>
    </w:p>
    <w:p w14:paraId="428A5AD9" w14:textId="77777777" w:rsidR="009B4556" w:rsidRPr="009B4556" w:rsidRDefault="009B4556" w:rsidP="009B4556">
      <w:pPr>
        <w:rPr>
          <w:b/>
          <w:sz w:val="24"/>
          <w:szCs w:val="24"/>
        </w:rPr>
      </w:pPr>
      <w:bookmarkStart w:id="0" w:name="_GoBack"/>
      <w:bookmarkEnd w:id="0"/>
    </w:p>
    <w:p w14:paraId="50CC183D" w14:textId="77777777" w:rsidR="009B4556" w:rsidRPr="009B4556" w:rsidRDefault="009B4556" w:rsidP="009B4556">
      <w:pPr>
        <w:rPr>
          <w:b/>
          <w:sz w:val="24"/>
          <w:szCs w:val="24"/>
        </w:rPr>
      </w:pPr>
    </w:p>
    <w:sectPr w:rsidR="009B4556" w:rsidRPr="009B455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C7480" w14:textId="77777777" w:rsidR="009B4556" w:rsidRDefault="009B4556" w:rsidP="009B4556">
      <w:pPr>
        <w:spacing w:after="0" w:line="240" w:lineRule="auto"/>
      </w:pPr>
      <w:r>
        <w:separator/>
      </w:r>
    </w:p>
  </w:endnote>
  <w:endnote w:type="continuationSeparator" w:id="0">
    <w:p w14:paraId="4B482E4C" w14:textId="77777777" w:rsidR="009B4556" w:rsidRDefault="009B4556" w:rsidP="009B4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FA4D9" w14:textId="77777777" w:rsidR="009B4556" w:rsidRDefault="009B4556" w:rsidP="009B4556">
      <w:pPr>
        <w:spacing w:after="0" w:line="240" w:lineRule="auto"/>
      </w:pPr>
      <w:r>
        <w:separator/>
      </w:r>
    </w:p>
  </w:footnote>
  <w:footnote w:type="continuationSeparator" w:id="0">
    <w:p w14:paraId="3F324500" w14:textId="77777777" w:rsidR="009B4556" w:rsidRDefault="009B4556" w:rsidP="009B45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D4D35" w14:textId="77777777" w:rsidR="009B4556" w:rsidRDefault="009B4556">
    <w:pPr>
      <w:pStyle w:val="Header"/>
    </w:pPr>
  </w:p>
  <w:p w14:paraId="7EC7C30A" w14:textId="77777777" w:rsidR="009B4556" w:rsidRDefault="009B45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E7257"/>
    <w:multiLevelType w:val="hybridMultilevel"/>
    <w:tmpl w:val="77B27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8C5B3F"/>
    <w:multiLevelType w:val="hybridMultilevel"/>
    <w:tmpl w:val="5C0A7D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556"/>
    <w:rsid w:val="004467F6"/>
    <w:rsid w:val="005C174E"/>
    <w:rsid w:val="009B4556"/>
    <w:rsid w:val="00AB5449"/>
    <w:rsid w:val="00B13A9F"/>
    <w:rsid w:val="00CF772A"/>
    <w:rsid w:val="00EE4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471F"/>
  <w15:chartTrackingRefBased/>
  <w15:docId w15:val="{CE10A89C-1C4D-4115-B225-9F194FB8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556"/>
  </w:style>
  <w:style w:type="paragraph" w:styleId="Footer">
    <w:name w:val="footer"/>
    <w:basedOn w:val="Normal"/>
    <w:link w:val="FooterChar"/>
    <w:uiPriority w:val="99"/>
    <w:unhideWhenUsed/>
    <w:rsid w:val="009B4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556"/>
  </w:style>
  <w:style w:type="paragraph" w:styleId="ListParagraph">
    <w:name w:val="List Paragraph"/>
    <w:basedOn w:val="Normal"/>
    <w:uiPriority w:val="34"/>
    <w:qFormat/>
    <w:rsid w:val="009B4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48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7407160E70AC45956EB2D7292662F5" ma:contentTypeVersion="9" ma:contentTypeDescription="Create a new document." ma:contentTypeScope="" ma:versionID="4838197dffb843c7eb612842d55358ae">
  <xsd:schema xmlns:xsd="http://www.w3.org/2001/XMLSchema" xmlns:xs="http://www.w3.org/2001/XMLSchema" xmlns:p="http://schemas.microsoft.com/office/2006/metadata/properties" xmlns:ns3="3ea8b1e3-fdc9-4b49-a662-01c7c5258387" xmlns:ns4="19a80dd4-cb8d-4626-ac4a-5961e1cd722e" targetNamespace="http://schemas.microsoft.com/office/2006/metadata/properties" ma:root="true" ma:fieldsID="efcb129d6900c5a57cb6851a8a2c058e" ns3:_="" ns4:_="">
    <xsd:import namespace="3ea8b1e3-fdc9-4b49-a662-01c7c5258387"/>
    <xsd:import namespace="19a80dd4-cb8d-4626-ac4a-5961e1cd722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8b1e3-fdc9-4b49-a662-01c7c525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a80dd4-cb8d-4626-ac4a-5961e1cd72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56B91-F0CF-4E2C-B854-383B083EC413}">
  <ds:schemaRefs>
    <ds:schemaRef ds:uri="http://schemas.microsoft.com/sharepoint/v3/contenttype/forms"/>
  </ds:schemaRefs>
</ds:datastoreItem>
</file>

<file path=customXml/itemProps2.xml><?xml version="1.0" encoding="utf-8"?>
<ds:datastoreItem xmlns:ds="http://schemas.openxmlformats.org/officeDocument/2006/customXml" ds:itemID="{1164FD0E-973D-4828-B382-7CB3C3FF4AB5}">
  <ds:schemaRefs>
    <ds:schemaRef ds:uri="http://purl.org/dc/terms/"/>
    <ds:schemaRef ds:uri="http://schemas.microsoft.com/office/2006/metadata/properties"/>
    <ds:schemaRef ds:uri="http://www.w3.org/XML/1998/namespace"/>
    <ds:schemaRef ds:uri="http://purl.org/dc/dcmitype/"/>
    <ds:schemaRef ds:uri="3ea8b1e3-fdc9-4b49-a662-01c7c5258387"/>
    <ds:schemaRef ds:uri="http://schemas.microsoft.com/office/infopath/2007/PartnerControls"/>
    <ds:schemaRef ds:uri="http://schemas.microsoft.com/office/2006/documentManagement/types"/>
    <ds:schemaRef ds:uri="http://schemas.openxmlformats.org/package/2006/metadata/core-properties"/>
    <ds:schemaRef ds:uri="19a80dd4-cb8d-4626-ac4a-5961e1cd722e"/>
    <ds:schemaRef ds:uri="http://purl.org/dc/elements/1.1/"/>
  </ds:schemaRefs>
</ds:datastoreItem>
</file>

<file path=customXml/itemProps3.xml><?xml version="1.0" encoding="utf-8"?>
<ds:datastoreItem xmlns:ds="http://schemas.openxmlformats.org/officeDocument/2006/customXml" ds:itemID="{F4B63E7E-4D55-4456-87C4-82DFF50AE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8b1e3-fdc9-4b49-a662-01c7c5258387"/>
    <ds:schemaRef ds:uri="19a80dd4-cb8d-4626-ac4a-5961e1cd7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Workforce Ops</dc:creator>
  <cp:keywords/>
  <dc:description/>
  <cp:lastModifiedBy>Axsom, Dawn</cp:lastModifiedBy>
  <cp:revision>3</cp:revision>
  <dcterms:created xsi:type="dcterms:W3CDTF">2020-02-21T15:08:00Z</dcterms:created>
  <dcterms:modified xsi:type="dcterms:W3CDTF">2020-02-21T15:09:00Z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0x010100407407160E70AC45956EB2D7292662F5</vt:lpwstr>
  </property>
</Properties>
</file>