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E1" w:rsidRPr="002E3787" w:rsidRDefault="002E3787" w:rsidP="00A979E1">
      <w:pPr>
        <w:pStyle w:val="Title"/>
        <w:rPr>
          <w:sz w:val="48"/>
        </w:rPr>
      </w:pPr>
      <w:r w:rsidRPr="002E3787">
        <w:rPr>
          <w:sz w:val="48"/>
        </w:rPr>
        <w:t>Region 13 Regional Service Council</w:t>
      </w:r>
      <w:r w:rsidR="00A979E1" w:rsidRPr="002E3787">
        <w:rPr>
          <w:sz w:val="48"/>
        </w:rPr>
        <w:t xml:space="preserve"> </w:t>
      </w:r>
      <w:sdt>
        <w:sdtPr>
          <w:rPr>
            <w:sz w:val="48"/>
          </w:rPr>
          <w:alias w:val="Vertical line seperator:"/>
          <w:tag w:val="Vertical line seperator:"/>
          <w:id w:val="1874568466"/>
          <w:placeholder>
            <w:docPart w:val="FBEA21F126B343328636791DD722625B"/>
          </w:placeholder>
          <w:temporary/>
          <w:showingPlcHdr/>
          <w15:appearance w15:val="hidden"/>
        </w:sdtPr>
        <w:sdtEndPr/>
        <w:sdtContent>
          <w:r w:rsidR="00A979E1" w:rsidRPr="002E3787">
            <w:rPr>
              <w:sz w:val="48"/>
            </w:rPr>
            <w:t>|</w:t>
          </w:r>
        </w:sdtContent>
      </w:sdt>
      <w:sdt>
        <w:sdtPr>
          <w:rPr>
            <w:rStyle w:val="SubtleReference"/>
            <w:sz w:val="48"/>
          </w:rPr>
          <w:alias w:val="Minutes:"/>
          <w:tag w:val="Minutes:"/>
          <w:id w:val="324875599"/>
          <w:placeholder>
            <w:docPart w:val="C962CE7AD12446D8AD20949310880AEF"/>
          </w:placeholder>
          <w:temporary/>
          <w:showingPlcHdr/>
          <w15:appearance w15:val="hidden"/>
        </w:sdtPr>
        <w:sdtEndPr>
          <w:rPr>
            <w:rStyle w:val="DefaultParagraphFont"/>
            <w:caps w:val="0"/>
          </w:rPr>
        </w:sdtEndPr>
        <w:sdtContent>
          <w:r w:rsidR="00CB50F2" w:rsidRPr="002E3787">
            <w:rPr>
              <w:rStyle w:val="SubtleReference"/>
              <w:sz w:val="48"/>
            </w:rPr>
            <w:t>Minutes</w:t>
          </w:r>
        </w:sdtContent>
      </w:sdt>
    </w:p>
    <w:p w:rsidR="00A979E1" w:rsidRDefault="00F879E5" w:rsidP="00A979E1">
      <w:pPr>
        <w:pStyle w:val="Heading2"/>
      </w:pPr>
      <w:r>
        <w:t>February 15, 2019</w:t>
      </w:r>
      <w:r w:rsidR="002E3787">
        <w:t xml:space="preserve"> / 10:00 AM</w:t>
      </w:r>
      <w:r w:rsidR="00A979E1">
        <w:t xml:space="preserve"> | </w:t>
      </w:r>
      <w:sdt>
        <w:sdtPr>
          <w:alias w:val="Meeting location:"/>
          <w:tag w:val="Meeting location:"/>
          <w:id w:val="1910582416"/>
          <w:placeholder>
            <w:docPart w:val="3A97F668F5784EAA92F8D9B3473DF839"/>
          </w:placeholder>
          <w:temporary/>
          <w:showingPlcHdr/>
          <w15:appearance w15:val="hidden"/>
        </w:sdtPr>
        <w:sdtEndPr/>
        <w:sdtContent>
          <w:r w:rsidR="00A979E1">
            <w:t>Meeting location</w:t>
          </w:r>
        </w:sdtContent>
      </w:sdt>
      <w:r w:rsidR="002E3787">
        <w:t xml:space="preserve">: </w:t>
      </w:r>
      <w:r>
        <w:t>IDOA Bloomington MAB – Lobby 2</w:t>
      </w:r>
    </w:p>
    <w:tbl>
      <w:tblPr>
        <w:tblW w:w="5000" w:type="pct"/>
        <w:tblLayout w:type="fixed"/>
        <w:tblCellMar>
          <w:left w:w="0" w:type="dxa"/>
          <w:right w:w="0" w:type="dxa"/>
        </w:tblCellMar>
        <w:tblLook w:val="04A0" w:firstRow="1" w:lastRow="0" w:firstColumn="1" w:lastColumn="0" w:noHBand="0" w:noVBand="1"/>
        <w:tblDescription w:val="Meeting information layout table"/>
      </w:tblPr>
      <w:tblGrid>
        <w:gridCol w:w="5400"/>
        <w:gridCol w:w="5400"/>
      </w:tblGrid>
      <w:tr w:rsidR="00A979E1" w:rsidTr="00D578F4">
        <w:tc>
          <w:tcPr>
            <w:tcW w:w="5400" w:type="dxa"/>
          </w:tcPr>
          <w:tbl>
            <w:tblPr>
              <w:tblW w:w="5390" w:type="dxa"/>
              <w:tblInd w:w="1" w:type="dxa"/>
              <w:tblBorders>
                <w:left w:val="single" w:sz="4" w:space="0" w:color="9F2936" w:themeColor="accent2"/>
              </w:tblBorders>
              <w:tblLayout w:type="fixed"/>
              <w:tblCellMar>
                <w:left w:w="0" w:type="dxa"/>
                <w:right w:w="0" w:type="dxa"/>
              </w:tblCellMar>
              <w:tblLook w:val="04A0" w:firstRow="1" w:lastRow="0" w:firstColumn="1" w:lastColumn="0" w:noHBand="0" w:noVBand="1"/>
              <w:tblDescription w:val="Table for person calling meeting, type of meeting, facilitator, note taker, and timekeeper"/>
            </w:tblPr>
            <w:tblGrid>
              <w:gridCol w:w="2407"/>
              <w:gridCol w:w="2983"/>
            </w:tblGrid>
            <w:tr w:rsidR="00A979E1" w:rsidRPr="00C91EAF" w:rsidTr="002E3787">
              <w:tc>
                <w:tcPr>
                  <w:tcW w:w="2407" w:type="dxa"/>
                  <w:tcBorders>
                    <w:left w:val="nil"/>
                  </w:tcBorders>
                </w:tcPr>
                <w:p w:rsidR="00A979E1" w:rsidRPr="00C91EAF" w:rsidRDefault="00C91EAF" w:rsidP="00A979E1">
                  <w:pPr>
                    <w:pStyle w:val="Heading3"/>
                    <w:rPr>
                      <w:sz w:val="24"/>
                    </w:rPr>
                  </w:pPr>
                  <w:sdt>
                    <w:sdtPr>
                      <w:rPr>
                        <w:sz w:val="24"/>
                      </w:rPr>
                      <w:alias w:val="Meeting called by:"/>
                      <w:tag w:val="Meeting called by:"/>
                      <w:id w:val="1112008097"/>
                      <w:placeholder>
                        <w:docPart w:val="7D1E99AE91E8470B9A7EAE6DE6147417"/>
                      </w:placeholder>
                      <w:temporary/>
                      <w:showingPlcHdr/>
                      <w15:appearance w15:val="hidden"/>
                    </w:sdtPr>
                    <w:sdtEndPr/>
                    <w:sdtContent>
                      <w:r w:rsidR="00A979E1" w:rsidRPr="00C91EAF">
                        <w:rPr>
                          <w:sz w:val="24"/>
                        </w:rPr>
                        <w:t>Meeting called by</w:t>
                      </w:r>
                    </w:sdtContent>
                  </w:sdt>
                  <w:r>
                    <w:rPr>
                      <w:sz w:val="24"/>
                    </w:rPr>
                    <w:t>:</w:t>
                  </w:r>
                </w:p>
              </w:tc>
              <w:tc>
                <w:tcPr>
                  <w:tcW w:w="2983" w:type="dxa"/>
                  <w:tcBorders>
                    <w:right w:val="single" w:sz="8" w:space="0" w:color="F07F09" w:themeColor="accent1"/>
                  </w:tcBorders>
                </w:tcPr>
                <w:p w:rsidR="00A979E1" w:rsidRPr="00C91EAF" w:rsidRDefault="002E3787" w:rsidP="002E3787">
                  <w:pPr>
                    <w:spacing w:after="0"/>
                    <w:rPr>
                      <w:rFonts w:ascii="Calibri" w:hAnsi="Calibri"/>
                      <w:sz w:val="24"/>
                    </w:rPr>
                  </w:pPr>
                  <w:r w:rsidRPr="00C91EAF">
                    <w:rPr>
                      <w:rFonts w:ascii="Calibri" w:hAnsi="Calibri"/>
                      <w:sz w:val="24"/>
                    </w:rPr>
                    <w:t>Laura Fish-Fair</w:t>
                  </w:r>
                </w:p>
              </w:tc>
            </w:tr>
            <w:tr w:rsidR="00A979E1" w:rsidRPr="00C91EAF" w:rsidTr="002E3787">
              <w:tc>
                <w:tcPr>
                  <w:tcW w:w="2407" w:type="dxa"/>
                  <w:tcBorders>
                    <w:left w:val="nil"/>
                  </w:tcBorders>
                </w:tcPr>
                <w:p w:rsidR="00A979E1" w:rsidRPr="00C91EAF" w:rsidRDefault="00C91EAF" w:rsidP="00A979E1">
                  <w:pPr>
                    <w:pStyle w:val="Heading3"/>
                    <w:rPr>
                      <w:sz w:val="24"/>
                    </w:rPr>
                  </w:pPr>
                  <w:sdt>
                    <w:sdtPr>
                      <w:rPr>
                        <w:sz w:val="24"/>
                      </w:rPr>
                      <w:alias w:val="Type of meeting:"/>
                      <w:tag w:val="Type of meeting:"/>
                      <w:id w:val="1356456911"/>
                      <w:placeholder>
                        <w:docPart w:val="4D54DCA2AD304DFA87E2C66D997C2E9E"/>
                      </w:placeholder>
                      <w:temporary/>
                      <w:showingPlcHdr/>
                      <w15:appearance w15:val="hidden"/>
                    </w:sdtPr>
                    <w:sdtEndPr/>
                    <w:sdtContent>
                      <w:r w:rsidR="00A979E1" w:rsidRPr="00C91EAF">
                        <w:rPr>
                          <w:sz w:val="24"/>
                        </w:rPr>
                        <w:t>Type of meeting</w:t>
                      </w:r>
                    </w:sdtContent>
                  </w:sdt>
                  <w:r>
                    <w:rPr>
                      <w:sz w:val="24"/>
                    </w:rPr>
                    <w:t>:</w:t>
                  </w:r>
                </w:p>
              </w:tc>
              <w:tc>
                <w:tcPr>
                  <w:tcW w:w="2983" w:type="dxa"/>
                  <w:tcBorders>
                    <w:right w:val="single" w:sz="8" w:space="0" w:color="F07F09" w:themeColor="accent1"/>
                  </w:tcBorders>
                </w:tcPr>
                <w:p w:rsidR="00A979E1" w:rsidRPr="00C91EAF" w:rsidRDefault="002E3787" w:rsidP="002E3787">
                  <w:pPr>
                    <w:spacing w:after="0"/>
                    <w:rPr>
                      <w:rFonts w:ascii="Calibri" w:hAnsi="Calibri"/>
                      <w:sz w:val="24"/>
                    </w:rPr>
                  </w:pPr>
                  <w:r w:rsidRPr="00C91EAF">
                    <w:rPr>
                      <w:rFonts w:ascii="Calibri" w:hAnsi="Calibri"/>
                      <w:sz w:val="24"/>
                    </w:rPr>
                    <w:t>Regional Service Council</w:t>
                  </w:r>
                </w:p>
              </w:tc>
            </w:tr>
            <w:tr w:rsidR="002E3787" w:rsidRPr="00C91EAF" w:rsidTr="002E3787">
              <w:tc>
                <w:tcPr>
                  <w:tcW w:w="2407" w:type="dxa"/>
                  <w:tcBorders>
                    <w:left w:val="nil"/>
                  </w:tcBorders>
                </w:tcPr>
                <w:p w:rsidR="002E3787" w:rsidRPr="00C91EAF" w:rsidRDefault="00C91EAF" w:rsidP="00C91EAF">
                  <w:pPr>
                    <w:pStyle w:val="Heading3"/>
                    <w:rPr>
                      <w:sz w:val="24"/>
                    </w:rPr>
                  </w:pPr>
                  <w:r>
                    <w:rPr>
                      <w:sz w:val="24"/>
                    </w:rPr>
                    <w:t>Minutes Taker:</w:t>
                  </w:r>
                </w:p>
              </w:tc>
              <w:tc>
                <w:tcPr>
                  <w:tcW w:w="2983" w:type="dxa"/>
                  <w:tcBorders>
                    <w:right w:val="single" w:sz="8" w:space="0" w:color="F07F09" w:themeColor="accent1"/>
                  </w:tcBorders>
                </w:tcPr>
                <w:p w:rsidR="002E3787" w:rsidRPr="00C91EAF" w:rsidRDefault="002E3787" w:rsidP="008B4A25">
                  <w:pPr>
                    <w:spacing w:after="0"/>
                    <w:rPr>
                      <w:rFonts w:ascii="Calibri" w:hAnsi="Calibri"/>
                      <w:sz w:val="24"/>
                    </w:rPr>
                  </w:pPr>
                  <w:r w:rsidRPr="00C91EAF">
                    <w:rPr>
                      <w:rFonts w:ascii="Calibri" w:hAnsi="Calibri"/>
                      <w:sz w:val="24"/>
                    </w:rPr>
                    <w:t xml:space="preserve">Trista </w:t>
                  </w:r>
                  <w:r w:rsidR="008B4A25" w:rsidRPr="00C91EAF">
                    <w:rPr>
                      <w:rFonts w:ascii="Calibri" w:hAnsi="Calibri"/>
                      <w:sz w:val="24"/>
                    </w:rPr>
                    <w:t>Spires</w:t>
                  </w:r>
                </w:p>
              </w:tc>
            </w:tr>
            <w:tr w:rsidR="002E3787" w:rsidRPr="00C91EAF" w:rsidTr="002E3787">
              <w:tc>
                <w:tcPr>
                  <w:tcW w:w="2407" w:type="dxa"/>
                  <w:tcBorders>
                    <w:left w:val="nil"/>
                  </w:tcBorders>
                </w:tcPr>
                <w:p w:rsidR="002E3787" w:rsidRPr="00C91EAF" w:rsidRDefault="002E3787" w:rsidP="00A979E1">
                  <w:pPr>
                    <w:pStyle w:val="Heading3"/>
                    <w:rPr>
                      <w:sz w:val="24"/>
                    </w:rPr>
                  </w:pPr>
                </w:p>
              </w:tc>
              <w:tc>
                <w:tcPr>
                  <w:tcW w:w="2983" w:type="dxa"/>
                  <w:tcBorders>
                    <w:right w:val="single" w:sz="8" w:space="0" w:color="F07F09" w:themeColor="accent1"/>
                  </w:tcBorders>
                </w:tcPr>
                <w:p w:rsidR="002E3787" w:rsidRPr="00C91EAF" w:rsidRDefault="002E3787" w:rsidP="00D578F4">
                  <w:pPr>
                    <w:spacing w:after="0"/>
                    <w:rPr>
                      <w:sz w:val="24"/>
                    </w:rPr>
                  </w:pPr>
                </w:p>
              </w:tc>
            </w:tr>
            <w:tr w:rsidR="002E3787" w:rsidRPr="00C91EAF" w:rsidTr="002E3787">
              <w:tc>
                <w:tcPr>
                  <w:tcW w:w="2407" w:type="dxa"/>
                  <w:tcBorders>
                    <w:left w:val="nil"/>
                  </w:tcBorders>
                </w:tcPr>
                <w:p w:rsidR="002E3787" w:rsidRPr="00C91EAF" w:rsidRDefault="002E3787" w:rsidP="00A979E1">
                  <w:pPr>
                    <w:pStyle w:val="Heading3"/>
                    <w:rPr>
                      <w:sz w:val="24"/>
                    </w:rPr>
                  </w:pPr>
                </w:p>
              </w:tc>
              <w:tc>
                <w:tcPr>
                  <w:tcW w:w="2983" w:type="dxa"/>
                  <w:tcBorders>
                    <w:right w:val="single" w:sz="8" w:space="0" w:color="F07F09" w:themeColor="accent1"/>
                  </w:tcBorders>
                </w:tcPr>
                <w:p w:rsidR="002E3787" w:rsidRPr="00C91EAF" w:rsidRDefault="002E3787" w:rsidP="00D578F4">
                  <w:pPr>
                    <w:spacing w:after="0"/>
                    <w:rPr>
                      <w:sz w:val="24"/>
                    </w:rPr>
                  </w:pPr>
                </w:p>
              </w:tc>
            </w:tr>
          </w:tbl>
          <w:p w:rsidR="00A979E1" w:rsidRPr="00C91EAF" w:rsidRDefault="00A979E1" w:rsidP="00D578F4">
            <w:pPr>
              <w:spacing w:after="0"/>
              <w:rPr>
                <w:sz w:val="24"/>
              </w:rPr>
            </w:pPr>
          </w:p>
        </w:tc>
        <w:tc>
          <w:tcPr>
            <w:tcW w:w="5400" w:type="dxa"/>
          </w:tcPr>
          <w:p w:rsidR="00C91EAF" w:rsidRDefault="002E3787" w:rsidP="002E3787">
            <w:pPr>
              <w:spacing w:after="0"/>
              <w:rPr>
                <w:rFonts w:ascii="Calibri" w:hAnsi="Calibri"/>
                <w:sz w:val="24"/>
              </w:rPr>
            </w:pPr>
            <w:r w:rsidRPr="00C91EAF">
              <w:rPr>
                <w:rFonts w:ascii="Calibri" w:hAnsi="Calibri"/>
                <w:sz w:val="24"/>
              </w:rPr>
              <w:t xml:space="preserve">Motion to Approve Minutes as Written: </w:t>
            </w:r>
          </w:p>
          <w:p w:rsidR="002E3787" w:rsidRPr="00C91EAF" w:rsidRDefault="00F879E5" w:rsidP="002E3787">
            <w:pPr>
              <w:spacing w:after="0"/>
              <w:rPr>
                <w:rFonts w:ascii="Calibri" w:hAnsi="Calibri"/>
                <w:sz w:val="24"/>
              </w:rPr>
            </w:pPr>
            <w:r w:rsidRPr="00C91EAF">
              <w:rPr>
                <w:rFonts w:ascii="Calibri" w:hAnsi="Calibri"/>
                <w:sz w:val="24"/>
              </w:rPr>
              <w:t>Jon Dauterman</w:t>
            </w:r>
            <w:bookmarkStart w:id="0" w:name="_GoBack"/>
            <w:bookmarkEnd w:id="0"/>
          </w:p>
          <w:p w:rsidR="00C91EAF" w:rsidRDefault="002E3787" w:rsidP="002E3787">
            <w:pPr>
              <w:spacing w:after="0"/>
              <w:rPr>
                <w:rFonts w:ascii="Calibri" w:hAnsi="Calibri"/>
                <w:sz w:val="24"/>
              </w:rPr>
            </w:pPr>
            <w:r w:rsidRPr="00C91EAF">
              <w:rPr>
                <w:rFonts w:ascii="Calibri" w:hAnsi="Calibri"/>
                <w:sz w:val="24"/>
              </w:rPr>
              <w:t xml:space="preserve">Second to the Motion: </w:t>
            </w:r>
          </w:p>
          <w:p w:rsidR="002E3787" w:rsidRPr="00C91EAF" w:rsidRDefault="00F879E5" w:rsidP="002E3787">
            <w:pPr>
              <w:spacing w:after="0"/>
              <w:rPr>
                <w:rFonts w:ascii="Calibri" w:hAnsi="Calibri"/>
                <w:sz w:val="24"/>
              </w:rPr>
            </w:pPr>
            <w:r w:rsidRPr="00C91EAF">
              <w:rPr>
                <w:rFonts w:ascii="Calibri" w:hAnsi="Calibri"/>
                <w:sz w:val="24"/>
              </w:rPr>
              <w:t>Shawn McBride</w:t>
            </w:r>
          </w:p>
          <w:p w:rsidR="00A979E1" w:rsidRPr="00C91EAF" w:rsidRDefault="00A979E1" w:rsidP="00D578F4">
            <w:pPr>
              <w:spacing w:after="0"/>
              <w:rPr>
                <w:sz w:val="24"/>
              </w:rPr>
            </w:pPr>
          </w:p>
        </w:tc>
      </w:tr>
    </w:tbl>
    <w:p w:rsidR="00A979E1" w:rsidRDefault="00C91EAF" w:rsidP="00A979E1">
      <w:pPr>
        <w:pStyle w:val="Heading1"/>
      </w:pPr>
      <w:sdt>
        <w:sdtPr>
          <w:alias w:val="Agenda topics:"/>
          <w:tag w:val="Agenda topics:"/>
          <w:id w:val="-877550984"/>
          <w:placeholder>
            <w:docPart w:val="FE9BF56D2D9D480A824ED3AC575A4F99"/>
          </w:placeholder>
          <w:temporary/>
          <w:showingPlcHdr/>
          <w15:appearance w15:val="hidden"/>
        </w:sdtPr>
        <w:sdtEndPr/>
        <w:sdtContent>
          <w:r w:rsidR="00A979E1">
            <w:t>Agenda topics</w:t>
          </w:r>
        </w:sdtContent>
      </w:sdt>
    </w:p>
    <w:p w:rsidR="00A979E1" w:rsidRDefault="00A979E1" w:rsidP="00A979E1"/>
    <w:tbl>
      <w:tblPr>
        <w:tblStyle w:val="Meetingminutes"/>
        <w:tblW w:w="4936" w:type="pct"/>
        <w:tblLayout w:type="fixed"/>
        <w:tblLook w:val="04A0" w:firstRow="1" w:lastRow="0" w:firstColumn="1" w:lastColumn="0" w:noHBand="0" w:noVBand="1"/>
        <w:tblDescription w:val="Action items information table for agenda 1"/>
      </w:tblPr>
      <w:tblGrid>
        <w:gridCol w:w="6835"/>
        <w:gridCol w:w="3827"/>
      </w:tblGrid>
      <w:tr w:rsidR="002E3787" w:rsidRPr="0033316D" w:rsidTr="0033316D">
        <w:trPr>
          <w:cnfStyle w:val="100000000000" w:firstRow="1" w:lastRow="0" w:firstColumn="0" w:lastColumn="0" w:oddVBand="0" w:evenVBand="0" w:oddHBand="0" w:evenHBand="0" w:firstRowFirstColumn="0" w:firstRowLastColumn="0" w:lastRowFirstColumn="0" w:lastRowLastColumn="0"/>
          <w:trHeight w:val="184"/>
        </w:trPr>
        <w:tc>
          <w:tcPr>
            <w:tcW w:w="6834" w:type="dxa"/>
          </w:tcPr>
          <w:sdt>
            <w:sdtPr>
              <w:rPr>
                <w:rFonts w:ascii="Calibri" w:hAnsi="Calibri"/>
                <w:sz w:val="24"/>
              </w:rPr>
              <w:id w:val="2061053076"/>
              <w:placeholder>
                <w:docPart w:val="B5D6181BAF184A479099448784019045"/>
              </w:placeholder>
              <w15:appearance w15:val="hidden"/>
            </w:sdtPr>
            <w:sdtEndPr/>
            <w:sdtContent>
              <w:p w:rsidR="002E3787" w:rsidRPr="0033316D" w:rsidRDefault="002E3787" w:rsidP="00F879E5">
                <w:pPr>
                  <w:rPr>
                    <w:rFonts w:ascii="Calibri" w:hAnsi="Calibri"/>
                    <w:sz w:val="24"/>
                  </w:rPr>
                </w:pPr>
                <w:r w:rsidRPr="0033316D">
                  <w:rPr>
                    <w:rFonts w:ascii="Calibri" w:hAnsi="Calibri"/>
                    <w:sz w:val="24"/>
                  </w:rPr>
                  <w:t xml:space="preserve">Welcome, Introductions &amp; Approval of </w:t>
                </w:r>
                <w:r w:rsidR="00F879E5">
                  <w:rPr>
                    <w:rFonts w:ascii="Calibri" w:hAnsi="Calibri"/>
                    <w:sz w:val="24"/>
                  </w:rPr>
                  <w:t>November</w:t>
                </w:r>
                <w:r w:rsidRPr="0033316D">
                  <w:rPr>
                    <w:rFonts w:ascii="Calibri" w:hAnsi="Calibri"/>
                    <w:sz w:val="24"/>
                  </w:rPr>
                  <w:t xml:space="preserve"> Minutes</w:t>
                </w:r>
              </w:p>
            </w:sdtContent>
          </w:sdt>
        </w:tc>
        <w:tc>
          <w:tcPr>
            <w:tcW w:w="3827" w:type="dxa"/>
          </w:tcPr>
          <w:p w:rsidR="002E3787" w:rsidRPr="0033316D" w:rsidRDefault="002E3787" w:rsidP="00AB464E">
            <w:pPr>
              <w:rPr>
                <w:rFonts w:ascii="Calibri" w:hAnsi="Calibri"/>
                <w:sz w:val="24"/>
              </w:rPr>
            </w:pPr>
            <w:r w:rsidRPr="0033316D">
              <w:rPr>
                <w:rFonts w:ascii="Calibri" w:hAnsi="Calibri"/>
                <w:sz w:val="24"/>
              </w:rPr>
              <w:t>Laura Fish-Fair</w:t>
            </w:r>
          </w:p>
        </w:tc>
      </w:tr>
      <w:tr w:rsidR="008B4A25" w:rsidRPr="0033316D" w:rsidTr="0033316D">
        <w:trPr>
          <w:trHeight w:val="184"/>
        </w:trPr>
        <w:tc>
          <w:tcPr>
            <w:tcW w:w="6834" w:type="dxa"/>
          </w:tcPr>
          <w:p w:rsidR="00954DA0" w:rsidRDefault="00F879E5" w:rsidP="00954DA0">
            <w:pPr>
              <w:pStyle w:val="ListParagraph"/>
              <w:numPr>
                <w:ilvl w:val="0"/>
                <w:numId w:val="13"/>
              </w:numPr>
              <w:rPr>
                <w:rFonts w:ascii="Calibri" w:hAnsi="Calibri"/>
                <w:sz w:val="24"/>
              </w:rPr>
            </w:pPr>
            <w:r>
              <w:rPr>
                <w:rFonts w:ascii="Calibri" w:hAnsi="Calibri"/>
                <w:sz w:val="24"/>
              </w:rPr>
              <w:t>See sign-in sheet attachment</w:t>
            </w:r>
          </w:p>
          <w:p w:rsidR="00F879E5" w:rsidRDefault="00F879E5" w:rsidP="00954DA0">
            <w:pPr>
              <w:pStyle w:val="ListParagraph"/>
              <w:numPr>
                <w:ilvl w:val="0"/>
                <w:numId w:val="13"/>
              </w:numPr>
              <w:rPr>
                <w:rFonts w:ascii="Calibri" w:hAnsi="Calibri"/>
                <w:sz w:val="24"/>
              </w:rPr>
            </w:pPr>
            <w:r>
              <w:rPr>
                <w:rFonts w:ascii="Calibri" w:hAnsi="Calibri"/>
                <w:sz w:val="24"/>
              </w:rPr>
              <w:t>County Updates:</w:t>
            </w:r>
          </w:p>
          <w:p w:rsidR="00F879E5" w:rsidRDefault="00F879E5" w:rsidP="00F879E5">
            <w:pPr>
              <w:pStyle w:val="ListParagraph"/>
              <w:numPr>
                <w:ilvl w:val="0"/>
                <w:numId w:val="14"/>
              </w:numPr>
              <w:rPr>
                <w:rFonts w:ascii="Calibri" w:hAnsi="Calibri"/>
                <w:sz w:val="24"/>
              </w:rPr>
            </w:pPr>
            <w:r>
              <w:rPr>
                <w:rFonts w:ascii="Calibri" w:hAnsi="Calibri"/>
                <w:sz w:val="24"/>
              </w:rPr>
              <w:t>Brown County has a new Director &amp; 1</w:t>
            </w:r>
            <w:r w:rsidRPr="00F879E5">
              <w:rPr>
                <w:rFonts w:ascii="Calibri" w:hAnsi="Calibri"/>
                <w:sz w:val="24"/>
                <w:vertAlign w:val="superscript"/>
              </w:rPr>
              <w:t>st</w:t>
            </w:r>
            <w:r>
              <w:rPr>
                <w:rFonts w:ascii="Calibri" w:hAnsi="Calibri"/>
                <w:sz w:val="24"/>
              </w:rPr>
              <w:t xml:space="preserve"> ever Supervisor</w:t>
            </w:r>
          </w:p>
          <w:p w:rsidR="00F879E5" w:rsidRDefault="00F879E5" w:rsidP="00F879E5">
            <w:pPr>
              <w:pStyle w:val="ListParagraph"/>
              <w:numPr>
                <w:ilvl w:val="0"/>
                <w:numId w:val="14"/>
              </w:numPr>
              <w:rPr>
                <w:rFonts w:ascii="Calibri" w:hAnsi="Calibri"/>
                <w:sz w:val="24"/>
              </w:rPr>
            </w:pPr>
            <w:r>
              <w:rPr>
                <w:rFonts w:ascii="Calibri" w:hAnsi="Calibri"/>
                <w:sz w:val="24"/>
              </w:rPr>
              <w:t>Greene County now has three Supervisors.</w:t>
            </w:r>
          </w:p>
          <w:p w:rsidR="00F879E5" w:rsidRDefault="00F879E5" w:rsidP="00F879E5">
            <w:pPr>
              <w:pStyle w:val="ListParagraph"/>
              <w:numPr>
                <w:ilvl w:val="0"/>
                <w:numId w:val="14"/>
              </w:numPr>
              <w:rPr>
                <w:rFonts w:ascii="Calibri" w:hAnsi="Calibri"/>
                <w:sz w:val="24"/>
              </w:rPr>
            </w:pPr>
            <w:r>
              <w:rPr>
                <w:rFonts w:ascii="Calibri" w:hAnsi="Calibri"/>
                <w:sz w:val="24"/>
              </w:rPr>
              <w:t>Lawrence County now has five Supervisors &amp; will move into a new space this spring.</w:t>
            </w:r>
          </w:p>
          <w:p w:rsidR="00F879E5" w:rsidRDefault="00F879E5" w:rsidP="00F879E5">
            <w:pPr>
              <w:pStyle w:val="ListParagraph"/>
              <w:numPr>
                <w:ilvl w:val="0"/>
                <w:numId w:val="14"/>
              </w:numPr>
              <w:rPr>
                <w:rFonts w:ascii="Calibri" w:hAnsi="Calibri"/>
                <w:sz w:val="24"/>
              </w:rPr>
            </w:pPr>
            <w:r>
              <w:rPr>
                <w:rFonts w:ascii="Calibri" w:hAnsi="Calibri"/>
                <w:sz w:val="24"/>
              </w:rPr>
              <w:t>Monroe County now has a Division Manager &amp; eight Supervisors.</w:t>
            </w:r>
          </w:p>
          <w:p w:rsidR="00F879E5" w:rsidRDefault="00F879E5" w:rsidP="00F879E5">
            <w:pPr>
              <w:pStyle w:val="ListParagraph"/>
              <w:numPr>
                <w:ilvl w:val="0"/>
                <w:numId w:val="14"/>
              </w:numPr>
              <w:rPr>
                <w:rFonts w:ascii="Calibri" w:hAnsi="Calibri"/>
                <w:sz w:val="24"/>
              </w:rPr>
            </w:pPr>
            <w:r>
              <w:rPr>
                <w:rFonts w:ascii="Calibri" w:hAnsi="Calibri"/>
                <w:sz w:val="24"/>
              </w:rPr>
              <w:t>Owen County now has two Supervisors.</w:t>
            </w:r>
          </w:p>
          <w:p w:rsidR="00F879E5" w:rsidRDefault="00240D54" w:rsidP="00F879E5">
            <w:pPr>
              <w:pStyle w:val="ListParagraph"/>
              <w:numPr>
                <w:ilvl w:val="0"/>
                <w:numId w:val="13"/>
              </w:numPr>
              <w:rPr>
                <w:rFonts w:ascii="Calibri" w:hAnsi="Calibri"/>
                <w:sz w:val="24"/>
              </w:rPr>
            </w:pPr>
            <w:r>
              <w:rPr>
                <w:rFonts w:ascii="Calibri" w:hAnsi="Calibri"/>
                <w:sz w:val="24"/>
              </w:rPr>
              <w:t>Field Operations has</w:t>
            </w:r>
            <w:r w:rsidR="00F879E5">
              <w:rPr>
                <w:rFonts w:ascii="Calibri" w:hAnsi="Calibri"/>
                <w:sz w:val="24"/>
              </w:rPr>
              <w:t xml:space="preserve"> four Assistant Deputy Director’s</w:t>
            </w:r>
          </w:p>
          <w:p w:rsidR="00F879E5" w:rsidRPr="00240D54" w:rsidRDefault="00240D54" w:rsidP="00240D54">
            <w:pPr>
              <w:pStyle w:val="ListParagraph"/>
              <w:numPr>
                <w:ilvl w:val="0"/>
                <w:numId w:val="13"/>
              </w:numPr>
              <w:rPr>
                <w:rFonts w:ascii="Calibri" w:hAnsi="Calibri"/>
                <w:sz w:val="24"/>
              </w:rPr>
            </w:pPr>
            <w:r>
              <w:rPr>
                <w:rFonts w:ascii="Calibri" w:hAnsi="Calibri"/>
                <w:sz w:val="24"/>
              </w:rPr>
              <w:t>During the May</w:t>
            </w:r>
            <w:r w:rsidR="00F879E5">
              <w:rPr>
                <w:rFonts w:ascii="Calibri" w:hAnsi="Calibri"/>
                <w:sz w:val="24"/>
              </w:rPr>
              <w:t xml:space="preserve"> Regional Service Council</w:t>
            </w:r>
            <w:r>
              <w:rPr>
                <w:rFonts w:ascii="Calibri" w:hAnsi="Calibri"/>
                <w:sz w:val="24"/>
              </w:rPr>
              <w:t>,</w:t>
            </w:r>
            <w:r w:rsidR="00F879E5">
              <w:rPr>
                <w:rFonts w:ascii="Calibri" w:hAnsi="Calibri"/>
                <w:sz w:val="24"/>
              </w:rPr>
              <w:t xml:space="preserve"> </w:t>
            </w:r>
            <w:r>
              <w:rPr>
                <w:rFonts w:ascii="Calibri" w:hAnsi="Calibri"/>
                <w:sz w:val="24"/>
              </w:rPr>
              <w:t>voting will occur for Preservation Services.</w:t>
            </w:r>
          </w:p>
        </w:tc>
        <w:tc>
          <w:tcPr>
            <w:tcW w:w="3827" w:type="dxa"/>
          </w:tcPr>
          <w:p w:rsidR="008B4A25" w:rsidRPr="0033316D" w:rsidRDefault="008B4A25" w:rsidP="00AB464E">
            <w:pPr>
              <w:rPr>
                <w:rFonts w:ascii="Calibri" w:hAnsi="Calibri"/>
                <w:sz w:val="24"/>
              </w:rPr>
            </w:pPr>
          </w:p>
        </w:tc>
      </w:tr>
    </w:tbl>
    <w:p w:rsidR="00A979E1" w:rsidRPr="0033316D" w:rsidRDefault="00A979E1" w:rsidP="00A979E1">
      <w:pPr>
        <w:rPr>
          <w:rFonts w:ascii="Calibri" w:hAnsi="Calibri"/>
        </w:rPr>
      </w:pPr>
    </w:p>
    <w:tbl>
      <w:tblPr>
        <w:tblStyle w:val="Meetingminutes"/>
        <w:tblW w:w="4875" w:type="pct"/>
        <w:tblLayout w:type="fixed"/>
        <w:tblLook w:val="04A0" w:firstRow="1" w:lastRow="0" w:firstColumn="1" w:lastColumn="0" w:noHBand="0" w:noVBand="1"/>
        <w:tblDescription w:val="Action items information table for agenda 2"/>
      </w:tblPr>
      <w:tblGrid>
        <w:gridCol w:w="6750"/>
        <w:gridCol w:w="3780"/>
      </w:tblGrid>
      <w:tr w:rsidR="002E3787" w:rsidRPr="0033316D" w:rsidTr="002E3787">
        <w:trPr>
          <w:cnfStyle w:val="100000000000" w:firstRow="1" w:lastRow="0" w:firstColumn="0" w:lastColumn="0" w:oddVBand="0" w:evenVBand="0" w:oddHBand="0" w:evenHBand="0" w:firstRowFirstColumn="0" w:firstRowLastColumn="0" w:lastRowFirstColumn="0" w:lastRowLastColumn="0"/>
        </w:trPr>
        <w:tc>
          <w:tcPr>
            <w:tcW w:w="6750" w:type="dxa"/>
          </w:tcPr>
          <w:p w:rsidR="002E3787" w:rsidRPr="0033316D" w:rsidRDefault="00AA190B" w:rsidP="00AA190B">
            <w:pPr>
              <w:rPr>
                <w:rFonts w:ascii="Calibri" w:hAnsi="Calibri"/>
                <w:sz w:val="24"/>
              </w:rPr>
            </w:pPr>
            <w:r w:rsidRPr="0033316D">
              <w:rPr>
                <w:rFonts w:ascii="Calibri" w:hAnsi="Calibri"/>
                <w:sz w:val="24"/>
              </w:rPr>
              <w:t>Community Partners for Child Safety Report</w:t>
            </w:r>
          </w:p>
        </w:tc>
        <w:tc>
          <w:tcPr>
            <w:tcW w:w="3780" w:type="dxa"/>
          </w:tcPr>
          <w:p w:rsidR="002E3787" w:rsidRPr="0033316D" w:rsidRDefault="00AA190B" w:rsidP="00AA190B">
            <w:pPr>
              <w:rPr>
                <w:rFonts w:ascii="Calibri" w:hAnsi="Calibri"/>
                <w:sz w:val="24"/>
              </w:rPr>
            </w:pPr>
            <w:r w:rsidRPr="0033316D">
              <w:rPr>
                <w:rFonts w:ascii="Calibri" w:hAnsi="Calibri"/>
                <w:sz w:val="24"/>
              </w:rPr>
              <w:t>Ireland Home Based Services</w:t>
            </w:r>
          </w:p>
        </w:tc>
      </w:tr>
      <w:tr w:rsidR="002E3787" w:rsidRPr="0033316D" w:rsidTr="002E3787">
        <w:tc>
          <w:tcPr>
            <w:tcW w:w="6750" w:type="dxa"/>
          </w:tcPr>
          <w:p w:rsidR="002E3787" w:rsidRPr="00C91EAF" w:rsidRDefault="008B4A25" w:rsidP="00F879E5">
            <w:pPr>
              <w:pStyle w:val="ListParagraph"/>
              <w:numPr>
                <w:ilvl w:val="0"/>
                <w:numId w:val="11"/>
              </w:numPr>
              <w:spacing w:after="0"/>
              <w:rPr>
                <w:rFonts w:ascii="Calibri" w:hAnsi="Calibri"/>
                <w:sz w:val="24"/>
                <w:szCs w:val="20"/>
              </w:rPr>
            </w:pPr>
            <w:r w:rsidRPr="00C91EAF">
              <w:rPr>
                <w:rFonts w:ascii="Calibri" w:hAnsi="Calibri"/>
                <w:sz w:val="24"/>
                <w:szCs w:val="20"/>
              </w:rPr>
              <w:t>Refer to</w:t>
            </w:r>
            <w:r w:rsidR="00AA190B" w:rsidRPr="00C91EAF">
              <w:rPr>
                <w:rFonts w:ascii="Calibri" w:hAnsi="Calibri"/>
                <w:sz w:val="24"/>
                <w:szCs w:val="20"/>
              </w:rPr>
              <w:t xml:space="preserve"> Attachments</w:t>
            </w:r>
          </w:p>
          <w:p w:rsidR="00BE40A1" w:rsidRPr="00F879E5" w:rsidRDefault="00BE40A1" w:rsidP="00C91EAF">
            <w:pPr>
              <w:pStyle w:val="ListParagraph"/>
              <w:numPr>
                <w:ilvl w:val="0"/>
                <w:numId w:val="11"/>
              </w:numPr>
              <w:spacing w:after="0"/>
              <w:rPr>
                <w:rFonts w:ascii="Calibri" w:hAnsi="Calibri"/>
                <w:sz w:val="20"/>
                <w:szCs w:val="20"/>
              </w:rPr>
            </w:pPr>
            <w:r w:rsidRPr="00C91EAF">
              <w:rPr>
                <w:rFonts w:ascii="Calibri" w:hAnsi="Calibri"/>
                <w:sz w:val="24"/>
                <w:szCs w:val="20"/>
              </w:rPr>
              <w:t>Fiscal y</w:t>
            </w:r>
            <w:r w:rsidR="00C91EAF" w:rsidRPr="00C91EAF">
              <w:rPr>
                <w:rFonts w:ascii="Calibri" w:hAnsi="Calibri"/>
                <w:sz w:val="24"/>
                <w:szCs w:val="20"/>
              </w:rPr>
              <w:t xml:space="preserve">ear will end on June 30, 2019. Prevention dollars are being spent </w:t>
            </w:r>
            <w:r w:rsidRPr="00C91EAF">
              <w:rPr>
                <w:rFonts w:ascii="Calibri" w:hAnsi="Calibri"/>
                <w:sz w:val="24"/>
                <w:szCs w:val="20"/>
              </w:rPr>
              <w:t>at 42% of the budget used.</w:t>
            </w:r>
          </w:p>
        </w:tc>
        <w:tc>
          <w:tcPr>
            <w:tcW w:w="3780" w:type="dxa"/>
          </w:tcPr>
          <w:p w:rsidR="002E3787" w:rsidRPr="00954DA0" w:rsidRDefault="00AA190B" w:rsidP="00AA190B">
            <w:pPr>
              <w:ind w:left="0"/>
              <w:rPr>
                <w:rFonts w:ascii="Calibri" w:hAnsi="Calibri"/>
                <w:sz w:val="20"/>
                <w:szCs w:val="20"/>
              </w:rPr>
            </w:pPr>
            <w:r w:rsidRPr="00C91EAF">
              <w:rPr>
                <w:rFonts w:ascii="Calibri" w:hAnsi="Calibri"/>
                <w:color w:val="B35E06" w:themeColor="accent1" w:themeShade="BF"/>
                <w:sz w:val="24"/>
                <w:szCs w:val="20"/>
              </w:rPr>
              <w:t>Natalie Kassenbrock</w:t>
            </w:r>
          </w:p>
        </w:tc>
      </w:tr>
    </w:tbl>
    <w:p w:rsidR="00A979E1" w:rsidRPr="0033316D" w:rsidRDefault="00A72D2F" w:rsidP="00A979E1">
      <w:pPr>
        <w:rPr>
          <w:rFonts w:ascii="Calibri" w:hAnsi="Calibri"/>
        </w:rPr>
      </w:pPr>
      <w:r>
        <w:rPr>
          <w:rFonts w:ascii="Calibri" w:hAnsi="Calibri"/>
        </w:rPr>
        <w:t>.</w:t>
      </w:r>
    </w:p>
    <w:tbl>
      <w:tblPr>
        <w:tblStyle w:val="Meetingminutes"/>
        <w:tblW w:w="4875" w:type="pct"/>
        <w:tblLayout w:type="fixed"/>
        <w:tblLook w:val="04A0" w:firstRow="1" w:lastRow="0" w:firstColumn="1" w:lastColumn="0" w:noHBand="0" w:noVBand="1"/>
        <w:tblDescription w:val="Action items information table for agenda 3"/>
      </w:tblPr>
      <w:tblGrid>
        <w:gridCol w:w="6750"/>
        <w:gridCol w:w="3780"/>
      </w:tblGrid>
      <w:tr w:rsidR="002E3787" w:rsidRPr="0033316D" w:rsidTr="002E3787">
        <w:trPr>
          <w:cnfStyle w:val="100000000000" w:firstRow="1" w:lastRow="0" w:firstColumn="0" w:lastColumn="0" w:oddVBand="0" w:evenVBand="0" w:oddHBand="0" w:evenHBand="0" w:firstRowFirstColumn="0" w:firstRowLastColumn="0" w:lastRowFirstColumn="0" w:lastRowLastColumn="0"/>
        </w:trPr>
        <w:tc>
          <w:tcPr>
            <w:tcW w:w="6750" w:type="dxa"/>
          </w:tcPr>
          <w:p w:rsidR="002E3787" w:rsidRPr="0033316D" w:rsidRDefault="008B4A25" w:rsidP="00240D54">
            <w:pPr>
              <w:rPr>
                <w:rFonts w:ascii="Calibri" w:hAnsi="Calibri"/>
                <w:sz w:val="24"/>
              </w:rPr>
            </w:pPr>
            <w:r>
              <w:rPr>
                <w:rFonts w:ascii="Calibri" w:hAnsi="Calibri"/>
                <w:sz w:val="24"/>
              </w:rPr>
              <w:t xml:space="preserve">Preservation </w:t>
            </w:r>
            <w:r w:rsidR="00AA190B" w:rsidRPr="0033316D">
              <w:rPr>
                <w:rFonts w:ascii="Calibri" w:hAnsi="Calibri"/>
                <w:sz w:val="24"/>
              </w:rPr>
              <w:t>Services</w:t>
            </w:r>
          </w:p>
        </w:tc>
        <w:tc>
          <w:tcPr>
            <w:tcW w:w="3780" w:type="dxa"/>
          </w:tcPr>
          <w:p w:rsidR="002E3787" w:rsidRPr="0033316D" w:rsidRDefault="007E5AC1" w:rsidP="00AA190B">
            <w:pPr>
              <w:rPr>
                <w:rFonts w:ascii="Calibri" w:hAnsi="Calibri"/>
                <w:sz w:val="24"/>
              </w:rPr>
            </w:pPr>
            <w:r w:rsidRPr="0033316D">
              <w:rPr>
                <w:rFonts w:ascii="Calibri" w:hAnsi="Calibri"/>
                <w:sz w:val="24"/>
              </w:rPr>
              <w:t>Jason Nelson</w:t>
            </w:r>
          </w:p>
        </w:tc>
      </w:tr>
      <w:tr w:rsidR="002E3787" w:rsidRPr="0033316D" w:rsidTr="002E3787">
        <w:tc>
          <w:tcPr>
            <w:tcW w:w="6750" w:type="dxa"/>
          </w:tcPr>
          <w:p w:rsidR="00C321BC" w:rsidRPr="00C91EAF" w:rsidRDefault="00C321BC" w:rsidP="00C321BC">
            <w:pPr>
              <w:pStyle w:val="ListParagraph"/>
              <w:numPr>
                <w:ilvl w:val="0"/>
                <w:numId w:val="11"/>
              </w:numPr>
              <w:spacing w:after="0"/>
              <w:rPr>
                <w:rFonts w:ascii="Calibri" w:hAnsi="Calibri"/>
                <w:sz w:val="24"/>
              </w:rPr>
            </w:pPr>
            <w:r w:rsidRPr="00C91EAF">
              <w:rPr>
                <w:rFonts w:ascii="Calibri" w:hAnsi="Calibri"/>
                <w:sz w:val="24"/>
              </w:rPr>
              <w:t xml:space="preserve">The RFP closed with 202 proposals. The scoring teams will be meeting and </w:t>
            </w:r>
            <w:r w:rsidR="00C91EAF">
              <w:rPr>
                <w:rFonts w:ascii="Calibri" w:hAnsi="Calibri"/>
                <w:sz w:val="24"/>
              </w:rPr>
              <w:t xml:space="preserve">the council </w:t>
            </w:r>
            <w:r w:rsidRPr="00C91EAF">
              <w:rPr>
                <w:rFonts w:ascii="Calibri" w:hAnsi="Calibri"/>
                <w:sz w:val="24"/>
              </w:rPr>
              <w:t xml:space="preserve">should expect to see approvals at </w:t>
            </w:r>
            <w:r w:rsidR="00C91EAF">
              <w:rPr>
                <w:rFonts w:ascii="Calibri" w:hAnsi="Calibri"/>
                <w:sz w:val="24"/>
              </w:rPr>
              <w:t xml:space="preserve">the </w:t>
            </w:r>
            <w:r w:rsidRPr="00C91EAF">
              <w:rPr>
                <w:rFonts w:ascii="Calibri" w:hAnsi="Calibri"/>
                <w:sz w:val="24"/>
              </w:rPr>
              <w:t>next meeting to move the chosen agencies forward.</w:t>
            </w:r>
          </w:p>
          <w:p w:rsidR="00C321BC" w:rsidRPr="00C91EAF" w:rsidRDefault="00C321BC" w:rsidP="00C321BC">
            <w:pPr>
              <w:pStyle w:val="ListParagraph"/>
              <w:numPr>
                <w:ilvl w:val="0"/>
                <w:numId w:val="11"/>
              </w:numPr>
              <w:spacing w:after="0"/>
              <w:rPr>
                <w:rFonts w:ascii="Calibri" w:hAnsi="Calibri"/>
                <w:sz w:val="24"/>
              </w:rPr>
            </w:pPr>
            <w:r w:rsidRPr="00C91EAF">
              <w:rPr>
                <w:rFonts w:ascii="Calibri" w:hAnsi="Calibri"/>
                <w:sz w:val="24"/>
              </w:rPr>
              <w:t>The recommendation is to provide immediate intense services. While the cost is greater upfront, the long-term result is shorter cases.</w:t>
            </w:r>
          </w:p>
          <w:p w:rsidR="00C321BC" w:rsidRPr="00C91EAF" w:rsidRDefault="00C321BC" w:rsidP="00C321BC">
            <w:pPr>
              <w:pStyle w:val="ListParagraph"/>
              <w:numPr>
                <w:ilvl w:val="0"/>
                <w:numId w:val="11"/>
              </w:numPr>
              <w:spacing w:after="0"/>
              <w:rPr>
                <w:rFonts w:ascii="Calibri" w:hAnsi="Calibri"/>
                <w:sz w:val="24"/>
              </w:rPr>
            </w:pPr>
            <w:r w:rsidRPr="00C91EAF">
              <w:rPr>
                <w:rFonts w:ascii="Calibri" w:hAnsi="Calibri"/>
                <w:sz w:val="24"/>
              </w:rPr>
              <w:t>Discussion was held on the concern of not seeing IOP in specific counties that are receiving services that referral is requesting and the possibility that these services are being paid for and not provided.</w:t>
            </w:r>
          </w:p>
          <w:p w:rsidR="00240D54" w:rsidRPr="00240D54" w:rsidRDefault="00240D54" w:rsidP="00C321BC">
            <w:pPr>
              <w:pStyle w:val="ListParagraph"/>
              <w:numPr>
                <w:ilvl w:val="0"/>
                <w:numId w:val="11"/>
              </w:numPr>
              <w:spacing w:after="0"/>
              <w:rPr>
                <w:rFonts w:ascii="Calibri" w:hAnsi="Calibri"/>
              </w:rPr>
            </w:pPr>
            <w:r w:rsidRPr="00C91EAF">
              <w:rPr>
                <w:rFonts w:ascii="Calibri" w:hAnsi="Calibri"/>
                <w:sz w:val="24"/>
              </w:rPr>
              <w:t>There are currently 32 Service Standards</w:t>
            </w:r>
          </w:p>
        </w:tc>
        <w:tc>
          <w:tcPr>
            <w:tcW w:w="3780" w:type="dxa"/>
          </w:tcPr>
          <w:p w:rsidR="002E3787" w:rsidRPr="0033316D" w:rsidRDefault="002E3787" w:rsidP="00AA190B">
            <w:pPr>
              <w:ind w:left="0"/>
              <w:rPr>
                <w:rFonts w:ascii="Calibri" w:hAnsi="Calibri"/>
              </w:rPr>
            </w:pPr>
          </w:p>
        </w:tc>
      </w:tr>
    </w:tbl>
    <w:p w:rsidR="00240D54" w:rsidRPr="0033316D" w:rsidRDefault="00240D54" w:rsidP="00240D54">
      <w:pPr>
        <w:ind w:left="0"/>
        <w:rPr>
          <w:rFonts w:ascii="Calibri" w:hAnsi="Calibri"/>
        </w:rPr>
      </w:pPr>
    </w:p>
    <w:tbl>
      <w:tblPr>
        <w:tblStyle w:val="Meetingminutes"/>
        <w:tblW w:w="4875" w:type="pct"/>
        <w:tblLayout w:type="fixed"/>
        <w:tblLook w:val="04A0" w:firstRow="1" w:lastRow="0" w:firstColumn="1" w:lastColumn="0" w:noHBand="0" w:noVBand="1"/>
        <w:tblDescription w:val="Action items information table for agenda 4"/>
      </w:tblPr>
      <w:tblGrid>
        <w:gridCol w:w="6750"/>
        <w:gridCol w:w="3780"/>
      </w:tblGrid>
      <w:tr w:rsidR="002E3787" w:rsidRPr="0033316D" w:rsidTr="002E3787">
        <w:trPr>
          <w:cnfStyle w:val="100000000000" w:firstRow="1" w:lastRow="0" w:firstColumn="0" w:lastColumn="0" w:oddVBand="0" w:evenVBand="0" w:oddHBand="0" w:evenHBand="0" w:firstRowFirstColumn="0" w:firstRowLastColumn="0" w:lastRowFirstColumn="0" w:lastRowLastColumn="0"/>
        </w:trPr>
        <w:tc>
          <w:tcPr>
            <w:tcW w:w="6750" w:type="dxa"/>
          </w:tcPr>
          <w:p w:rsidR="002E3787" w:rsidRPr="0033316D" w:rsidRDefault="00AA190B" w:rsidP="00AA190B">
            <w:pPr>
              <w:rPr>
                <w:rFonts w:ascii="Calibri" w:hAnsi="Calibri"/>
                <w:sz w:val="24"/>
              </w:rPr>
            </w:pPr>
            <w:r w:rsidRPr="0033316D">
              <w:rPr>
                <w:rFonts w:ascii="Calibri" w:hAnsi="Calibri"/>
                <w:sz w:val="24"/>
              </w:rPr>
              <w:t>Regional Budget</w:t>
            </w:r>
          </w:p>
        </w:tc>
        <w:tc>
          <w:tcPr>
            <w:tcW w:w="3780" w:type="dxa"/>
          </w:tcPr>
          <w:p w:rsidR="002E3787" w:rsidRPr="0033316D" w:rsidRDefault="00AA190B" w:rsidP="00AA190B">
            <w:pPr>
              <w:ind w:left="72"/>
              <w:rPr>
                <w:rFonts w:ascii="Calibri" w:hAnsi="Calibri"/>
                <w:sz w:val="24"/>
              </w:rPr>
            </w:pPr>
            <w:r w:rsidRPr="0033316D">
              <w:rPr>
                <w:rFonts w:ascii="Calibri" w:hAnsi="Calibri"/>
                <w:sz w:val="24"/>
              </w:rPr>
              <w:t>Joan Caylor</w:t>
            </w:r>
          </w:p>
        </w:tc>
      </w:tr>
      <w:tr w:rsidR="002E3787" w:rsidRPr="0033316D" w:rsidTr="002E3787">
        <w:tc>
          <w:tcPr>
            <w:tcW w:w="6750" w:type="dxa"/>
          </w:tcPr>
          <w:p w:rsidR="00954DA0" w:rsidRPr="00954DA0" w:rsidRDefault="00C321BC" w:rsidP="007E5AC1">
            <w:pPr>
              <w:pStyle w:val="ListParagraph"/>
              <w:numPr>
                <w:ilvl w:val="0"/>
                <w:numId w:val="11"/>
              </w:numPr>
              <w:rPr>
                <w:rFonts w:ascii="Calibri" w:hAnsi="Calibri"/>
                <w:sz w:val="20"/>
              </w:rPr>
            </w:pPr>
            <w:r w:rsidRPr="00C91EAF">
              <w:rPr>
                <w:rFonts w:ascii="Calibri" w:hAnsi="Calibri"/>
                <w:sz w:val="24"/>
              </w:rPr>
              <w:t>See Attachments</w:t>
            </w:r>
          </w:p>
        </w:tc>
        <w:tc>
          <w:tcPr>
            <w:tcW w:w="3780" w:type="dxa"/>
          </w:tcPr>
          <w:p w:rsidR="002E3787" w:rsidRPr="00954DA0" w:rsidRDefault="002E3787" w:rsidP="00AA190B">
            <w:pPr>
              <w:rPr>
                <w:rFonts w:ascii="Calibri" w:hAnsi="Calibri"/>
                <w:sz w:val="20"/>
              </w:rPr>
            </w:pPr>
          </w:p>
        </w:tc>
      </w:tr>
    </w:tbl>
    <w:p w:rsidR="00AA190B" w:rsidRPr="0033316D" w:rsidRDefault="00AA190B" w:rsidP="00E52810">
      <w:pPr>
        <w:rPr>
          <w:rFonts w:ascii="Calibri" w:hAnsi="Calibri"/>
        </w:rPr>
      </w:pPr>
    </w:p>
    <w:tbl>
      <w:tblPr>
        <w:tblStyle w:val="Meetingminutes"/>
        <w:tblW w:w="4875" w:type="pct"/>
        <w:tblLayout w:type="fixed"/>
        <w:tblLook w:val="04A0" w:firstRow="1" w:lastRow="0" w:firstColumn="1" w:lastColumn="0" w:noHBand="0" w:noVBand="1"/>
        <w:tblDescription w:val="Action items information table for agenda 4"/>
      </w:tblPr>
      <w:tblGrid>
        <w:gridCol w:w="6750"/>
        <w:gridCol w:w="3780"/>
      </w:tblGrid>
      <w:tr w:rsidR="00AA190B" w:rsidRPr="0033316D" w:rsidTr="007C0927">
        <w:trPr>
          <w:cnfStyle w:val="100000000000" w:firstRow="1" w:lastRow="0" w:firstColumn="0" w:lastColumn="0" w:oddVBand="0" w:evenVBand="0" w:oddHBand="0" w:evenHBand="0" w:firstRowFirstColumn="0" w:firstRowLastColumn="0" w:lastRowFirstColumn="0" w:lastRowLastColumn="0"/>
        </w:trPr>
        <w:tc>
          <w:tcPr>
            <w:tcW w:w="6750" w:type="dxa"/>
          </w:tcPr>
          <w:p w:rsidR="00AA190B" w:rsidRPr="0033316D" w:rsidRDefault="00C321BC" w:rsidP="007C0927">
            <w:pPr>
              <w:rPr>
                <w:rFonts w:ascii="Calibri" w:hAnsi="Calibri"/>
                <w:sz w:val="24"/>
              </w:rPr>
            </w:pPr>
            <w:r>
              <w:rPr>
                <w:rFonts w:ascii="Calibri" w:hAnsi="Calibri"/>
                <w:sz w:val="24"/>
              </w:rPr>
              <w:t>FCT Presentation</w:t>
            </w:r>
          </w:p>
        </w:tc>
        <w:tc>
          <w:tcPr>
            <w:tcW w:w="3780" w:type="dxa"/>
          </w:tcPr>
          <w:p w:rsidR="00AA190B" w:rsidRPr="0033316D" w:rsidRDefault="00C321BC" w:rsidP="007C0927">
            <w:pPr>
              <w:ind w:left="72"/>
              <w:rPr>
                <w:rFonts w:ascii="Calibri" w:hAnsi="Calibri"/>
                <w:sz w:val="24"/>
              </w:rPr>
            </w:pPr>
            <w:r>
              <w:rPr>
                <w:rFonts w:ascii="Calibri" w:hAnsi="Calibri"/>
                <w:sz w:val="24"/>
              </w:rPr>
              <w:t>Kat Schenk</w:t>
            </w:r>
          </w:p>
        </w:tc>
      </w:tr>
      <w:tr w:rsidR="00AA190B" w:rsidRPr="0033316D" w:rsidTr="007C0927">
        <w:tc>
          <w:tcPr>
            <w:tcW w:w="6750" w:type="dxa"/>
          </w:tcPr>
          <w:p w:rsidR="00954DA0" w:rsidRPr="0033316D" w:rsidRDefault="00C321BC" w:rsidP="007C0927">
            <w:pPr>
              <w:pStyle w:val="ListParagraph"/>
              <w:numPr>
                <w:ilvl w:val="0"/>
                <w:numId w:val="11"/>
              </w:numPr>
              <w:rPr>
                <w:rFonts w:ascii="Calibri" w:hAnsi="Calibri"/>
              </w:rPr>
            </w:pPr>
            <w:r w:rsidRPr="00C91EAF">
              <w:rPr>
                <w:rFonts w:ascii="Calibri" w:hAnsi="Calibri"/>
                <w:sz w:val="24"/>
              </w:rPr>
              <w:t xml:space="preserve">See Brochure Provided </w:t>
            </w:r>
          </w:p>
        </w:tc>
        <w:tc>
          <w:tcPr>
            <w:tcW w:w="3780" w:type="dxa"/>
          </w:tcPr>
          <w:p w:rsidR="00AA190B" w:rsidRPr="0033316D" w:rsidRDefault="00AA190B" w:rsidP="007C0927">
            <w:pPr>
              <w:rPr>
                <w:rFonts w:ascii="Calibri" w:hAnsi="Calibri"/>
              </w:rPr>
            </w:pPr>
          </w:p>
        </w:tc>
      </w:tr>
    </w:tbl>
    <w:p w:rsidR="00AA190B" w:rsidRPr="0033316D" w:rsidRDefault="00AA190B" w:rsidP="00E52810">
      <w:pPr>
        <w:rPr>
          <w:rFonts w:ascii="Calibri" w:hAnsi="Calibri"/>
        </w:rPr>
      </w:pPr>
    </w:p>
    <w:tbl>
      <w:tblPr>
        <w:tblStyle w:val="Meetingminutes"/>
        <w:tblW w:w="4875" w:type="pct"/>
        <w:tblLayout w:type="fixed"/>
        <w:tblLook w:val="04A0" w:firstRow="1" w:lastRow="0" w:firstColumn="1" w:lastColumn="0" w:noHBand="0" w:noVBand="1"/>
        <w:tblDescription w:val="Action items information table for agenda 4"/>
      </w:tblPr>
      <w:tblGrid>
        <w:gridCol w:w="6750"/>
        <w:gridCol w:w="3780"/>
      </w:tblGrid>
      <w:tr w:rsidR="00AA190B" w:rsidRPr="0033316D" w:rsidTr="007C0927">
        <w:trPr>
          <w:cnfStyle w:val="100000000000" w:firstRow="1" w:lastRow="0" w:firstColumn="0" w:lastColumn="0" w:oddVBand="0" w:evenVBand="0" w:oddHBand="0" w:evenHBand="0" w:firstRowFirstColumn="0" w:firstRowLastColumn="0" w:lastRowFirstColumn="0" w:lastRowLastColumn="0"/>
        </w:trPr>
        <w:tc>
          <w:tcPr>
            <w:tcW w:w="6750" w:type="dxa"/>
          </w:tcPr>
          <w:p w:rsidR="00AA190B" w:rsidRPr="0033316D" w:rsidRDefault="00C91EAF" w:rsidP="007C0927">
            <w:pPr>
              <w:rPr>
                <w:rFonts w:ascii="Calibri" w:hAnsi="Calibri"/>
                <w:sz w:val="24"/>
              </w:rPr>
            </w:pPr>
            <w:r>
              <w:rPr>
                <w:rFonts w:ascii="Calibri" w:hAnsi="Calibri"/>
                <w:sz w:val="24"/>
              </w:rPr>
              <w:t>Prevention Services</w:t>
            </w:r>
          </w:p>
        </w:tc>
        <w:tc>
          <w:tcPr>
            <w:tcW w:w="3780" w:type="dxa"/>
          </w:tcPr>
          <w:p w:rsidR="00AA190B" w:rsidRPr="0033316D" w:rsidRDefault="00AB464E" w:rsidP="007C0927">
            <w:pPr>
              <w:ind w:left="72"/>
              <w:rPr>
                <w:rFonts w:ascii="Calibri" w:hAnsi="Calibri"/>
                <w:sz w:val="24"/>
              </w:rPr>
            </w:pPr>
            <w:r w:rsidRPr="0033316D">
              <w:rPr>
                <w:rFonts w:ascii="Calibri" w:hAnsi="Calibri"/>
                <w:sz w:val="24"/>
              </w:rPr>
              <w:t>Laura Fish-Fair</w:t>
            </w:r>
          </w:p>
        </w:tc>
      </w:tr>
      <w:tr w:rsidR="00AA190B" w:rsidRPr="0033316D" w:rsidTr="007C0927">
        <w:tc>
          <w:tcPr>
            <w:tcW w:w="6750" w:type="dxa"/>
          </w:tcPr>
          <w:p w:rsidR="00954DA0" w:rsidRPr="00C91EAF" w:rsidRDefault="00C91EAF" w:rsidP="00C91EAF">
            <w:pPr>
              <w:pStyle w:val="ListParagraph"/>
              <w:numPr>
                <w:ilvl w:val="0"/>
                <w:numId w:val="11"/>
              </w:numPr>
              <w:rPr>
                <w:rFonts w:ascii="Calibri" w:hAnsi="Calibri"/>
                <w:sz w:val="20"/>
              </w:rPr>
            </w:pPr>
            <w:r w:rsidRPr="00C91EAF">
              <w:rPr>
                <w:rFonts w:ascii="Calibri" w:hAnsi="Calibri"/>
                <w:sz w:val="24"/>
              </w:rPr>
              <w:t>Ireland Home Based Services currently utilizes the budget for sub-contracting. However, Regional Service Council will identify the needs.</w:t>
            </w:r>
          </w:p>
        </w:tc>
        <w:tc>
          <w:tcPr>
            <w:tcW w:w="3780" w:type="dxa"/>
          </w:tcPr>
          <w:p w:rsidR="00AB464E" w:rsidRPr="00954DA0" w:rsidRDefault="00AB464E" w:rsidP="00C321BC">
            <w:pPr>
              <w:rPr>
                <w:rFonts w:ascii="Calibri" w:hAnsi="Calibri"/>
                <w:sz w:val="20"/>
              </w:rPr>
            </w:pPr>
          </w:p>
        </w:tc>
      </w:tr>
    </w:tbl>
    <w:p w:rsidR="00AA190B" w:rsidRDefault="00AA190B" w:rsidP="00E52810"/>
    <w:tbl>
      <w:tblPr>
        <w:tblStyle w:val="Meetingminutes"/>
        <w:tblW w:w="4875" w:type="pct"/>
        <w:tblLayout w:type="fixed"/>
        <w:tblLook w:val="04A0" w:firstRow="1" w:lastRow="0" w:firstColumn="1" w:lastColumn="0" w:noHBand="0" w:noVBand="1"/>
        <w:tblDescription w:val="Action items information table for agenda 4"/>
      </w:tblPr>
      <w:tblGrid>
        <w:gridCol w:w="6750"/>
        <w:gridCol w:w="3780"/>
      </w:tblGrid>
      <w:tr w:rsidR="00C91EAF" w:rsidRPr="0033316D" w:rsidTr="00F3564A">
        <w:trPr>
          <w:cnfStyle w:val="100000000000" w:firstRow="1" w:lastRow="0" w:firstColumn="0" w:lastColumn="0" w:oddVBand="0" w:evenVBand="0" w:oddHBand="0" w:evenHBand="0" w:firstRowFirstColumn="0" w:firstRowLastColumn="0" w:lastRowFirstColumn="0" w:lastRowLastColumn="0"/>
        </w:trPr>
        <w:tc>
          <w:tcPr>
            <w:tcW w:w="6750" w:type="dxa"/>
          </w:tcPr>
          <w:p w:rsidR="00C91EAF" w:rsidRPr="0033316D" w:rsidRDefault="00C91EAF" w:rsidP="00F3564A">
            <w:pPr>
              <w:rPr>
                <w:rFonts w:ascii="Calibri" w:hAnsi="Calibri"/>
                <w:sz w:val="24"/>
              </w:rPr>
            </w:pPr>
            <w:r w:rsidRPr="0033316D">
              <w:rPr>
                <w:rFonts w:ascii="Calibri" w:hAnsi="Calibri"/>
                <w:sz w:val="24"/>
              </w:rPr>
              <w:t>Public Comment &amp; Adjourn</w:t>
            </w:r>
          </w:p>
        </w:tc>
        <w:tc>
          <w:tcPr>
            <w:tcW w:w="3780" w:type="dxa"/>
          </w:tcPr>
          <w:p w:rsidR="00C91EAF" w:rsidRPr="0033316D" w:rsidRDefault="00C91EAF" w:rsidP="00F3564A">
            <w:pPr>
              <w:ind w:left="72"/>
              <w:rPr>
                <w:rFonts w:ascii="Calibri" w:hAnsi="Calibri"/>
                <w:sz w:val="24"/>
              </w:rPr>
            </w:pPr>
            <w:r w:rsidRPr="0033316D">
              <w:rPr>
                <w:rFonts w:ascii="Calibri" w:hAnsi="Calibri"/>
                <w:sz w:val="24"/>
              </w:rPr>
              <w:t>Laura Fish-Fair</w:t>
            </w:r>
          </w:p>
        </w:tc>
      </w:tr>
    </w:tbl>
    <w:p w:rsidR="00C91EAF" w:rsidRDefault="00C91EAF" w:rsidP="00E52810"/>
    <w:p w:rsidR="00C91EAF" w:rsidRDefault="00C91EAF" w:rsidP="00E52810"/>
    <w:p w:rsidR="00AB464E" w:rsidRPr="008973CF" w:rsidRDefault="00AB464E" w:rsidP="00AB464E">
      <w:pPr>
        <w:ind w:left="0"/>
        <w:rPr>
          <w:rFonts w:asciiTheme="majorHAnsi" w:hAnsiTheme="majorHAnsi"/>
        </w:rPr>
      </w:pPr>
      <w:r w:rsidRPr="008973CF">
        <w:rPr>
          <w:rFonts w:asciiTheme="majorHAnsi" w:hAnsiTheme="majorHAnsi"/>
        </w:rPr>
        <w:lastRenderedPageBreak/>
        <w:t xml:space="preserve">Special notes: </w:t>
      </w:r>
    </w:p>
    <w:p w:rsidR="00AB464E" w:rsidRPr="008973CF" w:rsidRDefault="00AB464E" w:rsidP="00AB464E">
      <w:pPr>
        <w:rPr>
          <w:rFonts w:asciiTheme="majorHAnsi" w:hAnsiTheme="majorHAnsi"/>
          <w:b/>
        </w:rPr>
      </w:pPr>
      <w:r w:rsidRPr="008973CF">
        <w:rPr>
          <w:rFonts w:asciiTheme="majorHAnsi" w:hAnsiTheme="majorHAnsi"/>
          <w:b/>
        </w:rPr>
        <w:t xml:space="preserve">Next Meeting Scheduled: </w:t>
      </w:r>
      <w:r w:rsidR="00C321BC">
        <w:rPr>
          <w:rFonts w:asciiTheme="majorHAnsi" w:hAnsiTheme="majorHAnsi"/>
          <w:b/>
        </w:rPr>
        <w:t>May 17</w:t>
      </w:r>
      <w:r w:rsidR="00954DA0">
        <w:rPr>
          <w:rFonts w:asciiTheme="majorHAnsi" w:hAnsiTheme="majorHAnsi"/>
          <w:b/>
        </w:rPr>
        <w:t xml:space="preserve">, 2019 at 10:00 AM; Located at: 1531 S. Curry Pike, Bloomington IN 47403; </w:t>
      </w:r>
      <w:r w:rsidR="00C321BC">
        <w:rPr>
          <w:rFonts w:asciiTheme="majorHAnsi" w:hAnsiTheme="majorHAnsi"/>
          <w:b/>
        </w:rPr>
        <w:t xml:space="preserve">IDOA Bloomington MAB - </w:t>
      </w:r>
      <w:r w:rsidR="00954DA0">
        <w:rPr>
          <w:rFonts w:asciiTheme="majorHAnsi" w:hAnsiTheme="majorHAnsi"/>
          <w:b/>
        </w:rPr>
        <w:t>Lobby 2</w:t>
      </w:r>
    </w:p>
    <w:p w:rsidR="0017681F" w:rsidRDefault="0017681F" w:rsidP="00E52810"/>
    <w:sectPr w:rsidR="0017681F" w:rsidSect="00CB50F2">
      <w:footerReference w:type="default" r:id="rId8"/>
      <w:pgSz w:w="12240" w:h="15840"/>
      <w:pgMar w:top="720" w:right="72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EA" w:rsidRDefault="00DE5EEA">
      <w:pPr>
        <w:spacing w:after="0"/>
      </w:pPr>
      <w:r>
        <w:separator/>
      </w:r>
    </w:p>
  </w:endnote>
  <w:endnote w:type="continuationSeparator" w:id="0">
    <w:p w:rsidR="00DE5EEA" w:rsidRDefault="00DE5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0F2" w:rsidRDefault="00CB50F2" w:rsidP="00CB50F2">
    <w:pPr>
      <w:pStyle w:val="Footer"/>
    </w:pPr>
    <w:r>
      <w:t xml:space="preserve">Page </w:t>
    </w:r>
    <w:r>
      <w:fldChar w:fldCharType="begin"/>
    </w:r>
    <w:r>
      <w:instrText xml:space="preserve"> PAGE   \* MERGEFORMAT </w:instrText>
    </w:r>
    <w:r>
      <w:fldChar w:fldCharType="separate"/>
    </w:r>
    <w:r w:rsidR="00C91E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EA" w:rsidRDefault="00DE5EEA">
      <w:pPr>
        <w:spacing w:after="0"/>
      </w:pPr>
      <w:r>
        <w:separator/>
      </w:r>
    </w:p>
  </w:footnote>
  <w:footnote w:type="continuationSeparator" w:id="0">
    <w:p w:rsidR="00DE5EEA" w:rsidRDefault="00DE5E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D156F40"/>
    <w:multiLevelType w:val="hybridMultilevel"/>
    <w:tmpl w:val="ED6AA9F4"/>
    <w:lvl w:ilvl="0" w:tplc="7BEED94C">
      <w:numFmt w:val="bullet"/>
      <w:lvlText w:val="-"/>
      <w:lvlJc w:val="left"/>
      <w:pPr>
        <w:ind w:left="432" w:hanging="360"/>
      </w:pPr>
      <w:rPr>
        <w:rFonts w:ascii="Calibri" w:eastAsiaTheme="minorHAnsi" w:hAnsi="Calibri"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636155EC"/>
    <w:multiLevelType w:val="hybridMultilevel"/>
    <w:tmpl w:val="2472868E"/>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65D31EDF"/>
    <w:multiLevelType w:val="hybridMultilevel"/>
    <w:tmpl w:val="92C8B174"/>
    <w:lvl w:ilvl="0" w:tplc="AB34734C">
      <w:numFmt w:val="bullet"/>
      <w:lvlText w:val="-"/>
      <w:lvlJc w:val="left"/>
      <w:pPr>
        <w:ind w:left="432" w:hanging="360"/>
      </w:pPr>
      <w:rPr>
        <w:rFonts w:ascii="Calibri" w:eastAsiaTheme="minorEastAsia" w:hAnsi="Calibri"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70146FB7"/>
    <w:multiLevelType w:val="hybridMultilevel"/>
    <w:tmpl w:val="E36A13D4"/>
    <w:lvl w:ilvl="0" w:tplc="DA905B9C">
      <w:start w:val="1717"/>
      <w:numFmt w:val="bullet"/>
      <w:lvlText w:val="-"/>
      <w:lvlJc w:val="left"/>
      <w:pPr>
        <w:ind w:left="432" w:hanging="360"/>
      </w:pPr>
      <w:rPr>
        <w:rFonts w:ascii="Calibri" w:eastAsiaTheme="minorEastAsia" w:hAnsi="Calibri"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87"/>
    <w:rsid w:val="00042164"/>
    <w:rsid w:val="00070820"/>
    <w:rsid w:val="001005E5"/>
    <w:rsid w:val="00107A25"/>
    <w:rsid w:val="001118FD"/>
    <w:rsid w:val="00152CC8"/>
    <w:rsid w:val="0017681F"/>
    <w:rsid w:val="001C4546"/>
    <w:rsid w:val="00240D54"/>
    <w:rsid w:val="002B6C94"/>
    <w:rsid w:val="002E3787"/>
    <w:rsid w:val="002E7469"/>
    <w:rsid w:val="002F4ABE"/>
    <w:rsid w:val="0033316D"/>
    <w:rsid w:val="003B1BCE"/>
    <w:rsid w:val="003C1B81"/>
    <w:rsid w:val="003C6B6C"/>
    <w:rsid w:val="0041439B"/>
    <w:rsid w:val="00444D8F"/>
    <w:rsid w:val="0052642B"/>
    <w:rsid w:val="00547CF8"/>
    <w:rsid w:val="00557792"/>
    <w:rsid w:val="005E7D19"/>
    <w:rsid w:val="0066086F"/>
    <w:rsid w:val="00672A6F"/>
    <w:rsid w:val="006928B4"/>
    <w:rsid w:val="006D571F"/>
    <w:rsid w:val="006F5A3F"/>
    <w:rsid w:val="00714174"/>
    <w:rsid w:val="007253CC"/>
    <w:rsid w:val="007E5AC1"/>
    <w:rsid w:val="008431CB"/>
    <w:rsid w:val="008B4A25"/>
    <w:rsid w:val="008E2FAF"/>
    <w:rsid w:val="0093449B"/>
    <w:rsid w:val="00954DA0"/>
    <w:rsid w:val="009916AE"/>
    <w:rsid w:val="00A72D2F"/>
    <w:rsid w:val="00A979E1"/>
    <w:rsid w:val="00AA190B"/>
    <w:rsid w:val="00AB464E"/>
    <w:rsid w:val="00B45E12"/>
    <w:rsid w:val="00BE1714"/>
    <w:rsid w:val="00BE40A1"/>
    <w:rsid w:val="00C321BC"/>
    <w:rsid w:val="00C9013A"/>
    <w:rsid w:val="00C91EAF"/>
    <w:rsid w:val="00CB50F2"/>
    <w:rsid w:val="00CF5C61"/>
    <w:rsid w:val="00D6466C"/>
    <w:rsid w:val="00D90A37"/>
    <w:rsid w:val="00DC2307"/>
    <w:rsid w:val="00DE5EEA"/>
    <w:rsid w:val="00E52810"/>
    <w:rsid w:val="00E70F21"/>
    <w:rsid w:val="00EA725E"/>
    <w:rsid w:val="00EB43FE"/>
    <w:rsid w:val="00F45ED3"/>
    <w:rsid w:val="00F560A1"/>
    <w:rsid w:val="00F879E5"/>
    <w:rsid w:val="00FC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0E0FAD-96E1-4D3C-A742-17ACC309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semiHidden/>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Harris\AppData\Roaming\Microsoft\Templates\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EA21F126B343328636791DD722625B"/>
        <w:category>
          <w:name w:val="General"/>
          <w:gallery w:val="placeholder"/>
        </w:category>
        <w:types>
          <w:type w:val="bbPlcHdr"/>
        </w:types>
        <w:behaviors>
          <w:behavior w:val="content"/>
        </w:behaviors>
        <w:guid w:val="{F526230D-FB6B-45CB-A7B6-489CCD9B3EDD}"/>
      </w:docPartPr>
      <w:docPartBody>
        <w:p w:rsidR="00A25602" w:rsidRDefault="00EC5B43">
          <w:pPr>
            <w:pStyle w:val="FBEA21F126B343328636791DD722625B"/>
          </w:pPr>
          <w:r>
            <w:t>|</w:t>
          </w:r>
        </w:p>
      </w:docPartBody>
    </w:docPart>
    <w:docPart>
      <w:docPartPr>
        <w:name w:val="C962CE7AD12446D8AD20949310880AEF"/>
        <w:category>
          <w:name w:val="General"/>
          <w:gallery w:val="placeholder"/>
        </w:category>
        <w:types>
          <w:type w:val="bbPlcHdr"/>
        </w:types>
        <w:behaviors>
          <w:behavior w:val="content"/>
        </w:behaviors>
        <w:guid w:val="{A5EB8C89-1505-4285-9C5E-1ED29BD53F14}"/>
      </w:docPartPr>
      <w:docPartBody>
        <w:p w:rsidR="00A25602" w:rsidRDefault="00EC5B43">
          <w:pPr>
            <w:pStyle w:val="C962CE7AD12446D8AD20949310880AEF"/>
          </w:pPr>
          <w:r w:rsidRPr="00CB50F2">
            <w:rPr>
              <w:rStyle w:val="SubtleReference"/>
            </w:rPr>
            <w:t>Minutes</w:t>
          </w:r>
        </w:p>
      </w:docPartBody>
    </w:docPart>
    <w:docPart>
      <w:docPartPr>
        <w:name w:val="3A97F668F5784EAA92F8D9B3473DF839"/>
        <w:category>
          <w:name w:val="General"/>
          <w:gallery w:val="placeholder"/>
        </w:category>
        <w:types>
          <w:type w:val="bbPlcHdr"/>
        </w:types>
        <w:behaviors>
          <w:behavior w:val="content"/>
        </w:behaviors>
        <w:guid w:val="{32C9587B-7839-4C5B-B02E-7D8D89F54D69}"/>
      </w:docPartPr>
      <w:docPartBody>
        <w:p w:rsidR="00A25602" w:rsidRDefault="00EC5B43">
          <w:pPr>
            <w:pStyle w:val="3A97F668F5784EAA92F8D9B3473DF839"/>
          </w:pPr>
          <w:r>
            <w:t>Meeting location</w:t>
          </w:r>
        </w:p>
      </w:docPartBody>
    </w:docPart>
    <w:docPart>
      <w:docPartPr>
        <w:name w:val="7D1E99AE91E8470B9A7EAE6DE6147417"/>
        <w:category>
          <w:name w:val="General"/>
          <w:gallery w:val="placeholder"/>
        </w:category>
        <w:types>
          <w:type w:val="bbPlcHdr"/>
        </w:types>
        <w:behaviors>
          <w:behavior w:val="content"/>
        </w:behaviors>
        <w:guid w:val="{989C34BC-D363-43F1-A325-BBD4D64E5EA0}"/>
      </w:docPartPr>
      <w:docPartBody>
        <w:p w:rsidR="00A25602" w:rsidRDefault="00EC5B43">
          <w:pPr>
            <w:pStyle w:val="7D1E99AE91E8470B9A7EAE6DE6147417"/>
          </w:pPr>
          <w:r w:rsidRPr="00A979E1">
            <w:t>Meeting called by</w:t>
          </w:r>
        </w:p>
      </w:docPartBody>
    </w:docPart>
    <w:docPart>
      <w:docPartPr>
        <w:name w:val="4D54DCA2AD304DFA87E2C66D997C2E9E"/>
        <w:category>
          <w:name w:val="General"/>
          <w:gallery w:val="placeholder"/>
        </w:category>
        <w:types>
          <w:type w:val="bbPlcHdr"/>
        </w:types>
        <w:behaviors>
          <w:behavior w:val="content"/>
        </w:behaviors>
        <w:guid w:val="{ACA3098B-11D3-475C-A9DD-622BBBDA796F}"/>
      </w:docPartPr>
      <w:docPartBody>
        <w:p w:rsidR="00A25602" w:rsidRDefault="00EC5B43">
          <w:pPr>
            <w:pStyle w:val="4D54DCA2AD304DFA87E2C66D997C2E9E"/>
          </w:pPr>
          <w:r w:rsidRPr="00A979E1">
            <w:t>Type of meeting</w:t>
          </w:r>
        </w:p>
      </w:docPartBody>
    </w:docPart>
    <w:docPart>
      <w:docPartPr>
        <w:name w:val="FE9BF56D2D9D480A824ED3AC575A4F99"/>
        <w:category>
          <w:name w:val="General"/>
          <w:gallery w:val="placeholder"/>
        </w:category>
        <w:types>
          <w:type w:val="bbPlcHdr"/>
        </w:types>
        <w:behaviors>
          <w:behavior w:val="content"/>
        </w:behaviors>
        <w:guid w:val="{07096DFE-D0B8-4E5C-980B-1F0695539F3C}"/>
      </w:docPartPr>
      <w:docPartBody>
        <w:p w:rsidR="00A25602" w:rsidRDefault="00EC5B43">
          <w:pPr>
            <w:pStyle w:val="FE9BF56D2D9D480A824ED3AC575A4F99"/>
          </w:pPr>
          <w:r>
            <w:t>Agenda topics</w:t>
          </w:r>
        </w:p>
      </w:docPartBody>
    </w:docPart>
    <w:docPart>
      <w:docPartPr>
        <w:name w:val="B5D6181BAF184A479099448784019045"/>
        <w:category>
          <w:name w:val="General"/>
          <w:gallery w:val="placeholder"/>
        </w:category>
        <w:types>
          <w:type w:val="bbPlcHdr"/>
        </w:types>
        <w:behaviors>
          <w:behavior w:val="content"/>
        </w:behaviors>
        <w:guid w:val="{C6134763-C9D5-4620-8977-043ECB7E9AB6}"/>
      </w:docPartPr>
      <w:docPartBody>
        <w:p w:rsidR="00A25602" w:rsidRDefault="00EC5B43" w:rsidP="00EC5B43">
          <w:pPr>
            <w:pStyle w:val="B5D6181BAF184A479099448784019045"/>
          </w:pPr>
          <w:r>
            <w:t>[Topic]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43"/>
    <w:rsid w:val="00210C10"/>
    <w:rsid w:val="00263B6B"/>
    <w:rsid w:val="00A25602"/>
    <w:rsid w:val="00E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50C5B2061643E5B7656EFC3FF2CE9D">
    <w:name w:val="9B50C5B2061643E5B7656EFC3FF2CE9D"/>
  </w:style>
  <w:style w:type="paragraph" w:customStyle="1" w:styleId="FBEA21F126B343328636791DD722625B">
    <w:name w:val="FBEA21F126B343328636791DD722625B"/>
  </w:style>
  <w:style w:type="character" w:styleId="SubtleReference">
    <w:name w:val="Subtle Reference"/>
    <w:basedOn w:val="DefaultParagraphFont"/>
    <w:uiPriority w:val="2"/>
    <w:qFormat/>
    <w:rPr>
      <w:caps/>
      <w:smallCaps w:val="0"/>
      <w:color w:val="ED7D31" w:themeColor="accent2"/>
    </w:rPr>
  </w:style>
  <w:style w:type="paragraph" w:customStyle="1" w:styleId="C962CE7AD12446D8AD20949310880AEF">
    <w:name w:val="C962CE7AD12446D8AD20949310880AEF"/>
  </w:style>
  <w:style w:type="paragraph" w:customStyle="1" w:styleId="5E400AE2A88E4A75B095ECFBB6ED2CAB">
    <w:name w:val="5E400AE2A88E4A75B095ECFBB6ED2CAB"/>
  </w:style>
  <w:style w:type="character" w:styleId="SubtleEmphasis">
    <w:name w:val="Subtle Emphasis"/>
    <w:basedOn w:val="DefaultParagraphFont"/>
    <w:uiPriority w:val="10"/>
    <w:qFormat/>
    <w:rPr>
      <w:i/>
      <w:iCs/>
      <w:color w:val="auto"/>
    </w:rPr>
  </w:style>
  <w:style w:type="paragraph" w:customStyle="1" w:styleId="E34609D0192C4F4A90E659D1225244DF">
    <w:name w:val="E34609D0192C4F4A90E659D1225244DF"/>
  </w:style>
  <w:style w:type="paragraph" w:customStyle="1" w:styleId="55D41D965B414213856D1853C7573B88">
    <w:name w:val="55D41D965B414213856D1853C7573B88"/>
  </w:style>
  <w:style w:type="paragraph" w:customStyle="1" w:styleId="3A97F668F5784EAA92F8D9B3473DF839">
    <w:name w:val="3A97F668F5784EAA92F8D9B3473DF839"/>
  </w:style>
  <w:style w:type="paragraph" w:customStyle="1" w:styleId="1CF7F8CC0E85415F84D1CA1C1A2A8AF5">
    <w:name w:val="1CF7F8CC0E85415F84D1CA1C1A2A8AF5"/>
  </w:style>
  <w:style w:type="paragraph" w:customStyle="1" w:styleId="7D1E99AE91E8470B9A7EAE6DE6147417">
    <w:name w:val="7D1E99AE91E8470B9A7EAE6DE6147417"/>
  </w:style>
  <w:style w:type="paragraph" w:customStyle="1" w:styleId="10C80A23ACB849CBBA01D58CD6E3B86C">
    <w:name w:val="10C80A23ACB849CBBA01D58CD6E3B86C"/>
  </w:style>
  <w:style w:type="paragraph" w:customStyle="1" w:styleId="4D54DCA2AD304DFA87E2C66D997C2E9E">
    <w:name w:val="4D54DCA2AD304DFA87E2C66D997C2E9E"/>
  </w:style>
  <w:style w:type="paragraph" w:customStyle="1" w:styleId="A796509D9F9E49DB8C79DD4009594968">
    <w:name w:val="A796509D9F9E49DB8C79DD4009594968"/>
  </w:style>
  <w:style w:type="paragraph" w:customStyle="1" w:styleId="20285199690743489E895788624E5A38">
    <w:name w:val="20285199690743489E895788624E5A38"/>
  </w:style>
  <w:style w:type="paragraph" w:customStyle="1" w:styleId="2692D5BF41A54312BAF22D99D6BA3C8A">
    <w:name w:val="2692D5BF41A54312BAF22D99D6BA3C8A"/>
  </w:style>
  <w:style w:type="paragraph" w:customStyle="1" w:styleId="E0DAD0DEFDBC47C49385B892A078CA98">
    <w:name w:val="E0DAD0DEFDBC47C49385B892A078CA98"/>
  </w:style>
  <w:style w:type="paragraph" w:customStyle="1" w:styleId="5FCA6A0B2E5D4FF8B44FDEC2593683DF">
    <w:name w:val="5FCA6A0B2E5D4FF8B44FDEC2593683DF"/>
  </w:style>
  <w:style w:type="paragraph" w:customStyle="1" w:styleId="260C99D06B634C108C970523BFFFC13F">
    <w:name w:val="260C99D06B634C108C970523BFFFC13F"/>
  </w:style>
  <w:style w:type="paragraph" w:customStyle="1" w:styleId="FE9BF56D2D9D480A824ED3AC575A4F99">
    <w:name w:val="FE9BF56D2D9D480A824ED3AC575A4F99"/>
  </w:style>
  <w:style w:type="paragraph" w:customStyle="1" w:styleId="C24D69D9E3334B0CBC32D41F37A8872F">
    <w:name w:val="C24D69D9E3334B0CBC32D41F37A8872F"/>
  </w:style>
  <w:style w:type="paragraph" w:customStyle="1" w:styleId="A301A068D2EA4FB89FD027C64F3CCDDC">
    <w:name w:val="A301A068D2EA4FB89FD027C64F3CCDDC"/>
  </w:style>
  <w:style w:type="paragraph" w:customStyle="1" w:styleId="DBFF1E08A1BB4D68BDC3DD7BDE2ADB54">
    <w:name w:val="DBFF1E08A1BB4D68BDC3DD7BDE2ADB54"/>
  </w:style>
  <w:style w:type="paragraph" w:customStyle="1" w:styleId="CCBE5F0F438B4FC48A87ADDF0750DE82">
    <w:name w:val="CCBE5F0F438B4FC48A87ADDF0750DE82"/>
  </w:style>
  <w:style w:type="paragraph" w:customStyle="1" w:styleId="3021428C79C2497C9C01179F28F04F37">
    <w:name w:val="3021428C79C2497C9C01179F28F04F37"/>
  </w:style>
  <w:style w:type="paragraph" w:customStyle="1" w:styleId="C3F8B62DCB7146F6BE1A899DBAB45859">
    <w:name w:val="C3F8B62DCB7146F6BE1A899DBAB45859"/>
  </w:style>
  <w:style w:type="paragraph" w:customStyle="1" w:styleId="BA4E84F6329F4346A399E8FB9C09936A">
    <w:name w:val="BA4E84F6329F4346A399E8FB9C09936A"/>
  </w:style>
  <w:style w:type="paragraph" w:customStyle="1" w:styleId="927586AC294D462E90D2421FA634EFA7">
    <w:name w:val="927586AC294D462E90D2421FA634EFA7"/>
  </w:style>
  <w:style w:type="paragraph" w:customStyle="1" w:styleId="84B845DA74054EB0BE7AD4178BF0CC2B">
    <w:name w:val="84B845DA74054EB0BE7AD4178BF0CC2B"/>
  </w:style>
  <w:style w:type="paragraph" w:customStyle="1" w:styleId="4804D64B57A94EC8A9EE98A1CA83B78F">
    <w:name w:val="4804D64B57A94EC8A9EE98A1CA83B78F"/>
  </w:style>
  <w:style w:type="paragraph" w:customStyle="1" w:styleId="9DC7B4548141413F8EF89E2123A18CF0">
    <w:name w:val="9DC7B4548141413F8EF89E2123A18CF0"/>
  </w:style>
  <w:style w:type="paragraph" w:customStyle="1" w:styleId="88AEFBE357374088B4EDAFABA6F5F6CF">
    <w:name w:val="88AEFBE357374088B4EDAFABA6F5F6CF"/>
  </w:style>
  <w:style w:type="paragraph" w:customStyle="1" w:styleId="D1008C938053439180F8901C84532176">
    <w:name w:val="D1008C938053439180F8901C84532176"/>
  </w:style>
  <w:style w:type="paragraph" w:customStyle="1" w:styleId="6E3200EBBFB54BC6962BC7032E6BB4A9">
    <w:name w:val="6E3200EBBFB54BC6962BC7032E6BB4A9"/>
  </w:style>
  <w:style w:type="paragraph" w:customStyle="1" w:styleId="B8370E3910A54524892B26EB2B531DCA">
    <w:name w:val="B8370E3910A54524892B26EB2B531DCA"/>
  </w:style>
  <w:style w:type="paragraph" w:customStyle="1" w:styleId="6CC3CCB913344474B85A3C21BDE27E97">
    <w:name w:val="6CC3CCB913344474B85A3C21BDE27E97"/>
  </w:style>
  <w:style w:type="paragraph" w:customStyle="1" w:styleId="00147F791E664D1C913C58EA16BDBCD7">
    <w:name w:val="00147F791E664D1C913C58EA16BDBCD7"/>
  </w:style>
  <w:style w:type="paragraph" w:customStyle="1" w:styleId="01041BD33ED84DE88BB659FF48BF36ED">
    <w:name w:val="01041BD33ED84DE88BB659FF48BF36ED"/>
  </w:style>
  <w:style w:type="paragraph" w:customStyle="1" w:styleId="A9FBDEB930C9421A8CF4CFC7810B7A73">
    <w:name w:val="A9FBDEB930C9421A8CF4CFC7810B7A73"/>
  </w:style>
  <w:style w:type="paragraph" w:customStyle="1" w:styleId="86817FA57AE8432FA174F91E3968298C">
    <w:name w:val="86817FA57AE8432FA174F91E3968298C"/>
  </w:style>
  <w:style w:type="paragraph" w:customStyle="1" w:styleId="E7C4442BF3B94E14B4E02FDEF5E34EC0">
    <w:name w:val="E7C4442BF3B94E14B4E02FDEF5E34EC0"/>
  </w:style>
  <w:style w:type="paragraph" w:customStyle="1" w:styleId="ABE888B020B54D81B13EE9D575C61695">
    <w:name w:val="ABE888B020B54D81B13EE9D575C61695"/>
  </w:style>
  <w:style w:type="paragraph" w:customStyle="1" w:styleId="903C05542CFE476FA92F1E68C4220A4D">
    <w:name w:val="903C05542CFE476FA92F1E68C4220A4D"/>
  </w:style>
  <w:style w:type="paragraph" w:customStyle="1" w:styleId="76201911834D49809AABB1EF3669BEFF">
    <w:name w:val="76201911834D49809AABB1EF3669BEFF"/>
  </w:style>
  <w:style w:type="paragraph" w:customStyle="1" w:styleId="B068104EC5E64613824D42CE234A6C53">
    <w:name w:val="B068104EC5E64613824D42CE234A6C53"/>
  </w:style>
  <w:style w:type="paragraph" w:customStyle="1" w:styleId="22B768AA55594C609EE47B8C492C2468">
    <w:name w:val="22B768AA55594C609EE47B8C492C2468"/>
  </w:style>
  <w:style w:type="paragraph" w:customStyle="1" w:styleId="A6AE4558FE3641B7AAFC6C2E7A933AD9">
    <w:name w:val="A6AE4558FE3641B7AAFC6C2E7A933AD9"/>
  </w:style>
  <w:style w:type="paragraph" w:customStyle="1" w:styleId="BE8A2FA7D24F4A598653C3D172A64A66">
    <w:name w:val="BE8A2FA7D24F4A598653C3D172A64A66"/>
  </w:style>
  <w:style w:type="paragraph" w:customStyle="1" w:styleId="CC44437C5EA944F59BAF312FDC6F7197">
    <w:name w:val="CC44437C5EA944F59BAF312FDC6F7197"/>
  </w:style>
  <w:style w:type="paragraph" w:customStyle="1" w:styleId="BF7253B083314DEFA0338DC035A8748C">
    <w:name w:val="BF7253B083314DEFA0338DC035A8748C"/>
  </w:style>
  <w:style w:type="paragraph" w:customStyle="1" w:styleId="B18C262E2BEF4E2BB75B2EDE6838910B">
    <w:name w:val="B18C262E2BEF4E2BB75B2EDE6838910B"/>
  </w:style>
  <w:style w:type="paragraph" w:customStyle="1" w:styleId="E9554C74CC4943559AEF688270E0DDB0">
    <w:name w:val="E9554C74CC4943559AEF688270E0DDB0"/>
  </w:style>
  <w:style w:type="paragraph" w:customStyle="1" w:styleId="F3C4EAE6406D40539EB15D88CD89F608">
    <w:name w:val="F3C4EAE6406D40539EB15D88CD89F608"/>
  </w:style>
  <w:style w:type="paragraph" w:customStyle="1" w:styleId="289F18097C3946E886900921B0BA1910">
    <w:name w:val="289F18097C3946E886900921B0BA1910"/>
  </w:style>
  <w:style w:type="paragraph" w:customStyle="1" w:styleId="92A042E4BB6547B6A87B92DFB4CB1905">
    <w:name w:val="92A042E4BB6547B6A87B92DFB4CB1905"/>
  </w:style>
  <w:style w:type="paragraph" w:customStyle="1" w:styleId="0F9665A98D0247DF8B8558EFF8BF3B49">
    <w:name w:val="0F9665A98D0247DF8B8558EFF8BF3B49"/>
  </w:style>
  <w:style w:type="paragraph" w:customStyle="1" w:styleId="2AA1122E8F11478A9004725EE77C93F9">
    <w:name w:val="2AA1122E8F11478A9004725EE77C93F9"/>
  </w:style>
  <w:style w:type="paragraph" w:customStyle="1" w:styleId="1DF0176DD87B4418907D591C49236EEB">
    <w:name w:val="1DF0176DD87B4418907D591C49236EEB"/>
  </w:style>
  <w:style w:type="paragraph" w:customStyle="1" w:styleId="FBBA9362533D40F6B68F0B35CBB700C9">
    <w:name w:val="FBBA9362533D40F6B68F0B35CBB700C9"/>
  </w:style>
  <w:style w:type="paragraph" w:customStyle="1" w:styleId="BB66D88C95914E79AA9357EFF6D2A4B6">
    <w:name w:val="BB66D88C95914E79AA9357EFF6D2A4B6"/>
  </w:style>
  <w:style w:type="paragraph" w:customStyle="1" w:styleId="ED4A34C59AF1459C88A42AF887CCB10F">
    <w:name w:val="ED4A34C59AF1459C88A42AF887CCB10F"/>
  </w:style>
  <w:style w:type="paragraph" w:customStyle="1" w:styleId="53207407F7DE4CDABCECCE935F7A06D8">
    <w:name w:val="53207407F7DE4CDABCECCE935F7A06D8"/>
  </w:style>
  <w:style w:type="paragraph" w:customStyle="1" w:styleId="99E5615F886F4707B3998EC6B19A1A86">
    <w:name w:val="99E5615F886F4707B3998EC6B19A1A86"/>
  </w:style>
  <w:style w:type="paragraph" w:customStyle="1" w:styleId="FA9CC631510941E1BFBC093F598D403E">
    <w:name w:val="FA9CC631510941E1BFBC093F598D403E"/>
  </w:style>
  <w:style w:type="paragraph" w:customStyle="1" w:styleId="1297FC16F384446B8BD273761BC42B53">
    <w:name w:val="1297FC16F384446B8BD273761BC42B53"/>
  </w:style>
  <w:style w:type="paragraph" w:customStyle="1" w:styleId="15267B55E9DC43EE9798F8D462A5422F">
    <w:name w:val="15267B55E9DC43EE9798F8D462A5422F"/>
  </w:style>
  <w:style w:type="paragraph" w:customStyle="1" w:styleId="3498BD76BF414F80A5C6AAAEE6C92C59">
    <w:name w:val="3498BD76BF414F80A5C6AAAEE6C92C59"/>
  </w:style>
  <w:style w:type="paragraph" w:customStyle="1" w:styleId="8538699E0046440EB31496C15017023C">
    <w:name w:val="8538699E0046440EB31496C15017023C"/>
  </w:style>
  <w:style w:type="paragraph" w:customStyle="1" w:styleId="CD7B89930EA640BFBD1E52EBCC7848D8">
    <w:name w:val="CD7B89930EA640BFBD1E52EBCC7848D8"/>
  </w:style>
  <w:style w:type="paragraph" w:customStyle="1" w:styleId="F55956E26FF34A68BECA8158343FAA52">
    <w:name w:val="F55956E26FF34A68BECA8158343FAA52"/>
  </w:style>
  <w:style w:type="paragraph" w:customStyle="1" w:styleId="92A8536686924823AC9A37AF42B6A089">
    <w:name w:val="92A8536686924823AC9A37AF42B6A089"/>
  </w:style>
  <w:style w:type="paragraph" w:customStyle="1" w:styleId="EDB1C933208D4A11AEA29F231AB31BC3">
    <w:name w:val="EDB1C933208D4A11AEA29F231AB31BC3"/>
  </w:style>
  <w:style w:type="paragraph" w:customStyle="1" w:styleId="00C0DBCE1F4946B0A1EC5FCD285A8CDA">
    <w:name w:val="00C0DBCE1F4946B0A1EC5FCD285A8CDA"/>
  </w:style>
  <w:style w:type="paragraph" w:customStyle="1" w:styleId="7681EAD105AD4172A4E49D42AFE8CEC2">
    <w:name w:val="7681EAD105AD4172A4E49D42AFE8CEC2"/>
  </w:style>
  <w:style w:type="paragraph" w:customStyle="1" w:styleId="5ED148C5C9CE43F0A277C766FF27E313">
    <w:name w:val="5ED148C5C9CE43F0A277C766FF27E313"/>
  </w:style>
  <w:style w:type="paragraph" w:customStyle="1" w:styleId="EEED7F156DA34DF694AEC6FF7F24B489">
    <w:name w:val="EEED7F156DA34DF694AEC6FF7F24B489"/>
  </w:style>
  <w:style w:type="paragraph" w:customStyle="1" w:styleId="3FFC3DE64650460AAD2844B9F2781863">
    <w:name w:val="3FFC3DE64650460AAD2844B9F2781863"/>
  </w:style>
  <w:style w:type="paragraph" w:customStyle="1" w:styleId="9F17284550A4489183BC262E3283821E">
    <w:name w:val="9F17284550A4489183BC262E3283821E"/>
  </w:style>
  <w:style w:type="paragraph" w:customStyle="1" w:styleId="05FA8945220A4FC199C267D5B3132952">
    <w:name w:val="05FA8945220A4FC199C267D5B3132952"/>
  </w:style>
  <w:style w:type="paragraph" w:customStyle="1" w:styleId="810475AEEC674DAFB72256A3B7EA93EA">
    <w:name w:val="810475AEEC674DAFB72256A3B7EA93EA"/>
  </w:style>
  <w:style w:type="paragraph" w:customStyle="1" w:styleId="0836CBF1C38F44DDA35BB119CA83D541">
    <w:name w:val="0836CBF1C38F44DDA35BB119CA83D541"/>
  </w:style>
  <w:style w:type="paragraph" w:customStyle="1" w:styleId="27ED0201727E42998A822CF72BEE6373">
    <w:name w:val="27ED0201727E42998A822CF72BEE6373"/>
  </w:style>
  <w:style w:type="paragraph" w:customStyle="1" w:styleId="D50AF1117B2A4DA6A63A6AD6B3E3DCF2">
    <w:name w:val="D50AF1117B2A4DA6A63A6AD6B3E3DCF2"/>
  </w:style>
  <w:style w:type="paragraph" w:customStyle="1" w:styleId="F7EC54BB4E3E4B4ABC97FD5F9512E438">
    <w:name w:val="F7EC54BB4E3E4B4ABC97FD5F9512E438"/>
  </w:style>
  <w:style w:type="paragraph" w:customStyle="1" w:styleId="057CC25B37BC403480DD9A5EC6BA70A6">
    <w:name w:val="057CC25B37BC403480DD9A5EC6BA70A6"/>
  </w:style>
  <w:style w:type="paragraph" w:customStyle="1" w:styleId="9C7D7542A3A34A0D86B1BB0A275E175A">
    <w:name w:val="9C7D7542A3A34A0D86B1BB0A275E175A"/>
  </w:style>
  <w:style w:type="paragraph" w:customStyle="1" w:styleId="8A04F966130E4827B17FFF657A46CC0B">
    <w:name w:val="8A04F966130E4827B17FFF657A46CC0B"/>
  </w:style>
  <w:style w:type="paragraph" w:customStyle="1" w:styleId="119D96551798419B8612280D107D4999">
    <w:name w:val="119D96551798419B8612280D107D4999"/>
  </w:style>
  <w:style w:type="paragraph" w:customStyle="1" w:styleId="CCD23ABD3ACC409F80BDB661F1829B9C">
    <w:name w:val="CCD23ABD3ACC409F80BDB661F1829B9C"/>
  </w:style>
  <w:style w:type="paragraph" w:customStyle="1" w:styleId="9622003F968D4C0BACBE794F87FC8563">
    <w:name w:val="9622003F968D4C0BACBE794F87FC8563"/>
  </w:style>
  <w:style w:type="paragraph" w:customStyle="1" w:styleId="5BB30637C2CA4C7E8FD3F0FC6956C5D6">
    <w:name w:val="5BB30637C2CA4C7E8FD3F0FC6956C5D6"/>
  </w:style>
  <w:style w:type="paragraph" w:customStyle="1" w:styleId="587835023D2C43D7B62A008133A2B473">
    <w:name w:val="587835023D2C43D7B62A008133A2B473"/>
  </w:style>
  <w:style w:type="paragraph" w:customStyle="1" w:styleId="C9DA31B127B641838CF81E2B654F7B6E">
    <w:name w:val="C9DA31B127B641838CF81E2B654F7B6E"/>
  </w:style>
  <w:style w:type="paragraph" w:customStyle="1" w:styleId="BBD2295FFD934EFBA06158FF73AED4E7">
    <w:name w:val="BBD2295FFD934EFBA06158FF73AED4E7"/>
  </w:style>
  <w:style w:type="paragraph" w:customStyle="1" w:styleId="E0B096160D4446E6B570169B9B8AA1E1">
    <w:name w:val="E0B096160D4446E6B570169B9B8AA1E1"/>
  </w:style>
  <w:style w:type="paragraph" w:customStyle="1" w:styleId="32785FCD13B74D76B34934024EDDBDEC">
    <w:name w:val="32785FCD13B74D76B34934024EDDBDEC"/>
  </w:style>
  <w:style w:type="paragraph" w:customStyle="1" w:styleId="2D304006A5A5451F8DE4B874C6628FC5">
    <w:name w:val="2D304006A5A5451F8DE4B874C6628FC5"/>
  </w:style>
  <w:style w:type="paragraph" w:customStyle="1" w:styleId="5A58137B741F47898AAC2C07AFB06E4D">
    <w:name w:val="5A58137B741F47898AAC2C07AFB06E4D"/>
  </w:style>
  <w:style w:type="paragraph" w:customStyle="1" w:styleId="9CC2B35A6C554AEBA278C8B60D03EBFF">
    <w:name w:val="9CC2B35A6C554AEBA278C8B60D03EBFF"/>
  </w:style>
  <w:style w:type="paragraph" w:customStyle="1" w:styleId="503EC4DF494D44B8BFB60984C827DACF">
    <w:name w:val="503EC4DF494D44B8BFB60984C827DACF"/>
  </w:style>
  <w:style w:type="paragraph" w:customStyle="1" w:styleId="10185D84970B4661993ED7CBD0634141">
    <w:name w:val="10185D84970B4661993ED7CBD0634141"/>
  </w:style>
  <w:style w:type="paragraph" w:customStyle="1" w:styleId="36527628F86C444C99CA7B3D2DBD6F54">
    <w:name w:val="36527628F86C444C99CA7B3D2DBD6F54"/>
    <w:rsid w:val="00EC5B43"/>
  </w:style>
  <w:style w:type="paragraph" w:customStyle="1" w:styleId="9FB2F06256DC4814837992331C0D409A">
    <w:name w:val="9FB2F06256DC4814837992331C0D409A"/>
    <w:rsid w:val="00EC5B43"/>
  </w:style>
  <w:style w:type="paragraph" w:customStyle="1" w:styleId="B9825BED75224250AF85B2B3C2B3DFFF">
    <w:name w:val="B9825BED75224250AF85B2B3C2B3DFFF"/>
    <w:rsid w:val="00EC5B43"/>
  </w:style>
  <w:style w:type="paragraph" w:customStyle="1" w:styleId="07CD9F89240342939116FA49DCF5BE8D">
    <w:name w:val="07CD9F89240342939116FA49DCF5BE8D"/>
    <w:rsid w:val="00EC5B43"/>
  </w:style>
  <w:style w:type="paragraph" w:customStyle="1" w:styleId="1D648DBBE1404733AE05FD0D15A99D69">
    <w:name w:val="1D648DBBE1404733AE05FD0D15A99D69"/>
    <w:rsid w:val="00EC5B43"/>
  </w:style>
  <w:style w:type="paragraph" w:customStyle="1" w:styleId="D7FB2F6A38004EF98F4F0E98922A3CF8">
    <w:name w:val="D7FB2F6A38004EF98F4F0E98922A3CF8"/>
    <w:rsid w:val="00EC5B43"/>
  </w:style>
  <w:style w:type="paragraph" w:customStyle="1" w:styleId="987A593F3C1446738CC54CB8E98FDB53">
    <w:name w:val="987A593F3C1446738CC54CB8E98FDB53"/>
    <w:rsid w:val="00EC5B43"/>
  </w:style>
  <w:style w:type="paragraph" w:customStyle="1" w:styleId="6C6E37DA92E84ACDBBB0318FE0A46134">
    <w:name w:val="6C6E37DA92E84ACDBBB0318FE0A46134"/>
    <w:rsid w:val="00EC5B43"/>
  </w:style>
  <w:style w:type="paragraph" w:customStyle="1" w:styleId="D6737D1C94DC46ECBB9F2A49EC9369AD">
    <w:name w:val="D6737D1C94DC46ECBB9F2A49EC9369AD"/>
    <w:rsid w:val="00EC5B43"/>
  </w:style>
  <w:style w:type="paragraph" w:customStyle="1" w:styleId="6D7C276F35CA49E394023AA1724A2016">
    <w:name w:val="6D7C276F35CA49E394023AA1724A2016"/>
    <w:rsid w:val="00EC5B43"/>
  </w:style>
  <w:style w:type="paragraph" w:customStyle="1" w:styleId="B3D0383D27EB4C3D9597FC01B3F75046">
    <w:name w:val="B3D0383D27EB4C3D9597FC01B3F75046"/>
    <w:rsid w:val="00EC5B43"/>
  </w:style>
  <w:style w:type="paragraph" w:customStyle="1" w:styleId="D6E806A7FBE148B7BDFC4DEBD5A34445">
    <w:name w:val="D6E806A7FBE148B7BDFC4DEBD5A34445"/>
    <w:rsid w:val="00EC5B43"/>
  </w:style>
  <w:style w:type="paragraph" w:customStyle="1" w:styleId="A93DA968FB9B48978894983E1A5DF81C">
    <w:name w:val="A93DA968FB9B48978894983E1A5DF81C"/>
    <w:rsid w:val="00EC5B43"/>
  </w:style>
  <w:style w:type="paragraph" w:customStyle="1" w:styleId="AC89A843636947D8B4108725F4AADBD0">
    <w:name w:val="AC89A843636947D8B4108725F4AADBD0"/>
    <w:rsid w:val="00EC5B43"/>
  </w:style>
  <w:style w:type="paragraph" w:customStyle="1" w:styleId="1691A706EE88450E92DA51500A69C2B8">
    <w:name w:val="1691A706EE88450E92DA51500A69C2B8"/>
    <w:rsid w:val="00EC5B43"/>
  </w:style>
  <w:style w:type="paragraph" w:customStyle="1" w:styleId="630DAF7108E44EF5AE83916C933BB0C7">
    <w:name w:val="630DAF7108E44EF5AE83916C933BB0C7"/>
    <w:rsid w:val="00EC5B43"/>
  </w:style>
  <w:style w:type="paragraph" w:customStyle="1" w:styleId="5CF08FAF7B324262BADDDC9A7F41CA9F">
    <w:name w:val="5CF08FAF7B324262BADDDC9A7F41CA9F"/>
    <w:rsid w:val="00EC5B43"/>
  </w:style>
  <w:style w:type="paragraph" w:customStyle="1" w:styleId="1DA8D5599F9E4041B3B4552AC563D976">
    <w:name w:val="1DA8D5599F9E4041B3B4552AC563D976"/>
    <w:rsid w:val="00EC5B43"/>
  </w:style>
  <w:style w:type="paragraph" w:customStyle="1" w:styleId="F49D364BDE824DD2A3AC978ED1BB2672">
    <w:name w:val="F49D364BDE824DD2A3AC978ED1BB2672"/>
    <w:rsid w:val="00EC5B43"/>
  </w:style>
  <w:style w:type="paragraph" w:customStyle="1" w:styleId="E7BEBB0E2D3A46C4956A1E01CB7A3227">
    <w:name w:val="E7BEBB0E2D3A46C4956A1E01CB7A3227"/>
    <w:rsid w:val="00EC5B43"/>
  </w:style>
  <w:style w:type="paragraph" w:customStyle="1" w:styleId="3C2A435069AF4629B2548CCE644DCBCC">
    <w:name w:val="3C2A435069AF4629B2548CCE644DCBCC"/>
    <w:rsid w:val="00EC5B43"/>
  </w:style>
  <w:style w:type="paragraph" w:customStyle="1" w:styleId="4CC419BA569F42369B45A1A9CD463ADD">
    <w:name w:val="4CC419BA569F42369B45A1A9CD463ADD"/>
    <w:rsid w:val="00EC5B43"/>
  </w:style>
  <w:style w:type="paragraph" w:customStyle="1" w:styleId="3D1136748D2E4939B6F8C53D16382741">
    <w:name w:val="3D1136748D2E4939B6F8C53D16382741"/>
    <w:rsid w:val="00EC5B43"/>
  </w:style>
  <w:style w:type="paragraph" w:customStyle="1" w:styleId="C9980722D25543748C2EE0AEEF6F793F">
    <w:name w:val="C9980722D25543748C2EE0AEEF6F793F"/>
    <w:rsid w:val="00EC5B43"/>
  </w:style>
  <w:style w:type="paragraph" w:customStyle="1" w:styleId="6ABE726CD31645E08E03A4E186CDD04C">
    <w:name w:val="6ABE726CD31645E08E03A4E186CDD04C"/>
    <w:rsid w:val="00EC5B43"/>
  </w:style>
  <w:style w:type="paragraph" w:customStyle="1" w:styleId="D35F275FC73E469A87F26313321CCD6F">
    <w:name w:val="D35F275FC73E469A87F26313321CCD6F"/>
    <w:rsid w:val="00EC5B43"/>
  </w:style>
  <w:style w:type="paragraph" w:customStyle="1" w:styleId="F6A5954387904277A3143F196C7C6784">
    <w:name w:val="F6A5954387904277A3143F196C7C6784"/>
    <w:rsid w:val="00EC5B43"/>
  </w:style>
  <w:style w:type="paragraph" w:customStyle="1" w:styleId="4B0E4DFA4EE4489D9BC23A9FA00C3E8E">
    <w:name w:val="4B0E4DFA4EE4489D9BC23A9FA00C3E8E"/>
    <w:rsid w:val="00EC5B43"/>
  </w:style>
  <w:style w:type="paragraph" w:customStyle="1" w:styleId="B5D6181BAF184A479099448784019045">
    <w:name w:val="B5D6181BAF184A479099448784019045"/>
    <w:rsid w:val="00EC5B43"/>
  </w:style>
  <w:style w:type="paragraph" w:customStyle="1" w:styleId="2B2EE0B6EAF849A9A39C45C178936604">
    <w:name w:val="2B2EE0B6EAF849A9A39C45C178936604"/>
    <w:rsid w:val="00EC5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Meeting minutes</Template>
  <TotalTime>0</TotalTime>
  <Pages>2</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Trista</dc:creator>
  <cp:lastModifiedBy>Harris, Trista</cp:lastModifiedBy>
  <cp:revision>2</cp:revision>
  <dcterms:created xsi:type="dcterms:W3CDTF">2019-03-01T19:36:00Z</dcterms:created>
  <dcterms:modified xsi:type="dcterms:W3CDTF">2019-03-01T19:36:00Z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