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8AD40" w14:textId="77777777" w:rsidR="003C0228" w:rsidRDefault="003C0228" w:rsidP="002A7C6F">
      <w:pPr>
        <w:jc w:val="center"/>
        <w:rPr>
          <w:rFonts w:asciiTheme="majorHAnsi" w:hAnsiTheme="majorHAnsi" w:cstheme="majorHAnsi"/>
          <w:b/>
          <w:bCs/>
          <w:sz w:val="36"/>
          <w:szCs w:val="36"/>
          <w:u w:val="single"/>
        </w:rPr>
      </w:pPr>
      <w:bookmarkStart w:id="0" w:name="_Hlk173747546"/>
    </w:p>
    <w:p w14:paraId="7622BF52" w14:textId="32D762DE" w:rsidR="002A7C6F" w:rsidRDefault="00700EC0" w:rsidP="002A7C6F">
      <w:pPr>
        <w:jc w:val="center"/>
        <w:rPr>
          <w:rFonts w:asciiTheme="majorHAnsi" w:hAnsiTheme="majorHAnsi" w:cstheme="majorHAnsi"/>
          <w:b/>
          <w:bCs/>
          <w:sz w:val="36"/>
          <w:szCs w:val="36"/>
          <w:u w:val="single"/>
        </w:rPr>
      </w:pPr>
      <w:r>
        <w:rPr>
          <w:rFonts w:asciiTheme="majorHAnsi" w:hAnsiTheme="majorHAnsi" w:cstheme="majorHAnsi"/>
          <w:b/>
          <w:bCs/>
          <w:sz w:val="36"/>
          <w:szCs w:val="36"/>
          <w:u w:val="single"/>
        </w:rPr>
        <w:t>Purchasing</w:t>
      </w:r>
    </w:p>
    <w:p w14:paraId="301244E8" w14:textId="0C475449" w:rsidR="00EB18F8" w:rsidRPr="00EB18F8" w:rsidRDefault="00EB18F8" w:rsidP="00EB18F8">
      <w:pPr>
        <w:rPr>
          <w:rFonts w:asciiTheme="majorHAnsi" w:hAnsiTheme="majorHAnsi" w:cstheme="majorHAnsi"/>
          <w:sz w:val="24"/>
          <w:szCs w:val="24"/>
          <w:u w:val="single"/>
        </w:rPr>
      </w:pPr>
      <w:r w:rsidRPr="00EB18F8">
        <w:rPr>
          <w:rFonts w:asciiTheme="majorHAnsi" w:hAnsiTheme="majorHAnsi" w:cstheme="majorHAnsi"/>
          <w:sz w:val="24"/>
          <w:szCs w:val="24"/>
          <w:u w:val="single"/>
        </w:rPr>
        <w:t>Purchasing Notes:</w:t>
      </w:r>
    </w:p>
    <w:bookmarkEnd w:id="0"/>
    <w:p w14:paraId="570A67E4" w14:textId="77777777" w:rsidR="00C23E11" w:rsidRPr="00E964AD" w:rsidRDefault="00C23E11" w:rsidP="00C23E11">
      <w:pPr>
        <w:spacing w:after="0"/>
        <w:rPr>
          <w:rFonts w:asciiTheme="majorHAnsi" w:hAnsiTheme="majorHAnsi" w:cstheme="majorHAnsi"/>
        </w:rPr>
      </w:pPr>
      <w:r w:rsidRPr="00E964AD">
        <w:rPr>
          <w:rFonts w:asciiTheme="majorHAnsi" w:hAnsiTheme="majorHAnsi" w:cstheme="majorHAnsi"/>
        </w:rPr>
        <w:t>*Purchases that will be over 90 days or that are for services over $2,500.00 require a contract.</w:t>
      </w:r>
    </w:p>
    <w:p w14:paraId="33B7D2AB" w14:textId="6031D701" w:rsidR="00E964AD" w:rsidRPr="00E964AD" w:rsidRDefault="00C23E11" w:rsidP="00C23E11">
      <w:pPr>
        <w:spacing w:after="0"/>
        <w:rPr>
          <w:rFonts w:asciiTheme="majorHAnsi" w:hAnsiTheme="majorHAnsi" w:cstheme="majorHAnsi"/>
        </w:rPr>
      </w:pPr>
      <w:r w:rsidRPr="00E964AD">
        <w:rPr>
          <w:rFonts w:asciiTheme="majorHAnsi" w:hAnsiTheme="majorHAnsi" w:cstheme="majorHAnsi"/>
        </w:rPr>
        <w:t>*State Parks do not require a procurement method.</w:t>
      </w:r>
    </w:p>
    <w:p w14:paraId="72259FD3" w14:textId="788BE43E" w:rsidR="00E964AD" w:rsidRDefault="00E964AD" w:rsidP="00C23E11">
      <w:pPr>
        <w:spacing w:after="0"/>
        <w:rPr>
          <w:rFonts w:asciiTheme="majorHAnsi" w:hAnsiTheme="majorHAnsi" w:cstheme="majorHAnsi"/>
        </w:rPr>
      </w:pPr>
      <w:r w:rsidRPr="00E964AD">
        <w:rPr>
          <w:rFonts w:asciiTheme="majorHAnsi" w:hAnsiTheme="majorHAnsi" w:cstheme="majorHAnsi"/>
        </w:rPr>
        <w:t>*The vendor must be registered with the state &amp; active in the system for purchases using a PO.</w:t>
      </w:r>
    </w:p>
    <w:p w14:paraId="38717344" w14:textId="6EF77A29" w:rsidR="00700EC0" w:rsidRPr="00577FCA" w:rsidRDefault="00577FCA" w:rsidP="00C23E11">
      <w:pPr>
        <w:spacing w:after="0"/>
        <w:rPr>
          <w:rFonts w:asciiTheme="majorHAnsi" w:hAnsiTheme="majorHAnsi" w:cstheme="majorHAnsi"/>
        </w:rPr>
      </w:pPr>
      <w:r w:rsidRPr="00577FCA">
        <w:rPr>
          <w:rFonts w:asciiTheme="majorHAnsi" w:hAnsiTheme="majorHAnsi" w:cstheme="majorHAnsi"/>
        </w:rPr>
        <w:t>*All purchases over $2,500.00 require clearance checks with DOR, DWD, &amp; SOS.</w:t>
      </w:r>
      <w:r w:rsidR="00B30399">
        <w:rPr>
          <w:rFonts w:asciiTheme="majorHAnsi" w:hAnsiTheme="majorHAnsi" w:cstheme="majorHAnsi"/>
        </w:rPr>
        <w:t xml:space="preserve"> Finance runs the clearance checks</w:t>
      </w:r>
    </w:p>
    <w:p w14:paraId="62575E60" w14:textId="77777777" w:rsidR="00700EC0" w:rsidRDefault="00700EC0" w:rsidP="00C23E11">
      <w:pPr>
        <w:spacing w:after="0"/>
        <w:rPr>
          <w:rFonts w:asciiTheme="majorHAnsi" w:hAnsiTheme="majorHAnsi" w:cstheme="majorHAnsi"/>
          <w:b/>
          <w:bCs/>
        </w:rPr>
      </w:pPr>
    </w:p>
    <w:p w14:paraId="57F997E4" w14:textId="77777777" w:rsidR="00700EC0" w:rsidRDefault="00700EC0" w:rsidP="00C23E11">
      <w:pPr>
        <w:spacing w:after="0"/>
        <w:rPr>
          <w:rFonts w:asciiTheme="majorHAnsi" w:hAnsiTheme="majorHAnsi" w:cstheme="majorHAnsi"/>
          <w:b/>
          <w:bCs/>
        </w:rPr>
      </w:pPr>
    </w:p>
    <w:p w14:paraId="7AB7C194" w14:textId="77777777" w:rsidR="00700EC0" w:rsidRDefault="00700EC0" w:rsidP="00C23E11">
      <w:pPr>
        <w:spacing w:after="0"/>
        <w:rPr>
          <w:rFonts w:asciiTheme="majorHAnsi" w:hAnsiTheme="majorHAnsi" w:cstheme="majorHAnsi"/>
          <w:b/>
          <w:bCs/>
        </w:rPr>
      </w:pPr>
    </w:p>
    <w:p w14:paraId="2F404250" w14:textId="77777777" w:rsidR="00700EC0" w:rsidRDefault="00700EC0" w:rsidP="00C23E11">
      <w:pPr>
        <w:spacing w:after="0"/>
        <w:rPr>
          <w:rFonts w:asciiTheme="majorHAnsi" w:hAnsiTheme="majorHAnsi" w:cstheme="majorHAnsi"/>
          <w:b/>
          <w:bCs/>
        </w:rPr>
      </w:pPr>
    </w:p>
    <w:p w14:paraId="68136306" w14:textId="77777777" w:rsidR="00700EC0" w:rsidRDefault="00700EC0" w:rsidP="00C23E11">
      <w:pPr>
        <w:spacing w:after="0"/>
        <w:rPr>
          <w:rFonts w:asciiTheme="majorHAnsi" w:hAnsiTheme="majorHAnsi" w:cstheme="majorHAnsi"/>
          <w:b/>
          <w:bCs/>
        </w:rPr>
      </w:pPr>
    </w:p>
    <w:p w14:paraId="65353F4C" w14:textId="0A55AB90" w:rsidR="00700EC0" w:rsidRPr="00700EC0" w:rsidRDefault="00700EC0" w:rsidP="00C23E11">
      <w:pPr>
        <w:spacing w:after="0"/>
        <w:rPr>
          <w:rFonts w:asciiTheme="majorHAnsi" w:hAnsiTheme="majorHAnsi" w:cstheme="majorHAnsi"/>
          <w:b/>
          <w:bCs/>
        </w:rPr>
      </w:pPr>
      <w:r w:rsidRPr="00700EC0">
        <w:rPr>
          <w:rFonts w:asciiTheme="majorHAnsi" w:hAnsiTheme="majorHAnsi" w:cstheme="majorHAnsi"/>
          <w:b/>
          <w:bCs/>
        </w:rPr>
        <w:t xml:space="preserve">*You must check the QPA, Ability Indiana, &amp; Indiana Correctional Industries first for goods/services. If they do not have what is needed, a procurement method will need to be explored based </w:t>
      </w:r>
      <w:proofErr w:type="gramStart"/>
      <w:r w:rsidR="000D39A9" w:rsidRPr="00700EC0">
        <w:rPr>
          <w:rFonts w:asciiTheme="majorHAnsi" w:hAnsiTheme="majorHAnsi" w:cstheme="majorHAnsi"/>
          <w:b/>
          <w:bCs/>
        </w:rPr>
        <w:t>off</w:t>
      </w:r>
      <w:proofErr w:type="gramEnd"/>
      <w:r w:rsidRPr="00700EC0">
        <w:rPr>
          <w:rFonts w:asciiTheme="majorHAnsi" w:hAnsiTheme="majorHAnsi" w:cstheme="majorHAnsi"/>
          <w:b/>
          <w:bCs/>
        </w:rPr>
        <w:t xml:space="preserve"> the estimated amount.</w:t>
      </w:r>
    </w:p>
    <w:p w14:paraId="592C1732" w14:textId="77777777" w:rsidR="00C23E11" w:rsidRPr="00E964AD" w:rsidRDefault="00C23E11" w:rsidP="00195DEB">
      <w:pPr>
        <w:rPr>
          <w:rFonts w:asciiTheme="majorHAnsi" w:hAnsiTheme="majorHAnsi" w:cstheme="majorHAnsi"/>
          <w:sz w:val="36"/>
          <w:szCs w:val="36"/>
          <w:u w:val="single"/>
        </w:rPr>
      </w:pPr>
    </w:p>
    <w:p w14:paraId="68C63B33" w14:textId="0D74E970" w:rsidR="00C23E11" w:rsidRPr="00E964AD" w:rsidRDefault="00C23E11" w:rsidP="00195DEB">
      <w:pPr>
        <w:rPr>
          <w:rFonts w:asciiTheme="majorHAnsi" w:hAnsiTheme="majorHAnsi" w:cstheme="majorHAnsi"/>
          <w:sz w:val="36"/>
          <w:szCs w:val="36"/>
          <w:u w:val="single"/>
        </w:rPr>
      </w:pPr>
      <w:r w:rsidRPr="00E964AD">
        <w:rPr>
          <w:rFonts w:asciiTheme="majorHAnsi" w:hAnsiTheme="majorHAnsi" w:cstheme="majorHAnsi"/>
          <w:sz w:val="36"/>
          <w:szCs w:val="36"/>
          <w:u w:val="single"/>
        </w:rPr>
        <w:t>QPA’s</w:t>
      </w:r>
    </w:p>
    <w:p w14:paraId="7E4C7777" w14:textId="5937016D" w:rsidR="00E964AD" w:rsidRPr="00700EC0" w:rsidRDefault="00C23E11" w:rsidP="00700EC0">
      <w:pPr>
        <w:pStyle w:val="ListParagraph"/>
        <w:numPr>
          <w:ilvl w:val="0"/>
          <w:numId w:val="9"/>
        </w:numPr>
        <w:rPr>
          <w:rStyle w:val="Hyperlink"/>
          <w:rFonts w:asciiTheme="majorHAnsi" w:hAnsiTheme="majorHAnsi" w:cstheme="majorHAnsi"/>
          <w:color w:val="auto"/>
          <w:sz w:val="24"/>
          <w:szCs w:val="24"/>
          <w:u w:val="none"/>
        </w:rPr>
      </w:pPr>
      <w:r w:rsidRPr="00700EC0">
        <w:rPr>
          <w:rFonts w:asciiTheme="majorHAnsi" w:hAnsiTheme="majorHAnsi" w:cstheme="majorHAnsi"/>
          <w:b/>
          <w:bCs/>
          <w:sz w:val="24"/>
          <w:szCs w:val="24"/>
        </w:rPr>
        <w:t>List of QPA’s here:</w:t>
      </w:r>
      <w:r w:rsidRPr="00700EC0">
        <w:rPr>
          <w:rFonts w:asciiTheme="majorHAnsi" w:hAnsiTheme="majorHAnsi" w:cstheme="majorHAnsi"/>
          <w:sz w:val="24"/>
          <w:szCs w:val="24"/>
        </w:rPr>
        <w:t xml:space="preserve"> </w:t>
      </w:r>
      <w:hyperlink r:id="rId5" w:history="1">
        <w:r w:rsidRPr="00700EC0">
          <w:rPr>
            <w:rStyle w:val="Hyperlink"/>
            <w:rFonts w:asciiTheme="majorHAnsi" w:hAnsiTheme="majorHAnsi" w:cstheme="majorHAnsi"/>
            <w:sz w:val="24"/>
            <w:szCs w:val="24"/>
          </w:rPr>
          <w:t>https://www.in.gov/idoa/procurement/active-contracts-and-qpas/qpa-supplemental-information/all-current-qpas/</w:t>
        </w:r>
      </w:hyperlink>
    </w:p>
    <w:p w14:paraId="0AA9C454" w14:textId="13277A87" w:rsidR="00700EC0" w:rsidRDefault="00700EC0" w:rsidP="00700EC0">
      <w:pPr>
        <w:rPr>
          <w:rFonts w:asciiTheme="majorHAnsi" w:hAnsiTheme="majorHAnsi" w:cstheme="majorHAnsi"/>
          <w:sz w:val="36"/>
          <w:szCs w:val="36"/>
          <w:u w:val="single"/>
        </w:rPr>
      </w:pPr>
      <w:r>
        <w:rPr>
          <w:rFonts w:asciiTheme="majorHAnsi" w:hAnsiTheme="majorHAnsi" w:cstheme="majorHAnsi"/>
          <w:sz w:val="36"/>
          <w:szCs w:val="36"/>
          <w:u w:val="single"/>
        </w:rPr>
        <w:t>Ability Indiana</w:t>
      </w:r>
    </w:p>
    <w:p w14:paraId="46D6F6FE" w14:textId="5789627C" w:rsidR="00700EC0" w:rsidRPr="00700EC0" w:rsidRDefault="00700EC0" w:rsidP="00700EC0">
      <w:pPr>
        <w:pStyle w:val="ListParagraph"/>
        <w:numPr>
          <w:ilvl w:val="0"/>
          <w:numId w:val="9"/>
        </w:numPr>
        <w:rPr>
          <w:rFonts w:asciiTheme="majorHAnsi" w:hAnsiTheme="majorHAnsi" w:cstheme="majorHAnsi"/>
          <w:sz w:val="40"/>
          <w:szCs w:val="40"/>
          <w:u w:val="single"/>
        </w:rPr>
      </w:pPr>
      <w:r>
        <w:rPr>
          <w:rFonts w:asciiTheme="majorHAnsi" w:hAnsiTheme="majorHAnsi" w:cstheme="majorHAnsi"/>
          <w:b/>
          <w:bCs/>
          <w:sz w:val="24"/>
          <w:szCs w:val="24"/>
        </w:rPr>
        <w:t>AI Website</w:t>
      </w:r>
      <w:r w:rsidRPr="00700EC0">
        <w:rPr>
          <w:rFonts w:asciiTheme="majorHAnsi" w:hAnsiTheme="majorHAnsi" w:cstheme="majorHAnsi"/>
          <w:b/>
          <w:bCs/>
          <w:sz w:val="24"/>
          <w:szCs w:val="24"/>
        </w:rPr>
        <w:t>:</w:t>
      </w:r>
      <w:r w:rsidRPr="00700EC0">
        <w:t xml:space="preserve"> </w:t>
      </w:r>
      <w:hyperlink r:id="rId6" w:history="1">
        <w:r w:rsidRPr="00672CE0">
          <w:rPr>
            <w:rStyle w:val="Hyperlink"/>
            <w:rFonts w:asciiTheme="majorHAnsi" w:hAnsiTheme="majorHAnsi" w:cstheme="majorHAnsi"/>
            <w:sz w:val="24"/>
            <w:szCs w:val="24"/>
          </w:rPr>
          <w:t>https://www.abilityin.org/</w:t>
        </w:r>
      </w:hyperlink>
      <w:r>
        <w:rPr>
          <w:rFonts w:asciiTheme="majorHAnsi" w:hAnsiTheme="majorHAnsi" w:cstheme="majorHAnsi"/>
          <w:b/>
          <w:bCs/>
          <w:sz w:val="24"/>
          <w:szCs w:val="24"/>
        </w:rPr>
        <w:t xml:space="preserve"> </w:t>
      </w:r>
    </w:p>
    <w:p w14:paraId="676D6F64" w14:textId="14631FD7" w:rsidR="00700EC0" w:rsidRPr="00700EC0" w:rsidRDefault="00700EC0" w:rsidP="00700EC0">
      <w:pPr>
        <w:pStyle w:val="ListParagraph"/>
        <w:numPr>
          <w:ilvl w:val="1"/>
          <w:numId w:val="9"/>
        </w:numPr>
        <w:rPr>
          <w:rFonts w:asciiTheme="majorHAnsi" w:hAnsiTheme="majorHAnsi" w:cstheme="majorHAnsi"/>
          <w:sz w:val="40"/>
          <w:szCs w:val="40"/>
        </w:rPr>
      </w:pPr>
      <w:r w:rsidRPr="00700EC0">
        <w:rPr>
          <w:rFonts w:asciiTheme="majorHAnsi" w:hAnsiTheme="majorHAnsi" w:cstheme="majorHAnsi"/>
          <w:sz w:val="24"/>
          <w:szCs w:val="24"/>
        </w:rPr>
        <w:t>Go to catalog to see vendors &amp; what they offer</w:t>
      </w:r>
    </w:p>
    <w:p w14:paraId="126732DB" w14:textId="06C69EAA" w:rsidR="00700EC0" w:rsidRDefault="00700EC0" w:rsidP="00700EC0">
      <w:pPr>
        <w:rPr>
          <w:rFonts w:asciiTheme="majorHAnsi" w:hAnsiTheme="majorHAnsi" w:cstheme="majorHAnsi"/>
          <w:sz w:val="36"/>
          <w:szCs w:val="36"/>
          <w:u w:val="single"/>
        </w:rPr>
      </w:pPr>
      <w:r>
        <w:rPr>
          <w:rFonts w:asciiTheme="majorHAnsi" w:hAnsiTheme="majorHAnsi" w:cstheme="majorHAnsi"/>
          <w:sz w:val="36"/>
          <w:szCs w:val="36"/>
          <w:u w:val="single"/>
        </w:rPr>
        <w:t>Indiana Correctional Industries</w:t>
      </w:r>
    </w:p>
    <w:p w14:paraId="794895D2" w14:textId="68F07475" w:rsidR="00700EC0" w:rsidRPr="00700EC0" w:rsidRDefault="00700EC0" w:rsidP="00700EC0">
      <w:pPr>
        <w:pStyle w:val="ListParagraph"/>
        <w:numPr>
          <w:ilvl w:val="0"/>
          <w:numId w:val="9"/>
        </w:numPr>
        <w:rPr>
          <w:rFonts w:asciiTheme="majorHAnsi" w:hAnsiTheme="majorHAnsi" w:cstheme="majorHAnsi"/>
          <w:sz w:val="36"/>
          <w:szCs w:val="36"/>
          <w:u w:val="single"/>
        </w:rPr>
      </w:pPr>
      <w:r>
        <w:rPr>
          <w:rFonts w:asciiTheme="majorHAnsi" w:hAnsiTheme="majorHAnsi" w:cstheme="majorHAnsi"/>
          <w:b/>
          <w:bCs/>
        </w:rPr>
        <w:t>ICI Website</w:t>
      </w:r>
      <w:r w:rsidRPr="00700EC0">
        <w:rPr>
          <w:rFonts w:asciiTheme="majorHAnsi" w:hAnsiTheme="majorHAnsi" w:cstheme="majorHAnsi"/>
          <w:b/>
          <w:bCs/>
        </w:rPr>
        <w:t>:</w:t>
      </w:r>
      <w:r>
        <w:rPr>
          <w:rFonts w:asciiTheme="majorHAnsi" w:hAnsiTheme="majorHAnsi" w:cstheme="majorHAnsi"/>
          <w:b/>
          <w:bCs/>
        </w:rPr>
        <w:t xml:space="preserve"> </w:t>
      </w:r>
      <w:hyperlink r:id="rId7" w:history="1">
        <w:r w:rsidRPr="00672CE0">
          <w:rPr>
            <w:rStyle w:val="Hyperlink"/>
            <w:rFonts w:asciiTheme="majorHAnsi" w:hAnsiTheme="majorHAnsi" w:cstheme="majorHAnsi"/>
          </w:rPr>
          <w:t>https://www.in.gov/idoc/indianacorrectionalindustries/</w:t>
        </w:r>
      </w:hyperlink>
      <w:r>
        <w:rPr>
          <w:rFonts w:asciiTheme="majorHAnsi" w:hAnsiTheme="majorHAnsi" w:cstheme="majorHAnsi"/>
          <w:b/>
          <w:bCs/>
        </w:rPr>
        <w:t xml:space="preserve"> </w:t>
      </w:r>
    </w:p>
    <w:p w14:paraId="6EA5C98F" w14:textId="7363A4C7" w:rsidR="00700EC0" w:rsidRPr="00700EC0" w:rsidRDefault="00700EC0" w:rsidP="00700EC0">
      <w:pPr>
        <w:pStyle w:val="ListParagraph"/>
        <w:numPr>
          <w:ilvl w:val="1"/>
          <w:numId w:val="9"/>
        </w:numPr>
        <w:rPr>
          <w:rFonts w:asciiTheme="majorHAnsi" w:hAnsiTheme="majorHAnsi" w:cstheme="majorHAnsi"/>
          <w:sz w:val="36"/>
          <w:szCs w:val="36"/>
          <w:u w:val="single"/>
        </w:rPr>
      </w:pPr>
      <w:r w:rsidRPr="00700EC0">
        <w:rPr>
          <w:rFonts w:asciiTheme="majorHAnsi" w:hAnsiTheme="majorHAnsi" w:cstheme="majorHAnsi"/>
        </w:rPr>
        <w:t>Go to the Products &amp; Services section to see what goods/services they offer</w:t>
      </w:r>
    </w:p>
    <w:p w14:paraId="49BA8384" w14:textId="403DE536" w:rsidR="00700EC0" w:rsidRDefault="00700EC0" w:rsidP="00700EC0">
      <w:pPr>
        <w:rPr>
          <w:rFonts w:asciiTheme="majorHAnsi" w:hAnsiTheme="majorHAnsi" w:cstheme="majorHAnsi"/>
        </w:rPr>
      </w:pPr>
    </w:p>
    <w:p w14:paraId="59B6ED0E" w14:textId="77777777" w:rsidR="00700EC0" w:rsidRDefault="00700EC0" w:rsidP="00700EC0">
      <w:pPr>
        <w:rPr>
          <w:rFonts w:asciiTheme="majorHAnsi" w:hAnsiTheme="majorHAnsi" w:cstheme="majorHAnsi"/>
        </w:rPr>
      </w:pPr>
    </w:p>
    <w:p w14:paraId="7AD255DB" w14:textId="77777777" w:rsidR="00700EC0" w:rsidRDefault="00700EC0" w:rsidP="00700EC0">
      <w:pPr>
        <w:rPr>
          <w:rFonts w:asciiTheme="majorHAnsi" w:hAnsiTheme="majorHAnsi" w:cstheme="majorHAnsi"/>
        </w:rPr>
      </w:pPr>
    </w:p>
    <w:p w14:paraId="6C897FB0" w14:textId="77777777" w:rsidR="00700EC0" w:rsidRDefault="00700EC0" w:rsidP="00700EC0">
      <w:pPr>
        <w:rPr>
          <w:rFonts w:asciiTheme="majorHAnsi" w:hAnsiTheme="majorHAnsi" w:cstheme="majorHAnsi"/>
        </w:rPr>
      </w:pPr>
    </w:p>
    <w:p w14:paraId="4A976200" w14:textId="77777777" w:rsidR="00700EC0" w:rsidRDefault="00700EC0" w:rsidP="00700EC0">
      <w:pPr>
        <w:rPr>
          <w:rFonts w:asciiTheme="majorHAnsi" w:hAnsiTheme="majorHAnsi" w:cstheme="majorHAnsi"/>
        </w:rPr>
      </w:pPr>
    </w:p>
    <w:p w14:paraId="48DC556F" w14:textId="77777777" w:rsidR="00700EC0" w:rsidRDefault="00700EC0" w:rsidP="00700EC0">
      <w:pPr>
        <w:rPr>
          <w:rFonts w:asciiTheme="majorHAnsi" w:hAnsiTheme="majorHAnsi" w:cstheme="majorHAnsi"/>
        </w:rPr>
      </w:pPr>
    </w:p>
    <w:p w14:paraId="752FA1C5" w14:textId="6ACD648B" w:rsidR="00700EC0" w:rsidRPr="00700EC0" w:rsidRDefault="00700EC0" w:rsidP="00195DEB">
      <w:pPr>
        <w:rPr>
          <w:rFonts w:asciiTheme="majorHAnsi" w:hAnsiTheme="majorHAnsi" w:cstheme="majorHAnsi"/>
          <w:b/>
          <w:bCs/>
          <w:sz w:val="36"/>
          <w:szCs w:val="36"/>
        </w:rPr>
      </w:pPr>
      <w:r w:rsidRPr="00700EC0">
        <w:rPr>
          <w:rFonts w:asciiTheme="majorHAnsi" w:hAnsiTheme="majorHAnsi" w:cstheme="majorHAnsi"/>
          <w:b/>
          <w:bCs/>
          <w:sz w:val="36"/>
          <w:szCs w:val="36"/>
        </w:rPr>
        <w:lastRenderedPageBreak/>
        <w:t xml:space="preserve">Procurement Methods </w:t>
      </w:r>
      <w:r w:rsidR="000D39A9">
        <w:rPr>
          <w:rFonts w:asciiTheme="majorHAnsi" w:hAnsiTheme="majorHAnsi" w:cstheme="majorHAnsi"/>
          <w:b/>
          <w:bCs/>
          <w:sz w:val="36"/>
          <w:szCs w:val="36"/>
        </w:rPr>
        <w:t>(B</w:t>
      </w:r>
      <w:r w:rsidRPr="00700EC0">
        <w:rPr>
          <w:rFonts w:asciiTheme="majorHAnsi" w:hAnsiTheme="majorHAnsi" w:cstheme="majorHAnsi"/>
          <w:b/>
          <w:bCs/>
          <w:sz w:val="36"/>
          <w:szCs w:val="36"/>
        </w:rPr>
        <w:t xml:space="preserve">ased on </w:t>
      </w:r>
      <w:r w:rsidR="000D39A9">
        <w:rPr>
          <w:rFonts w:asciiTheme="majorHAnsi" w:hAnsiTheme="majorHAnsi" w:cstheme="majorHAnsi"/>
          <w:b/>
          <w:bCs/>
          <w:sz w:val="36"/>
          <w:szCs w:val="36"/>
        </w:rPr>
        <w:t xml:space="preserve">Estimated </w:t>
      </w:r>
      <w:r w:rsidRPr="00700EC0">
        <w:rPr>
          <w:rFonts w:asciiTheme="majorHAnsi" w:hAnsiTheme="majorHAnsi" w:cstheme="majorHAnsi"/>
          <w:b/>
          <w:bCs/>
          <w:sz w:val="36"/>
          <w:szCs w:val="36"/>
        </w:rPr>
        <w:t>Pricing</w:t>
      </w:r>
      <w:r w:rsidR="000D39A9">
        <w:rPr>
          <w:rFonts w:asciiTheme="majorHAnsi" w:hAnsiTheme="majorHAnsi" w:cstheme="majorHAnsi"/>
          <w:b/>
          <w:bCs/>
          <w:sz w:val="36"/>
          <w:szCs w:val="36"/>
        </w:rPr>
        <w:t>)</w:t>
      </w:r>
    </w:p>
    <w:p w14:paraId="26B83679" w14:textId="77777777" w:rsidR="00700EC0" w:rsidRPr="000D39A9" w:rsidRDefault="00700EC0" w:rsidP="00195DEB">
      <w:pPr>
        <w:rPr>
          <w:rFonts w:asciiTheme="majorHAnsi" w:hAnsiTheme="majorHAnsi" w:cstheme="majorHAnsi"/>
          <w:sz w:val="36"/>
          <w:szCs w:val="36"/>
          <w:u w:val="single"/>
        </w:rPr>
      </w:pPr>
    </w:p>
    <w:p w14:paraId="46A27BED" w14:textId="248DF653" w:rsidR="00195DEB" w:rsidRPr="000D39A9" w:rsidRDefault="00195DEB" w:rsidP="00195DEB">
      <w:pPr>
        <w:rPr>
          <w:rFonts w:asciiTheme="majorHAnsi" w:hAnsiTheme="majorHAnsi" w:cstheme="majorHAnsi"/>
          <w:b/>
          <w:bCs/>
          <w:sz w:val="32"/>
          <w:szCs w:val="32"/>
          <w:u w:val="single"/>
        </w:rPr>
      </w:pPr>
      <w:r w:rsidRPr="000D39A9">
        <w:rPr>
          <w:rFonts w:asciiTheme="majorHAnsi" w:hAnsiTheme="majorHAnsi" w:cstheme="majorHAnsi"/>
          <w:b/>
          <w:bCs/>
          <w:sz w:val="32"/>
          <w:szCs w:val="32"/>
          <w:u w:val="single"/>
        </w:rPr>
        <w:t>$0.00-$1,499.99</w:t>
      </w:r>
    </w:p>
    <w:p w14:paraId="3EA44849" w14:textId="5B5DE95A" w:rsidR="005A6F71" w:rsidRDefault="00195DEB" w:rsidP="00C23E11">
      <w:pPr>
        <w:pStyle w:val="ListParagraph"/>
        <w:numPr>
          <w:ilvl w:val="0"/>
          <w:numId w:val="7"/>
        </w:numPr>
        <w:rPr>
          <w:rFonts w:asciiTheme="majorHAnsi" w:hAnsiTheme="majorHAnsi" w:cstheme="majorHAnsi"/>
        </w:rPr>
      </w:pPr>
      <w:r w:rsidRPr="000D39A9">
        <w:rPr>
          <w:rFonts w:asciiTheme="majorHAnsi" w:hAnsiTheme="majorHAnsi" w:cstheme="majorHAnsi"/>
        </w:rPr>
        <w:t xml:space="preserve">No procurement method is needed. </w:t>
      </w:r>
    </w:p>
    <w:p w14:paraId="3DB94BD5" w14:textId="77777777" w:rsidR="000D39A9" w:rsidRPr="000D39A9" w:rsidRDefault="000D39A9" w:rsidP="000D39A9">
      <w:pPr>
        <w:rPr>
          <w:rFonts w:asciiTheme="majorHAnsi" w:hAnsiTheme="majorHAnsi" w:cstheme="majorHAnsi"/>
        </w:rPr>
      </w:pPr>
    </w:p>
    <w:p w14:paraId="681E306A" w14:textId="309449BD" w:rsidR="003B30EF" w:rsidRPr="000D39A9" w:rsidRDefault="003B30EF" w:rsidP="003B30EF">
      <w:pPr>
        <w:rPr>
          <w:rFonts w:asciiTheme="majorHAnsi" w:hAnsiTheme="majorHAnsi" w:cstheme="majorHAnsi"/>
          <w:b/>
          <w:bCs/>
          <w:sz w:val="32"/>
          <w:szCs w:val="32"/>
          <w:u w:val="single"/>
        </w:rPr>
      </w:pPr>
      <w:r w:rsidRPr="000D39A9">
        <w:rPr>
          <w:rFonts w:asciiTheme="majorHAnsi" w:hAnsiTheme="majorHAnsi" w:cstheme="majorHAnsi"/>
          <w:b/>
          <w:bCs/>
          <w:sz w:val="32"/>
          <w:szCs w:val="32"/>
          <w:u w:val="single"/>
        </w:rPr>
        <w:t>$1,500.00-$</w:t>
      </w:r>
      <w:r w:rsidR="00697106" w:rsidRPr="000D39A9">
        <w:rPr>
          <w:rFonts w:asciiTheme="majorHAnsi" w:hAnsiTheme="majorHAnsi" w:cstheme="majorHAnsi"/>
          <w:b/>
          <w:bCs/>
          <w:sz w:val="32"/>
          <w:szCs w:val="32"/>
          <w:u w:val="single"/>
        </w:rPr>
        <w:t>5,000.00</w:t>
      </w:r>
    </w:p>
    <w:p w14:paraId="2D805145" w14:textId="2AFC8287" w:rsidR="00730858" w:rsidRPr="000D39A9" w:rsidRDefault="00730858" w:rsidP="00730858">
      <w:pPr>
        <w:pStyle w:val="ListParagraph"/>
        <w:numPr>
          <w:ilvl w:val="0"/>
          <w:numId w:val="2"/>
        </w:numPr>
        <w:rPr>
          <w:rFonts w:asciiTheme="majorHAnsi" w:hAnsiTheme="majorHAnsi" w:cstheme="majorHAnsi"/>
        </w:rPr>
      </w:pPr>
      <w:r w:rsidRPr="000D39A9">
        <w:rPr>
          <w:rFonts w:asciiTheme="majorHAnsi" w:hAnsiTheme="majorHAnsi" w:cstheme="majorHAnsi"/>
          <w:b/>
          <w:bCs/>
        </w:rPr>
        <w:t>Informal Bid:</w:t>
      </w:r>
      <w:r w:rsidRPr="000D39A9">
        <w:rPr>
          <w:rFonts w:asciiTheme="majorHAnsi" w:hAnsiTheme="majorHAnsi" w:cstheme="majorHAnsi"/>
        </w:rPr>
        <w:t xml:space="preserve"> Program reaches out to 4 vendors for bids. After receiving the four bids, the solicitation summary </w:t>
      </w:r>
      <w:proofErr w:type="gramStart"/>
      <w:r w:rsidRPr="000D39A9">
        <w:rPr>
          <w:rFonts w:asciiTheme="majorHAnsi" w:hAnsiTheme="majorHAnsi" w:cstheme="majorHAnsi"/>
        </w:rPr>
        <w:t>packet,</w:t>
      </w:r>
      <w:proofErr w:type="gramEnd"/>
      <w:r w:rsidRPr="000D39A9">
        <w:rPr>
          <w:rFonts w:asciiTheme="majorHAnsi" w:hAnsiTheme="majorHAnsi" w:cstheme="majorHAnsi"/>
        </w:rPr>
        <w:t xml:space="preserve"> should be filled out and submitted with the request to the purchasing team.</w:t>
      </w:r>
    </w:p>
    <w:p w14:paraId="542E59B0" w14:textId="3425E043" w:rsidR="000D39A9" w:rsidRDefault="003B30EF" w:rsidP="000D39A9">
      <w:pPr>
        <w:pStyle w:val="ListParagraph"/>
        <w:numPr>
          <w:ilvl w:val="0"/>
          <w:numId w:val="2"/>
        </w:numPr>
        <w:rPr>
          <w:rFonts w:asciiTheme="majorHAnsi" w:hAnsiTheme="majorHAnsi" w:cstheme="majorHAnsi"/>
        </w:rPr>
      </w:pPr>
      <w:r w:rsidRPr="000D39A9">
        <w:rPr>
          <w:rFonts w:asciiTheme="majorHAnsi" w:hAnsiTheme="majorHAnsi" w:cstheme="majorHAnsi"/>
          <w:b/>
          <w:bCs/>
        </w:rPr>
        <w:t>SPR (Special Procurement Request)</w:t>
      </w:r>
      <w:r w:rsidR="00C83E1B" w:rsidRPr="000D39A9">
        <w:rPr>
          <w:rFonts w:asciiTheme="majorHAnsi" w:hAnsiTheme="majorHAnsi" w:cstheme="majorHAnsi"/>
          <w:b/>
          <w:bCs/>
        </w:rPr>
        <w:t>:</w:t>
      </w:r>
      <w:r w:rsidR="00C83E1B" w:rsidRPr="000D39A9">
        <w:rPr>
          <w:rFonts w:asciiTheme="majorHAnsi" w:hAnsiTheme="majorHAnsi" w:cstheme="majorHAnsi"/>
        </w:rPr>
        <w:t xml:space="preserve"> A SPR</w:t>
      </w:r>
      <w:r w:rsidRPr="000D39A9">
        <w:rPr>
          <w:rFonts w:asciiTheme="majorHAnsi" w:hAnsiTheme="majorHAnsi" w:cstheme="majorHAnsi"/>
        </w:rPr>
        <w:t xml:space="preserve"> PDF form </w:t>
      </w:r>
      <w:r w:rsidR="00E964AD" w:rsidRPr="000D39A9">
        <w:rPr>
          <w:rFonts w:asciiTheme="majorHAnsi" w:hAnsiTheme="majorHAnsi" w:cstheme="majorHAnsi"/>
        </w:rPr>
        <w:t xml:space="preserve">must be </w:t>
      </w:r>
      <w:r w:rsidRPr="000D39A9">
        <w:rPr>
          <w:rFonts w:asciiTheme="majorHAnsi" w:hAnsiTheme="majorHAnsi" w:cstheme="majorHAnsi"/>
        </w:rPr>
        <w:t>filled out &amp; signed by Head Procurement Agent (</w:t>
      </w:r>
      <w:r w:rsidR="00DF2185" w:rsidRPr="000D39A9">
        <w:rPr>
          <w:rFonts w:asciiTheme="majorHAnsi" w:hAnsiTheme="majorHAnsi" w:cstheme="majorHAnsi"/>
        </w:rPr>
        <w:t>Alex Stultz</w:t>
      </w:r>
      <w:r w:rsidRPr="000D39A9">
        <w:rPr>
          <w:rFonts w:asciiTheme="majorHAnsi" w:hAnsiTheme="majorHAnsi" w:cstheme="majorHAnsi"/>
        </w:rPr>
        <w:t>)</w:t>
      </w:r>
      <w:r w:rsidR="00C63645" w:rsidRPr="000D39A9">
        <w:rPr>
          <w:rFonts w:asciiTheme="majorHAnsi" w:hAnsiTheme="majorHAnsi" w:cstheme="majorHAnsi"/>
        </w:rPr>
        <w:t>.</w:t>
      </w:r>
    </w:p>
    <w:p w14:paraId="560AE387" w14:textId="77777777" w:rsidR="00730858" w:rsidRPr="00730858" w:rsidRDefault="00730858" w:rsidP="00730858">
      <w:pPr>
        <w:rPr>
          <w:rFonts w:asciiTheme="majorHAnsi" w:hAnsiTheme="majorHAnsi" w:cstheme="majorHAnsi"/>
        </w:rPr>
      </w:pPr>
    </w:p>
    <w:p w14:paraId="2E5F7376" w14:textId="765CA5E1" w:rsidR="00730858" w:rsidRPr="000D39A9" w:rsidRDefault="00C83E1B" w:rsidP="00C83E1B">
      <w:pPr>
        <w:rPr>
          <w:rFonts w:asciiTheme="majorHAnsi" w:hAnsiTheme="majorHAnsi" w:cstheme="majorHAnsi"/>
          <w:b/>
          <w:bCs/>
          <w:sz w:val="32"/>
          <w:szCs w:val="32"/>
          <w:u w:val="single"/>
        </w:rPr>
      </w:pPr>
      <w:r w:rsidRPr="000D39A9">
        <w:rPr>
          <w:rFonts w:asciiTheme="majorHAnsi" w:hAnsiTheme="majorHAnsi" w:cstheme="majorHAnsi"/>
          <w:b/>
          <w:bCs/>
          <w:sz w:val="32"/>
          <w:szCs w:val="32"/>
          <w:u w:val="single"/>
        </w:rPr>
        <w:t>$5,00</w:t>
      </w:r>
      <w:r w:rsidR="00697106" w:rsidRPr="000D39A9">
        <w:rPr>
          <w:rFonts w:asciiTheme="majorHAnsi" w:hAnsiTheme="majorHAnsi" w:cstheme="majorHAnsi"/>
          <w:b/>
          <w:bCs/>
          <w:sz w:val="32"/>
          <w:szCs w:val="32"/>
          <w:u w:val="single"/>
        </w:rPr>
        <w:t>0</w:t>
      </w:r>
      <w:r w:rsidRPr="000D39A9">
        <w:rPr>
          <w:rFonts w:asciiTheme="majorHAnsi" w:hAnsiTheme="majorHAnsi" w:cstheme="majorHAnsi"/>
          <w:b/>
          <w:bCs/>
          <w:sz w:val="32"/>
          <w:szCs w:val="32"/>
          <w:u w:val="single"/>
        </w:rPr>
        <w:t>.00-$74,999.00</w:t>
      </w:r>
    </w:p>
    <w:p w14:paraId="6102D681" w14:textId="0810F52B" w:rsidR="00730858" w:rsidRDefault="00730858" w:rsidP="00730858">
      <w:pPr>
        <w:pStyle w:val="ListParagraph"/>
        <w:numPr>
          <w:ilvl w:val="0"/>
          <w:numId w:val="2"/>
        </w:numPr>
        <w:rPr>
          <w:rFonts w:asciiTheme="majorHAnsi" w:hAnsiTheme="majorHAnsi" w:cstheme="majorHAnsi"/>
        </w:rPr>
      </w:pPr>
      <w:r w:rsidRPr="000D39A9">
        <w:rPr>
          <w:rFonts w:asciiTheme="majorHAnsi" w:hAnsiTheme="majorHAnsi" w:cstheme="majorHAnsi"/>
          <w:b/>
          <w:bCs/>
        </w:rPr>
        <w:t>RFQ (Request for Quote):</w:t>
      </w:r>
      <w:r w:rsidRPr="000D39A9">
        <w:rPr>
          <w:rFonts w:asciiTheme="majorHAnsi" w:hAnsiTheme="majorHAnsi" w:cstheme="majorHAnsi"/>
        </w:rPr>
        <w:t xml:space="preserve"> Program fills out and sends in the RFQ Information document to the purchasing team. The purchasing team sends </w:t>
      </w:r>
      <w:proofErr w:type="gramStart"/>
      <w:r w:rsidRPr="000D39A9">
        <w:rPr>
          <w:rFonts w:asciiTheme="majorHAnsi" w:hAnsiTheme="majorHAnsi" w:cstheme="majorHAnsi"/>
        </w:rPr>
        <w:t>out for</w:t>
      </w:r>
      <w:proofErr w:type="gramEnd"/>
      <w:r w:rsidRPr="000D39A9">
        <w:rPr>
          <w:rFonts w:asciiTheme="majorHAnsi" w:hAnsiTheme="majorHAnsi" w:cstheme="majorHAnsi"/>
        </w:rPr>
        <w:t xml:space="preserve"> bids to 4 vendors. Once </w:t>
      </w:r>
      <w:proofErr w:type="gramStart"/>
      <w:r w:rsidRPr="000D39A9">
        <w:rPr>
          <w:rFonts w:asciiTheme="majorHAnsi" w:hAnsiTheme="majorHAnsi" w:cstheme="majorHAnsi"/>
        </w:rPr>
        <w:t>bid</w:t>
      </w:r>
      <w:proofErr w:type="gramEnd"/>
      <w:r w:rsidRPr="000D39A9">
        <w:rPr>
          <w:rFonts w:asciiTheme="majorHAnsi" w:hAnsiTheme="majorHAnsi" w:cstheme="majorHAnsi"/>
        </w:rPr>
        <w:t xml:space="preserve"> date has passed, responses are sent to the program area to decide which vendor to use.</w:t>
      </w:r>
    </w:p>
    <w:p w14:paraId="6B025A79" w14:textId="6AD1E18B" w:rsidR="00C83E1B" w:rsidRPr="000D39A9" w:rsidRDefault="00C83E1B" w:rsidP="00C83E1B">
      <w:pPr>
        <w:pStyle w:val="ListParagraph"/>
        <w:numPr>
          <w:ilvl w:val="0"/>
          <w:numId w:val="2"/>
        </w:numPr>
        <w:rPr>
          <w:rFonts w:asciiTheme="majorHAnsi" w:hAnsiTheme="majorHAnsi" w:cstheme="majorHAnsi"/>
        </w:rPr>
      </w:pPr>
      <w:r w:rsidRPr="000D39A9">
        <w:rPr>
          <w:rFonts w:asciiTheme="majorHAnsi" w:hAnsiTheme="majorHAnsi" w:cstheme="majorHAnsi"/>
          <w:b/>
          <w:bCs/>
        </w:rPr>
        <w:t>SPR (Special Procurement Request):</w:t>
      </w:r>
      <w:r w:rsidRPr="000D39A9">
        <w:rPr>
          <w:rFonts w:asciiTheme="majorHAnsi" w:hAnsiTheme="majorHAnsi" w:cstheme="majorHAnsi"/>
        </w:rPr>
        <w:t xml:space="preserve"> A SPR </w:t>
      </w:r>
      <w:proofErr w:type="spellStart"/>
      <w:r w:rsidRPr="000D39A9">
        <w:rPr>
          <w:rFonts w:asciiTheme="majorHAnsi" w:hAnsiTheme="majorHAnsi" w:cstheme="majorHAnsi"/>
        </w:rPr>
        <w:t>REDcap</w:t>
      </w:r>
      <w:proofErr w:type="spellEnd"/>
      <w:r w:rsidRPr="000D39A9">
        <w:rPr>
          <w:rFonts w:asciiTheme="majorHAnsi" w:hAnsiTheme="majorHAnsi" w:cstheme="majorHAnsi"/>
        </w:rPr>
        <w:t xml:space="preserve"> link filled out and approved by IDOA</w:t>
      </w:r>
      <w:r w:rsidR="00C63645" w:rsidRPr="000D39A9">
        <w:rPr>
          <w:rFonts w:asciiTheme="majorHAnsi" w:hAnsiTheme="majorHAnsi" w:cstheme="majorHAnsi"/>
        </w:rPr>
        <w:t>.</w:t>
      </w:r>
    </w:p>
    <w:p w14:paraId="241D1B7D" w14:textId="462DAAEB" w:rsidR="000D39A9" w:rsidRPr="00730858" w:rsidRDefault="00B30399" w:rsidP="000D39A9">
      <w:pPr>
        <w:pStyle w:val="ListParagraph"/>
        <w:numPr>
          <w:ilvl w:val="1"/>
          <w:numId w:val="2"/>
        </w:numPr>
        <w:rPr>
          <w:rStyle w:val="Hyperlink"/>
          <w:rFonts w:asciiTheme="majorHAnsi" w:hAnsiTheme="majorHAnsi" w:cstheme="majorHAnsi"/>
          <w:color w:val="auto"/>
          <w:u w:val="none"/>
        </w:rPr>
      </w:pPr>
      <w:proofErr w:type="spellStart"/>
      <w:r w:rsidRPr="000D39A9">
        <w:rPr>
          <w:rFonts w:asciiTheme="majorHAnsi" w:hAnsiTheme="majorHAnsi" w:cstheme="majorHAnsi"/>
          <w:b/>
          <w:bCs/>
        </w:rPr>
        <w:t>REDcap</w:t>
      </w:r>
      <w:proofErr w:type="spellEnd"/>
      <w:r w:rsidRPr="000D39A9">
        <w:rPr>
          <w:rFonts w:asciiTheme="majorHAnsi" w:hAnsiTheme="majorHAnsi" w:cstheme="majorHAnsi"/>
          <w:b/>
          <w:bCs/>
        </w:rPr>
        <w:t xml:space="preserve"> Link:</w:t>
      </w:r>
      <w:r w:rsidRPr="000D39A9">
        <w:rPr>
          <w:rFonts w:asciiTheme="majorHAnsi" w:hAnsiTheme="majorHAnsi" w:cstheme="majorHAnsi"/>
        </w:rPr>
        <w:t xml:space="preserve"> </w:t>
      </w:r>
      <w:hyperlink r:id="rId8" w:history="1">
        <w:r w:rsidRPr="000D39A9">
          <w:rPr>
            <w:rStyle w:val="Hyperlink"/>
            <w:rFonts w:asciiTheme="majorHAnsi" w:hAnsiTheme="majorHAnsi" w:cstheme="majorHAnsi"/>
          </w:rPr>
          <w:t>https://redcap.isdh.in.gov/surveys/?s=NPEECFC83T</w:t>
        </w:r>
      </w:hyperlink>
    </w:p>
    <w:p w14:paraId="23FEE878" w14:textId="77777777" w:rsidR="00730858" w:rsidRPr="00730858" w:rsidRDefault="00730858" w:rsidP="00730858">
      <w:pPr>
        <w:rPr>
          <w:rFonts w:asciiTheme="majorHAnsi" w:hAnsiTheme="majorHAnsi" w:cstheme="majorHAnsi"/>
        </w:rPr>
      </w:pPr>
    </w:p>
    <w:p w14:paraId="07410592" w14:textId="247E5E6E" w:rsidR="00C83E1B" w:rsidRPr="000D39A9" w:rsidRDefault="00C83E1B" w:rsidP="00C83E1B">
      <w:pPr>
        <w:rPr>
          <w:rFonts w:asciiTheme="majorHAnsi" w:hAnsiTheme="majorHAnsi" w:cstheme="majorHAnsi"/>
          <w:b/>
          <w:bCs/>
          <w:sz w:val="32"/>
          <w:szCs w:val="32"/>
          <w:u w:val="single"/>
        </w:rPr>
      </w:pPr>
      <w:r w:rsidRPr="000D39A9">
        <w:rPr>
          <w:rFonts w:asciiTheme="majorHAnsi" w:hAnsiTheme="majorHAnsi" w:cstheme="majorHAnsi"/>
          <w:b/>
          <w:bCs/>
          <w:sz w:val="32"/>
          <w:szCs w:val="32"/>
          <w:u w:val="single"/>
        </w:rPr>
        <w:t>$75,000.00+</w:t>
      </w:r>
    </w:p>
    <w:p w14:paraId="06DE924F" w14:textId="77777777" w:rsidR="00730858" w:rsidRPr="000D39A9" w:rsidRDefault="00730858" w:rsidP="00730858">
      <w:pPr>
        <w:pStyle w:val="ListParagraph"/>
        <w:numPr>
          <w:ilvl w:val="0"/>
          <w:numId w:val="2"/>
        </w:numPr>
        <w:rPr>
          <w:rFonts w:asciiTheme="majorHAnsi" w:hAnsiTheme="majorHAnsi" w:cstheme="majorHAnsi"/>
        </w:rPr>
      </w:pPr>
      <w:r w:rsidRPr="000D39A9">
        <w:rPr>
          <w:rFonts w:asciiTheme="majorHAnsi" w:hAnsiTheme="majorHAnsi" w:cstheme="majorHAnsi"/>
          <w:b/>
          <w:bCs/>
        </w:rPr>
        <w:t>RFP (Request for Proposal):</w:t>
      </w:r>
      <w:r w:rsidRPr="000D39A9">
        <w:rPr>
          <w:rFonts w:asciiTheme="majorHAnsi" w:hAnsiTheme="majorHAnsi" w:cstheme="majorHAnsi"/>
        </w:rPr>
        <w:t xml:space="preserve"> Program reaches out to Purchasing team to start the process. This is over IDOH delegation, so IDOA must send out bids. </w:t>
      </w:r>
      <w:proofErr w:type="gramStart"/>
      <w:r w:rsidRPr="000D39A9">
        <w:rPr>
          <w:rFonts w:asciiTheme="majorHAnsi" w:hAnsiTheme="majorHAnsi" w:cstheme="majorHAnsi"/>
        </w:rPr>
        <w:t>Purchasing</w:t>
      </w:r>
      <w:proofErr w:type="gramEnd"/>
      <w:r w:rsidRPr="000D39A9">
        <w:rPr>
          <w:rFonts w:asciiTheme="majorHAnsi" w:hAnsiTheme="majorHAnsi" w:cstheme="majorHAnsi"/>
        </w:rPr>
        <w:t xml:space="preserve"> team shares the IDOA Letter of Intent link to be filled out, also located below. Once the program submits LOI, IDOA will review &amp; reach out to continue the process. </w:t>
      </w:r>
    </w:p>
    <w:p w14:paraId="239F90E1" w14:textId="77777777" w:rsidR="00730858" w:rsidRPr="000D39A9" w:rsidRDefault="00730858" w:rsidP="00730858">
      <w:pPr>
        <w:pStyle w:val="ListParagraph"/>
        <w:numPr>
          <w:ilvl w:val="1"/>
          <w:numId w:val="2"/>
        </w:numPr>
        <w:rPr>
          <w:rFonts w:asciiTheme="majorHAnsi" w:hAnsiTheme="majorHAnsi" w:cstheme="majorHAnsi"/>
        </w:rPr>
      </w:pPr>
      <w:r w:rsidRPr="000D39A9">
        <w:rPr>
          <w:rFonts w:asciiTheme="majorHAnsi" w:hAnsiTheme="majorHAnsi" w:cstheme="majorHAnsi"/>
          <w:b/>
          <w:bCs/>
        </w:rPr>
        <w:t>LOI Link</w:t>
      </w:r>
      <w:r w:rsidRPr="000D39A9">
        <w:rPr>
          <w:rFonts w:asciiTheme="majorHAnsi" w:hAnsiTheme="majorHAnsi" w:cstheme="majorHAnsi"/>
        </w:rPr>
        <w:t>:</w:t>
      </w:r>
      <w:r w:rsidRPr="000D39A9">
        <w:t xml:space="preserve"> </w:t>
      </w:r>
      <w:hyperlink r:id="rId9" w:history="1">
        <w:r w:rsidRPr="000D39A9">
          <w:rPr>
            <w:rStyle w:val="Hyperlink"/>
            <w:rFonts w:asciiTheme="majorHAnsi" w:hAnsiTheme="majorHAnsi" w:cstheme="majorHAnsi"/>
          </w:rPr>
          <w:t>https://forms.office.com/Pages/ResponsePage.aspx?id=ur-ZIQmkE0-wxBi0WTPYjQxs0-XtVAJBoT4R6Xu85ZJUMkNHTklURjhYVENPNDZGTlZCWDVFNjBOQi4u</w:t>
        </w:r>
      </w:hyperlink>
      <w:r w:rsidRPr="000D39A9">
        <w:rPr>
          <w:rFonts w:asciiTheme="majorHAnsi" w:hAnsiTheme="majorHAnsi" w:cstheme="majorHAnsi"/>
        </w:rPr>
        <w:t xml:space="preserve"> </w:t>
      </w:r>
    </w:p>
    <w:p w14:paraId="3B85D9B6" w14:textId="77777777" w:rsidR="00730858" w:rsidRPr="000D39A9" w:rsidRDefault="00730858" w:rsidP="00730858">
      <w:pPr>
        <w:pStyle w:val="ListParagraph"/>
        <w:numPr>
          <w:ilvl w:val="1"/>
          <w:numId w:val="2"/>
        </w:numPr>
        <w:rPr>
          <w:rFonts w:asciiTheme="majorHAnsi" w:hAnsiTheme="majorHAnsi" w:cstheme="majorHAnsi"/>
        </w:rPr>
      </w:pPr>
      <w:r w:rsidRPr="000D39A9">
        <w:rPr>
          <w:rFonts w:asciiTheme="majorHAnsi" w:hAnsiTheme="majorHAnsi" w:cstheme="majorHAnsi"/>
          <w:b/>
          <w:bCs/>
        </w:rPr>
        <w:t>RFP Process &amp; Information Link</w:t>
      </w:r>
      <w:r w:rsidRPr="000D39A9">
        <w:rPr>
          <w:rFonts w:asciiTheme="majorHAnsi" w:hAnsiTheme="majorHAnsi" w:cstheme="majorHAnsi"/>
        </w:rPr>
        <w:t xml:space="preserve">: </w:t>
      </w:r>
      <w:hyperlink r:id="rId10" w:history="1">
        <w:r w:rsidRPr="000D39A9">
          <w:rPr>
            <w:rStyle w:val="Hyperlink"/>
            <w:rFonts w:asciiTheme="majorHAnsi" w:hAnsiTheme="majorHAnsi" w:cstheme="majorHAnsi"/>
          </w:rPr>
          <w:t>https://www.in.gov/idoa/procurement/how-to-build-a-request-for-proposal-rfp/</w:t>
        </w:r>
      </w:hyperlink>
      <w:r w:rsidRPr="000D39A9">
        <w:rPr>
          <w:rFonts w:asciiTheme="majorHAnsi" w:hAnsiTheme="majorHAnsi" w:cstheme="majorHAnsi"/>
        </w:rPr>
        <w:t xml:space="preserve"> </w:t>
      </w:r>
    </w:p>
    <w:p w14:paraId="647F64EA" w14:textId="4AA5AF11" w:rsidR="00C83E1B" w:rsidRPr="000D39A9" w:rsidRDefault="00C83E1B" w:rsidP="00C83E1B">
      <w:pPr>
        <w:pStyle w:val="ListParagraph"/>
        <w:numPr>
          <w:ilvl w:val="0"/>
          <w:numId w:val="2"/>
        </w:numPr>
        <w:rPr>
          <w:rFonts w:asciiTheme="majorHAnsi" w:hAnsiTheme="majorHAnsi" w:cstheme="majorHAnsi"/>
        </w:rPr>
      </w:pPr>
      <w:r w:rsidRPr="000D39A9">
        <w:rPr>
          <w:rFonts w:asciiTheme="majorHAnsi" w:hAnsiTheme="majorHAnsi" w:cstheme="majorHAnsi"/>
          <w:b/>
          <w:bCs/>
        </w:rPr>
        <w:t>SPR (Special Procurement Request):</w:t>
      </w:r>
      <w:r w:rsidRPr="000D39A9">
        <w:rPr>
          <w:rFonts w:asciiTheme="majorHAnsi" w:hAnsiTheme="majorHAnsi" w:cstheme="majorHAnsi"/>
        </w:rPr>
        <w:t xml:space="preserve"> A SPR </w:t>
      </w:r>
      <w:proofErr w:type="spellStart"/>
      <w:r w:rsidRPr="000D39A9">
        <w:rPr>
          <w:rFonts w:asciiTheme="majorHAnsi" w:hAnsiTheme="majorHAnsi" w:cstheme="majorHAnsi"/>
        </w:rPr>
        <w:t>REDcap</w:t>
      </w:r>
      <w:proofErr w:type="spellEnd"/>
      <w:r w:rsidRPr="000D39A9">
        <w:rPr>
          <w:rFonts w:asciiTheme="majorHAnsi" w:hAnsiTheme="majorHAnsi" w:cstheme="majorHAnsi"/>
        </w:rPr>
        <w:t xml:space="preserve"> link filled out and approved by IDOA</w:t>
      </w:r>
      <w:r w:rsidR="00C63645" w:rsidRPr="000D39A9">
        <w:rPr>
          <w:rFonts w:asciiTheme="majorHAnsi" w:hAnsiTheme="majorHAnsi" w:cstheme="majorHAnsi"/>
        </w:rPr>
        <w:t>.</w:t>
      </w:r>
    </w:p>
    <w:p w14:paraId="6C640DE2" w14:textId="77777777" w:rsidR="002D6930" w:rsidRDefault="002D6930" w:rsidP="00422544">
      <w:pPr>
        <w:rPr>
          <w:rFonts w:asciiTheme="majorHAnsi" w:hAnsiTheme="majorHAnsi" w:cstheme="majorHAnsi"/>
          <w:b/>
          <w:bCs/>
          <w:sz w:val="40"/>
          <w:szCs w:val="40"/>
        </w:rPr>
      </w:pPr>
    </w:p>
    <w:p w14:paraId="7A5D70D9" w14:textId="77777777" w:rsidR="001C7CA5" w:rsidRDefault="001C7CA5" w:rsidP="00422544">
      <w:pPr>
        <w:rPr>
          <w:rFonts w:asciiTheme="majorHAnsi" w:hAnsiTheme="majorHAnsi" w:cstheme="majorHAnsi"/>
          <w:b/>
          <w:bCs/>
          <w:sz w:val="40"/>
          <w:szCs w:val="40"/>
        </w:rPr>
      </w:pPr>
    </w:p>
    <w:p w14:paraId="688FF8CA" w14:textId="0D9A1D55" w:rsidR="004159BC" w:rsidRDefault="004159BC" w:rsidP="00422544">
      <w:pPr>
        <w:rPr>
          <w:rFonts w:asciiTheme="majorHAnsi" w:hAnsiTheme="majorHAnsi" w:cstheme="majorHAnsi"/>
          <w:b/>
          <w:bCs/>
          <w:sz w:val="40"/>
          <w:szCs w:val="40"/>
        </w:rPr>
      </w:pPr>
      <w:r>
        <w:rPr>
          <w:rFonts w:asciiTheme="majorHAnsi" w:hAnsiTheme="majorHAnsi" w:cstheme="majorHAnsi"/>
          <w:b/>
          <w:bCs/>
          <w:sz w:val="40"/>
          <w:szCs w:val="40"/>
        </w:rPr>
        <w:lastRenderedPageBreak/>
        <w:t>Special Procurement IC’s</w:t>
      </w:r>
    </w:p>
    <w:p w14:paraId="08E836A3" w14:textId="77777777" w:rsidR="004159BC" w:rsidRDefault="004159BC" w:rsidP="00C83E1B">
      <w:pPr>
        <w:rPr>
          <w:rFonts w:asciiTheme="majorHAnsi" w:hAnsiTheme="majorHAnsi" w:cstheme="majorHAnsi"/>
          <w:b/>
          <w:bCs/>
          <w:sz w:val="40"/>
          <w:szCs w:val="40"/>
        </w:rPr>
      </w:pPr>
    </w:p>
    <w:p w14:paraId="646CD08B" w14:textId="78805320"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5-22-10-4: Emergency conditions</w:t>
      </w:r>
    </w:p>
    <w:p w14:paraId="3D895B55" w14:textId="59F8F5C4" w:rsid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Sec. 4. (a) A purchasing agent may make a special purchase when there exists, under emergency conditions, a threat to public health, welfare, or safety.</w:t>
      </w:r>
      <w:r>
        <w:rPr>
          <w:rFonts w:asciiTheme="majorHAnsi" w:hAnsiTheme="majorHAnsi" w:cstheme="majorHAnsi"/>
          <w:sz w:val="24"/>
          <w:szCs w:val="24"/>
        </w:rPr>
        <w:t xml:space="preserve"> </w:t>
      </w:r>
      <w:r w:rsidRPr="00BE2F24">
        <w:rPr>
          <w:rFonts w:asciiTheme="majorHAnsi" w:hAnsiTheme="majorHAnsi" w:cstheme="majorHAnsi"/>
          <w:sz w:val="24"/>
          <w:szCs w:val="24"/>
        </w:rPr>
        <w:t>(b) The counterterrorism and security council established by 10-19-8-1 may make a purchase under this section to preserve security or act in an emergency as determined by the governor.</w:t>
      </w:r>
    </w:p>
    <w:p w14:paraId="34540A5F" w14:textId="6A55A895" w:rsidR="00BA1CE7" w:rsidRPr="007C4062" w:rsidRDefault="000E0898" w:rsidP="00CE3F97">
      <w:pPr>
        <w:pStyle w:val="ListParagraph"/>
        <w:numPr>
          <w:ilvl w:val="0"/>
          <w:numId w:val="10"/>
        </w:numPr>
        <w:rPr>
          <w:rFonts w:asciiTheme="majorHAnsi" w:hAnsiTheme="majorHAnsi" w:cstheme="majorHAnsi"/>
          <w:i/>
          <w:iCs/>
          <w:sz w:val="24"/>
          <w:szCs w:val="24"/>
        </w:rPr>
      </w:pPr>
      <w:r w:rsidRPr="007C4062">
        <w:rPr>
          <w:rFonts w:asciiTheme="majorHAnsi" w:hAnsiTheme="majorHAnsi" w:cstheme="majorHAnsi"/>
          <w:i/>
          <w:iCs/>
          <w:sz w:val="24"/>
          <w:szCs w:val="24"/>
        </w:rPr>
        <w:t>Additional detail: In the absence of an Executive Order declaring the same, you must describe in detail the threat to public health, welfare, or safety, AND what might happen if this purchase is not made. It is insufficient to merely claim an “emergency,” without defining the circumstances and impact.</w:t>
      </w:r>
    </w:p>
    <w:p w14:paraId="5E381015" w14:textId="77777777" w:rsidR="00BE2F24" w:rsidRPr="00BE2F24" w:rsidRDefault="00BE2F24" w:rsidP="00BE2F24">
      <w:pPr>
        <w:rPr>
          <w:rFonts w:asciiTheme="majorHAnsi" w:hAnsiTheme="majorHAnsi" w:cstheme="majorHAnsi"/>
          <w:sz w:val="24"/>
          <w:szCs w:val="24"/>
        </w:rPr>
      </w:pPr>
    </w:p>
    <w:p w14:paraId="463CF76A" w14:textId="128C90F5"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5-22-10-5: Savings to governmental body</w:t>
      </w:r>
    </w:p>
    <w:p w14:paraId="2A213DB4" w14:textId="050F5C81"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Sec. 5. A purchasing agent may make a special purchase when there exists a unique opportunity to obtain supplies or services at a substantial savings to the governmental body. </w:t>
      </w:r>
    </w:p>
    <w:p w14:paraId="443202C5" w14:textId="0AA18956" w:rsidR="000E0898" w:rsidRPr="007C4062" w:rsidRDefault="0099580A" w:rsidP="0099580A">
      <w:pPr>
        <w:pStyle w:val="ListParagraph"/>
        <w:numPr>
          <w:ilvl w:val="0"/>
          <w:numId w:val="10"/>
        </w:numPr>
        <w:rPr>
          <w:rFonts w:asciiTheme="majorHAnsi" w:hAnsiTheme="majorHAnsi" w:cstheme="majorHAnsi"/>
          <w:i/>
          <w:iCs/>
          <w:sz w:val="24"/>
          <w:szCs w:val="24"/>
        </w:rPr>
      </w:pPr>
      <w:r w:rsidRPr="007C4062">
        <w:rPr>
          <w:rFonts w:asciiTheme="majorHAnsi" w:hAnsiTheme="majorHAnsi" w:cstheme="majorHAnsi"/>
          <w:i/>
          <w:iCs/>
          <w:sz w:val="24"/>
          <w:szCs w:val="24"/>
        </w:rPr>
        <w:t xml:space="preserve">Additional </w:t>
      </w:r>
      <w:r w:rsidR="000651C1" w:rsidRPr="007C4062">
        <w:rPr>
          <w:rFonts w:asciiTheme="majorHAnsi" w:hAnsiTheme="majorHAnsi" w:cstheme="majorHAnsi"/>
          <w:i/>
          <w:iCs/>
          <w:sz w:val="24"/>
          <w:szCs w:val="24"/>
        </w:rPr>
        <w:t xml:space="preserve">detail: If the supplier is offering a discount off their price, provide documentation/verification that translates to </w:t>
      </w:r>
      <w:r w:rsidR="007C4062" w:rsidRPr="007C4062">
        <w:rPr>
          <w:rFonts w:asciiTheme="majorHAnsi" w:hAnsiTheme="majorHAnsi" w:cstheme="majorHAnsi"/>
          <w:i/>
          <w:iCs/>
          <w:sz w:val="24"/>
          <w:szCs w:val="24"/>
        </w:rPr>
        <w:t>actual</w:t>
      </w:r>
      <w:r w:rsidR="000651C1" w:rsidRPr="007C4062">
        <w:rPr>
          <w:rFonts w:asciiTheme="majorHAnsi" w:hAnsiTheme="majorHAnsi" w:cstheme="majorHAnsi"/>
          <w:i/>
          <w:iCs/>
          <w:sz w:val="24"/>
          <w:szCs w:val="24"/>
        </w:rPr>
        <w:t xml:space="preserve"> savings. Perhaps their price is already much higher than the market price, so a reduction of a high price doesn’t translate into "savings”. If the savings </w:t>
      </w:r>
      <w:proofErr w:type="gramStart"/>
      <w:r w:rsidR="007C4062">
        <w:rPr>
          <w:rFonts w:asciiTheme="majorHAnsi" w:hAnsiTheme="majorHAnsi" w:cstheme="majorHAnsi"/>
          <w:i/>
          <w:iCs/>
          <w:sz w:val="24"/>
          <w:szCs w:val="24"/>
        </w:rPr>
        <w:t>is</w:t>
      </w:r>
      <w:proofErr w:type="gramEnd"/>
      <w:r w:rsidR="000651C1" w:rsidRPr="007C4062">
        <w:rPr>
          <w:rFonts w:asciiTheme="majorHAnsi" w:hAnsiTheme="majorHAnsi" w:cstheme="majorHAnsi"/>
          <w:i/>
          <w:iCs/>
          <w:sz w:val="24"/>
          <w:szCs w:val="24"/>
        </w:rPr>
        <w:t xml:space="preserve"> not </w:t>
      </w:r>
      <w:r w:rsidR="005C69E3" w:rsidRPr="007C4062">
        <w:rPr>
          <w:rFonts w:asciiTheme="majorHAnsi" w:hAnsiTheme="majorHAnsi" w:cstheme="majorHAnsi"/>
          <w:i/>
          <w:iCs/>
          <w:sz w:val="24"/>
          <w:szCs w:val="24"/>
        </w:rPr>
        <w:t xml:space="preserve">in the form of money, explain that as well. Help the approvers understand what facts exist to support this section of the code. Also, a special discount if the State buys X date will not be sufficient justification. </w:t>
      </w:r>
    </w:p>
    <w:p w14:paraId="1FC90B7D" w14:textId="792D6763"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5-22-10-6: Auctions</w:t>
      </w:r>
    </w:p>
    <w:p w14:paraId="5C0DEE0B" w14:textId="75097CA6" w:rsid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Sec. 6. A purchasing agent may make a special purchase at an auction. </w:t>
      </w:r>
    </w:p>
    <w:p w14:paraId="14AB313F" w14:textId="4AC6F4FA" w:rsidR="007C4062" w:rsidRPr="007C4062" w:rsidRDefault="007C4062" w:rsidP="007C4062">
      <w:pPr>
        <w:pStyle w:val="ListParagraph"/>
        <w:numPr>
          <w:ilvl w:val="0"/>
          <w:numId w:val="10"/>
        </w:numPr>
        <w:rPr>
          <w:rFonts w:asciiTheme="majorHAnsi" w:hAnsiTheme="majorHAnsi" w:cstheme="majorHAnsi"/>
          <w:sz w:val="24"/>
          <w:szCs w:val="24"/>
        </w:rPr>
      </w:pPr>
      <w:r>
        <w:rPr>
          <w:rFonts w:asciiTheme="majorHAnsi" w:hAnsiTheme="majorHAnsi" w:cstheme="majorHAnsi"/>
          <w:i/>
          <w:iCs/>
          <w:sz w:val="24"/>
          <w:szCs w:val="24"/>
        </w:rPr>
        <w:t xml:space="preserve">Additional detail: This is not often cited so contact your budget analyst or IDOA to talk through why this approach is sought to help flush out what facts are relevant. </w:t>
      </w:r>
    </w:p>
    <w:p w14:paraId="1D720AE4" w14:textId="77777777" w:rsidR="00BE2F24" w:rsidRPr="00BE2F24" w:rsidRDefault="00BE2F24" w:rsidP="00BE2F24">
      <w:pPr>
        <w:rPr>
          <w:rFonts w:asciiTheme="majorHAnsi" w:hAnsiTheme="majorHAnsi" w:cstheme="majorHAnsi"/>
          <w:sz w:val="24"/>
          <w:szCs w:val="24"/>
        </w:rPr>
      </w:pPr>
    </w:p>
    <w:p w14:paraId="3AC1CB2D" w14:textId="4A8FD5FB"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5-22-10-7: Data processing contract or license agreements</w:t>
      </w:r>
    </w:p>
    <w:p w14:paraId="379C41C2" w14:textId="7777777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Sec. 7. A purchasing agent may make a special purchase of data processing contracts or license agreements for:</w:t>
      </w:r>
    </w:p>
    <w:p w14:paraId="0093831A" w14:textId="7777777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(1) software programs; or</w:t>
      </w:r>
    </w:p>
    <w:p w14:paraId="361924D5" w14:textId="0B10D315"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lastRenderedPageBreak/>
        <w:t xml:space="preserve">(2) supplies or services, when only one (1) source meets the using agency's reasonable requirements. </w:t>
      </w:r>
    </w:p>
    <w:p w14:paraId="7DA6D58B" w14:textId="30F81385" w:rsidR="00BE2F24" w:rsidRPr="007C4062" w:rsidRDefault="007C4062" w:rsidP="007C4062">
      <w:pPr>
        <w:pStyle w:val="ListParagraph"/>
        <w:numPr>
          <w:ilvl w:val="0"/>
          <w:numId w:val="10"/>
        </w:numPr>
        <w:rPr>
          <w:rFonts w:asciiTheme="majorHAnsi" w:hAnsiTheme="majorHAnsi" w:cstheme="majorHAnsi"/>
          <w:sz w:val="24"/>
          <w:szCs w:val="24"/>
        </w:rPr>
      </w:pPr>
      <w:r>
        <w:rPr>
          <w:rFonts w:asciiTheme="majorHAnsi" w:hAnsiTheme="majorHAnsi" w:cstheme="majorHAnsi"/>
          <w:i/>
          <w:iCs/>
          <w:sz w:val="24"/>
          <w:szCs w:val="24"/>
        </w:rPr>
        <w:t xml:space="preserve">Additional detail: Need to explain why this is the only solution that works for the program. Details &amp; specifics are very important. </w:t>
      </w:r>
    </w:p>
    <w:p w14:paraId="7182AE94" w14:textId="77777777" w:rsidR="007C4062" w:rsidRPr="007C4062" w:rsidRDefault="007C4062" w:rsidP="007C4062">
      <w:pPr>
        <w:pStyle w:val="ListParagraph"/>
        <w:rPr>
          <w:rFonts w:asciiTheme="majorHAnsi" w:hAnsiTheme="majorHAnsi" w:cstheme="majorHAnsi"/>
          <w:sz w:val="24"/>
          <w:szCs w:val="24"/>
        </w:rPr>
      </w:pPr>
    </w:p>
    <w:p w14:paraId="3B38F990" w14:textId="2A4F1ABC"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5-22-10-8: Compatibility of equipment, accessories, or replacement parts</w:t>
      </w:r>
    </w:p>
    <w:p w14:paraId="13CAE8C6" w14:textId="37C176A3"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Sec. 8. A purchasing agent may make a special purchase when :(1) the compatibility of equipment, accessories, or replacement parts is a substantial consideration in the purchase; </w:t>
      </w:r>
      <w:proofErr w:type="gramStart"/>
      <w:r w:rsidRPr="00BE2F24">
        <w:rPr>
          <w:rFonts w:asciiTheme="majorHAnsi" w:hAnsiTheme="majorHAnsi" w:cstheme="majorHAnsi"/>
          <w:sz w:val="24"/>
          <w:szCs w:val="24"/>
        </w:rPr>
        <w:t>and(</w:t>
      </w:r>
      <w:proofErr w:type="gramEnd"/>
      <w:r w:rsidRPr="00BE2F24">
        <w:rPr>
          <w:rFonts w:asciiTheme="majorHAnsi" w:hAnsiTheme="majorHAnsi" w:cstheme="majorHAnsi"/>
          <w:sz w:val="24"/>
          <w:szCs w:val="24"/>
        </w:rPr>
        <w:t xml:space="preserve">2) only one (1) source meets the using agency's reasonable requirements. </w:t>
      </w:r>
    </w:p>
    <w:p w14:paraId="6BB05747" w14:textId="57C9C0DA" w:rsidR="00BE2F24" w:rsidRPr="007C4062" w:rsidRDefault="007C4062" w:rsidP="00F011FF">
      <w:pPr>
        <w:pStyle w:val="ListParagraph"/>
        <w:numPr>
          <w:ilvl w:val="0"/>
          <w:numId w:val="10"/>
        </w:numPr>
        <w:rPr>
          <w:rFonts w:asciiTheme="majorHAnsi" w:hAnsiTheme="majorHAnsi" w:cstheme="majorHAnsi"/>
          <w:b/>
          <w:bCs/>
          <w:sz w:val="24"/>
          <w:szCs w:val="24"/>
        </w:rPr>
      </w:pPr>
      <w:r w:rsidRPr="007C4062">
        <w:rPr>
          <w:rFonts w:asciiTheme="majorHAnsi" w:hAnsiTheme="majorHAnsi" w:cstheme="majorHAnsi"/>
          <w:i/>
          <w:iCs/>
          <w:sz w:val="24"/>
          <w:szCs w:val="24"/>
        </w:rPr>
        <w:t xml:space="preserve">Additional detail: Explain why the supplies listed in (1) are a large part of the decision process. Provide </w:t>
      </w:r>
      <w:proofErr w:type="gramStart"/>
      <w:r w:rsidRPr="007C4062">
        <w:rPr>
          <w:rFonts w:asciiTheme="majorHAnsi" w:hAnsiTheme="majorHAnsi" w:cstheme="majorHAnsi"/>
          <w:i/>
          <w:iCs/>
          <w:sz w:val="24"/>
          <w:szCs w:val="24"/>
        </w:rPr>
        <w:t>detail</w:t>
      </w:r>
      <w:proofErr w:type="gramEnd"/>
      <w:r w:rsidRPr="007C4062">
        <w:rPr>
          <w:rFonts w:asciiTheme="majorHAnsi" w:hAnsiTheme="majorHAnsi" w:cstheme="majorHAnsi"/>
          <w:i/>
          <w:iCs/>
          <w:sz w:val="24"/>
          <w:szCs w:val="24"/>
        </w:rPr>
        <w:t xml:space="preserve"> &amp; justification as to why only this source meets the need. It’s helpful to provide information on those who are “close” to meeting the need &amp; explain why they do not. </w:t>
      </w:r>
    </w:p>
    <w:p w14:paraId="5BB404FE" w14:textId="77777777" w:rsidR="007C4062" w:rsidRPr="007C4062" w:rsidRDefault="007C4062" w:rsidP="007C4062">
      <w:pPr>
        <w:pStyle w:val="ListParagraph"/>
        <w:rPr>
          <w:rFonts w:asciiTheme="majorHAnsi" w:hAnsiTheme="majorHAnsi" w:cstheme="majorHAnsi"/>
          <w:b/>
          <w:bCs/>
          <w:sz w:val="24"/>
          <w:szCs w:val="24"/>
        </w:rPr>
      </w:pPr>
    </w:p>
    <w:p w14:paraId="3F1AA292" w14:textId="594FF67F"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5-22-10-9: Purchasing method impairs functioning of agency</w:t>
      </w:r>
    </w:p>
    <w:p w14:paraId="7BDB8B36" w14:textId="67112345" w:rsid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Sec. 9. A purchasing agent may make a special purchase when </w:t>
      </w:r>
      <w:proofErr w:type="gramStart"/>
      <w:r w:rsidRPr="00BE2F24">
        <w:rPr>
          <w:rFonts w:asciiTheme="majorHAnsi" w:hAnsiTheme="majorHAnsi" w:cstheme="majorHAnsi"/>
          <w:sz w:val="24"/>
          <w:szCs w:val="24"/>
        </w:rPr>
        <w:t>purchase of</w:t>
      </w:r>
      <w:proofErr w:type="gramEnd"/>
      <w:r w:rsidRPr="00BE2F24">
        <w:rPr>
          <w:rFonts w:asciiTheme="majorHAnsi" w:hAnsiTheme="majorHAnsi" w:cstheme="majorHAnsi"/>
          <w:sz w:val="24"/>
          <w:szCs w:val="24"/>
        </w:rPr>
        <w:t xml:space="preserve"> the required supplies or services under another purchasing method under this article would seriously impair the functioning of the using agency. </w:t>
      </w:r>
    </w:p>
    <w:p w14:paraId="34330DDF" w14:textId="73578FE8" w:rsidR="00BE2F24" w:rsidRPr="00204133" w:rsidRDefault="007C4062" w:rsidP="00E16D7F">
      <w:pPr>
        <w:pStyle w:val="ListParagraph"/>
        <w:numPr>
          <w:ilvl w:val="0"/>
          <w:numId w:val="10"/>
        </w:numPr>
        <w:rPr>
          <w:rFonts w:asciiTheme="majorHAnsi" w:hAnsiTheme="majorHAnsi" w:cstheme="majorHAnsi"/>
          <w:sz w:val="24"/>
          <w:szCs w:val="24"/>
        </w:rPr>
      </w:pPr>
      <w:r w:rsidRPr="00204133">
        <w:rPr>
          <w:rFonts w:asciiTheme="majorHAnsi" w:hAnsiTheme="majorHAnsi" w:cstheme="majorHAnsi"/>
          <w:i/>
          <w:iCs/>
          <w:sz w:val="24"/>
          <w:szCs w:val="24"/>
        </w:rPr>
        <w:t xml:space="preserve">Additional detail: </w:t>
      </w:r>
      <w:r w:rsidR="00204133" w:rsidRPr="00204133">
        <w:rPr>
          <w:rFonts w:asciiTheme="majorHAnsi" w:hAnsiTheme="majorHAnsi" w:cstheme="majorHAnsi"/>
          <w:i/>
          <w:iCs/>
          <w:sz w:val="24"/>
          <w:szCs w:val="24"/>
        </w:rPr>
        <w:t xml:space="preserve">Keep in mind this is a temporary fix. The next step needs to begin the competitive process if this purchase will not resolve the issue that requires the purchase. Explain too how the function of the agency is impaired. If there were facts that prevented the time for </w:t>
      </w:r>
      <w:proofErr w:type="gramStart"/>
      <w:r w:rsidR="00204133" w:rsidRPr="00204133">
        <w:rPr>
          <w:rFonts w:asciiTheme="majorHAnsi" w:hAnsiTheme="majorHAnsi" w:cstheme="majorHAnsi"/>
          <w:i/>
          <w:iCs/>
          <w:sz w:val="24"/>
          <w:szCs w:val="24"/>
        </w:rPr>
        <w:t>a competitive</w:t>
      </w:r>
      <w:proofErr w:type="gramEnd"/>
      <w:r w:rsidR="00204133" w:rsidRPr="00204133">
        <w:rPr>
          <w:rFonts w:asciiTheme="majorHAnsi" w:hAnsiTheme="majorHAnsi" w:cstheme="majorHAnsi"/>
          <w:i/>
          <w:iCs/>
          <w:sz w:val="24"/>
          <w:szCs w:val="24"/>
        </w:rPr>
        <w:t xml:space="preserve"> procurement, provide them. </w:t>
      </w:r>
    </w:p>
    <w:p w14:paraId="786552F9" w14:textId="77777777" w:rsidR="00204133" w:rsidRPr="00204133" w:rsidRDefault="00204133" w:rsidP="00204133">
      <w:pPr>
        <w:pStyle w:val="ListParagraph"/>
        <w:rPr>
          <w:rFonts w:asciiTheme="majorHAnsi" w:hAnsiTheme="majorHAnsi" w:cstheme="majorHAnsi"/>
          <w:sz w:val="24"/>
          <w:szCs w:val="24"/>
        </w:rPr>
      </w:pPr>
    </w:p>
    <w:p w14:paraId="534C65A9" w14:textId="103A1E0C"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5-22-10-10: No offer received under other purchasing method</w:t>
      </w:r>
    </w:p>
    <w:p w14:paraId="34E4F2B1" w14:textId="21DB48D5" w:rsid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Sec. 10. A purchasing agent may make a special purchase when the purchasing agency has solicited for a purchase under another purchasing method described in this article and has not received a responsive offer</w:t>
      </w:r>
      <w:r>
        <w:rPr>
          <w:rFonts w:asciiTheme="majorHAnsi" w:hAnsiTheme="majorHAnsi" w:cstheme="majorHAnsi"/>
          <w:sz w:val="24"/>
          <w:szCs w:val="24"/>
        </w:rPr>
        <w:t>.</w:t>
      </w:r>
    </w:p>
    <w:p w14:paraId="4E3F322A" w14:textId="0951FCE4" w:rsidR="00BE2F24" w:rsidRPr="00204133" w:rsidRDefault="00204133" w:rsidP="00204133">
      <w:pPr>
        <w:pStyle w:val="ListParagraph"/>
        <w:numPr>
          <w:ilvl w:val="0"/>
          <w:numId w:val="10"/>
        </w:numPr>
        <w:rPr>
          <w:rFonts w:asciiTheme="majorHAnsi" w:hAnsiTheme="majorHAnsi" w:cstheme="majorHAnsi"/>
          <w:sz w:val="24"/>
          <w:szCs w:val="24"/>
        </w:rPr>
      </w:pPr>
      <w:r>
        <w:rPr>
          <w:rFonts w:asciiTheme="majorHAnsi" w:hAnsiTheme="majorHAnsi" w:cstheme="majorHAnsi"/>
          <w:i/>
          <w:iCs/>
          <w:sz w:val="24"/>
          <w:szCs w:val="24"/>
        </w:rPr>
        <w:t xml:space="preserve">Additional detail: Explain the other purchasing method in detail (give the RFP # or </w:t>
      </w:r>
      <w:proofErr w:type="gramStart"/>
      <w:r>
        <w:rPr>
          <w:rFonts w:asciiTheme="majorHAnsi" w:hAnsiTheme="majorHAnsi" w:cstheme="majorHAnsi"/>
          <w:i/>
          <w:iCs/>
          <w:sz w:val="24"/>
          <w:szCs w:val="24"/>
        </w:rPr>
        <w:t>RFQ #)</w:t>
      </w:r>
      <w:proofErr w:type="gramEnd"/>
      <w:r>
        <w:rPr>
          <w:rFonts w:asciiTheme="majorHAnsi" w:hAnsiTheme="majorHAnsi" w:cstheme="majorHAnsi"/>
          <w:i/>
          <w:iCs/>
          <w:sz w:val="24"/>
          <w:szCs w:val="24"/>
        </w:rPr>
        <w:t>. Offer reasons why the program thinks no offers were received.</w:t>
      </w:r>
    </w:p>
    <w:p w14:paraId="09193821" w14:textId="77777777" w:rsidR="00204133" w:rsidRPr="00204133" w:rsidRDefault="00204133" w:rsidP="00204133">
      <w:pPr>
        <w:pStyle w:val="ListParagraph"/>
        <w:rPr>
          <w:rFonts w:asciiTheme="majorHAnsi" w:hAnsiTheme="majorHAnsi" w:cstheme="majorHAnsi"/>
          <w:sz w:val="24"/>
          <w:szCs w:val="24"/>
        </w:rPr>
      </w:pPr>
    </w:p>
    <w:p w14:paraId="2C19FA21" w14:textId="42E73816"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5-22-10-11: Evaluation of supplies or system containing supplies</w:t>
      </w:r>
    </w:p>
    <w:p w14:paraId="7B9D8D6A" w14:textId="7777777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Sec. 11. A purchasing agent may make a special purchase for the Indiana Code 2015</w:t>
      </w:r>
    </w:p>
    <w:p w14:paraId="66471C02" w14:textId="7777777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evaluation of supplies or a system containing supplies for any of the following reasons:</w:t>
      </w:r>
    </w:p>
    <w:p w14:paraId="510A6659" w14:textId="7777777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lastRenderedPageBreak/>
        <w:t>(1) To obtain:</w:t>
      </w:r>
    </w:p>
    <w:p w14:paraId="17053435" w14:textId="7777777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(A) Functional information; or</w:t>
      </w:r>
    </w:p>
    <w:p w14:paraId="3DB0A0DB" w14:textId="7777777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(B) Comparative data.</w:t>
      </w:r>
    </w:p>
    <w:p w14:paraId="3C17D5F7" w14:textId="3B5F8553"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(2) For a purpose that in the judgment of the purchasing agent may advance the </w:t>
      </w:r>
      <w:proofErr w:type="gramStart"/>
      <w:r w:rsidRPr="00BE2F24">
        <w:rPr>
          <w:rFonts w:asciiTheme="majorHAnsi" w:hAnsiTheme="majorHAnsi" w:cstheme="majorHAnsi"/>
          <w:sz w:val="24"/>
          <w:szCs w:val="24"/>
        </w:rPr>
        <w:t>long term</w:t>
      </w:r>
      <w:proofErr w:type="gramEnd"/>
      <w:r w:rsidRPr="00BE2F24">
        <w:rPr>
          <w:rFonts w:asciiTheme="majorHAnsi" w:hAnsiTheme="majorHAnsi" w:cstheme="majorHAnsi"/>
          <w:sz w:val="24"/>
          <w:szCs w:val="24"/>
        </w:rPr>
        <w:t xml:space="preserve"> competitive position of the governmental body. </w:t>
      </w:r>
    </w:p>
    <w:p w14:paraId="0C1123E8" w14:textId="77777777" w:rsidR="00204133" w:rsidRPr="00204133" w:rsidRDefault="00204133" w:rsidP="00204133">
      <w:pPr>
        <w:pStyle w:val="ListParagraph"/>
        <w:numPr>
          <w:ilvl w:val="0"/>
          <w:numId w:val="10"/>
        </w:numPr>
        <w:rPr>
          <w:rFonts w:asciiTheme="majorHAnsi" w:hAnsiTheme="majorHAnsi" w:cstheme="majorHAnsi"/>
          <w:sz w:val="24"/>
          <w:szCs w:val="24"/>
        </w:rPr>
      </w:pPr>
      <w:r>
        <w:rPr>
          <w:rFonts w:asciiTheme="majorHAnsi" w:hAnsiTheme="majorHAnsi" w:cstheme="majorHAnsi"/>
          <w:i/>
          <w:iCs/>
          <w:sz w:val="24"/>
          <w:szCs w:val="24"/>
        </w:rPr>
        <w:t xml:space="preserve">Additional detail: This is not commonly cited therefore it is advised to talk to </w:t>
      </w:r>
      <w:proofErr w:type="gramStart"/>
      <w:r>
        <w:rPr>
          <w:rFonts w:asciiTheme="majorHAnsi" w:hAnsiTheme="majorHAnsi" w:cstheme="majorHAnsi"/>
          <w:i/>
          <w:iCs/>
          <w:sz w:val="24"/>
          <w:szCs w:val="24"/>
        </w:rPr>
        <w:t>IDOA</w:t>
      </w:r>
      <w:proofErr w:type="gramEnd"/>
      <w:r>
        <w:rPr>
          <w:rFonts w:asciiTheme="majorHAnsi" w:hAnsiTheme="majorHAnsi" w:cstheme="majorHAnsi"/>
          <w:i/>
          <w:iCs/>
          <w:sz w:val="24"/>
          <w:szCs w:val="24"/>
        </w:rPr>
        <w:t xml:space="preserve"> &amp; your budget analyst to work through the reasoning behind seeking to make the purchase.</w:t>
      </w:r>
    </w:p>
    <w:p w14:paraId="68066A9F" w14:textId="77777777" w:rsidR="00204133" w:rsidRPr="00204133" w:rsidRDefault="00204133" w:rsidP="00204133">
      <w:pPr>
        <w:pStyle w:val="ListParagraph"/>
        <w:rPr>
          <w:rFonts w:asciiTheme="majorHAnsi" w:hAnsiTheme="majorHAnsi" w:cstheme="majorHAnsi"/>
          <w:sz w:val="24"/>
          <w:szCs w:val="24"/>
        </w:rPr>
      </w:pPr>
    </w:p>
    <w:p w14:paraId="5AF5D806" w14:textId="15381D39"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5-22-10-12: Governmental discount available</w:t>
      </w:r>
    </w:p>
    <w:p w14:paraId="246D3B64" w14:textId="24C5DAD1"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Sec. 12. A purchasing agent may make a special purchase when the market structure is based on </w:t>
      </w:r>
      <w:proofErr w:type="gramStart"/>
      <w:r w:rsidRPr="00BE2F24">
        <w:rPr>
          <w:rFonts w:asciiTheme="majorHAnsi" w:hAnsiTheme="majorHAnsi" w:cstheme="majorHAnsi"/>
          <w:sz w:val="24"/>
          <w:szCs w:val="24"/>
        </w:rPr>
        <w:t>price</w:t>
      </w:r>
      <w:proofErr w:type="gramEnd"/>
      <w:r w:rsidRPr="00BE2F24">
        <w:rPr>
          <w:rFonts w:asciiTheme="majorHAnsi" w:hAnsiTheme="majorHAnsi" w:cstheme="majorHAnsi"/>
          <w:sz w:val="24"/>
          <w:szCs w:val="24"/>
        </w:rPr>
        <w:t xml:space="preserve"> but the governmental body is able to receive a dollar or percentage discount of the established price. </w:t>
      </w:r>
    </w:p>
    <w:p w14:paraId="590CD6E1" w14:textId="77777777" w:rsidR="00BE2F24" w:rsidRPr="00BE2F24" w:rsidRDefault="00BE2F24" w:rsidP="00BE2F24">
      <w:pPr>
        <w:rPr>
          <w:rFonts w:asciiTheme="majorHAnsi" w:hAnsiTheme="majorHAnsi" w:cstheme="majorHAnsi"/>
          <w:sz w:val="24"/>
          <w:szCs w:val="24"/>
        </w:rPr>
      </w:pPr>
    </w:p>
    <w:p w14:paraId="746EE962" w14:textId="572BFF1D"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5-22-10-13: Single source for supply; award of contract</w:t>
      </w:r>
    </w:p>
    <w:p w14:paraId="5DFC406C" w14:textId="4DE6E003" w:rsid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Sec. 13. Subject to sections 14 and 15, a purchasing agent may award a contract for a supply when there is only one (1) source for the supply and the purchasing agent determines in writing that there is only one (1) source for the supply. </w:t>
      </w:r>
    </w:p>
    <w:p w14:paraId="2948B1BA" w14:textId="39D40BC2" w:rsidR="00BE2F24" w:rsidRPr="00BE2F24" w:rsidRDefault="00BE2F24" w:rsidP="00597927">
      <w:pPr>
        <w:pStyle w:val="ListParagraph"/>
        <w:numPr>
          <w:ilvl w:val="0"/>
          <w:numId w:val="10"/>
        </w:numPr>
        <w:rPr>
          <w:rFonts w:asciiTheme="majorHAnsi" w:hAnsiTheme="majorHAnsi" w:cstheme="majorHAnsi"/>
          <w:b/>
          <w:bCs/>
          <w:sz w:val="24"/>
          <w:szCs w:val="24"/>
          <w:highlight w:val="yellow"/>
        </w:rPr>
      </w:pPr>
      <w:r w:rsidRPr="00BE2F24">
        <w:rPr>
          <w:rFonts w:asciiTheme="majorHAnsi" w:hAnsiTheme="majorHAnsi" w:cstheme="majorHAnsi"/>
          <w:b/>
          <w:bCs/>
          <w:highlight w:val="yellow"/>
        </w:rPr>
        <w:t>THIS MAY NOT BE USED FOR SERVICES. ONLY FOR GOODS.</w:t>
      </w:r>
    </w:p>
    <w:p w14:paraId="3232581E" w14:textId="77777777" w:rsidR="00E21AA6" w:rsidRDefault="00E21AA6" w:rsidP="00BE2F24">
      <w:pPr>
        <w:rPr>
          <w:rFonts w:asciiTheme="majorHAnsi" w:hAnsiTheme="majorHAnsi" w:cstheme="majorHAnsi"/>
          <w:b/>
          <w:bCs/>
          <w:sz w:val="24"/>
          <w:szCs w:val="24"/>
        </w:rPr>
      </w:pPr>
    </w:p>
    <w:p w14:paraId="3A3B8089" w14:textId="23DB6159"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5-22-10-14: General Services Administration price</w:t>
      </w:r>
    </w:p>
    <w:p w14:paraId="17BEC942" w14:textId="6699DE9B"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Sec. 14. A purchasing agent may make a purchase from a person when the purchasing agent determines in writing that:(1) supplies can be purchased from the person or the person’s authorized representative at prices equal to or less than the prices stipulated in current federal supply service schedules established by the federal General Services Administration; and (2) it is advantageous to the governmental body's interest inefficiency and economy. </w:t>
      </w:r>
    </w:p>
    <w:p w14:paraId="1F52A614" w14:textId="77777777" w:rsidR="00BE2F24" w:rsidRDefault="00BE2F24" w:rsidP="00BE2F24">
      <w:pPr>
        <w:rPr>
          <w:rFonts w:asciiTheme="majorHAnsi" w:hAnsiTheme="majorHAnsi" w:cstheme="majorHAnsi"/>
          <w:sz w:val="24"/>
          <w:szCs w:val="24"/>
        </w:rPr>
      </w:pPr>
    </w:p>
    <w:p w14:paraId="73340E65" w14:textId="0F7C1B41"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5-22-10-15: Purchase from person who has contract with federal agency</w:t>
      </w:r>
    </w:p>
    <w:p w14:paraId="2F1940FD" w14:textId="7777777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Sec. 15. (a) A purchasing agent may purchase supplies if the purchase is made </w:t>
      </w:r>
      <w:proofErr w:type="gramStart"/>
      <w:r w:rsidRPr="00BE2F24">
        <w:rPr>
          <w:rFonts w:asciiTheme="majorHAnsi" w:hAnsiTheme="majorHAnsi" w:cstheme="majorHAnsi"/>
          <w:sz w:val="24"/>
          <w:szCs w:val="24"/>
        </w:rPr>
        <w:t>from</w:t>
      </w:r>
      <w:proofErr w:type="gramEnd"/>
      <w:r w:rsidRPr="00BE2F24">
        <w:rPr>
          <w:rFonts w:asciiTheme="majorHAnsi" w:hAnsiTheme="majorHAnsi" w:cstheme="majorHAnsi"/>
          <w:sz w:val="24"/>
          <w:szCs w:val="24"/>
        </w:rPr>
        <w:t xml:space="preserve"> a person who has a contract with a federal agency and the person's contract with the federal agency requires the person to make the supplies available to the state or political subdivisions.</w:t>
      </w:r>
    </w:p>
    <w:p w14:paraId="76DEECF8" w14:textId="7777777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lastRenderedPageBreak/>
        <w:t xml:space="preserve">(b) A purchasing agent for a political subdivision may purchase supplies if the purchase is made </w:t>
      </w:r>
      <w:proofErr w:type="gramStart"/>
      <w:r w:rsidRPr="00BE2F24">
        <w:rPr>
          <w:rFonts w:asciiTheme="majorHAnsi" w:hAnsiTheme="majorHAnsi" w:cstheme="majorHAnsi"/>
          <w:sz w:val="24"/>
          <w:szCs w:val="24"/>
        </w:rPr>
        <w:t>from</w:t>
      </w:r>
      <w:proofErr w:type="gramEnd"/>
      <w:r w:rsidRPr="00BE2F24">
        <w:rPr>
          <w:rFonts w:asciiTheme="majorHAnsi" w:hAnsiTheme="majorHAnsi" w:cstheme="majorHAnsi"/>
          <w:sz w:val="24"/>
          <w:szCs w:val="24"/>
        </w:rPr>
        <w:t xml:space="preserve"> a person who has a contract with a state agency and the person's contract with the state requires the person to make the supplies or services available to political Indiana Code 2015</w:t>
      </w:r>
    </w:p>
    <w:p w14:paraId="6135D5BC" w14:textId="272E3B25"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subdivisions, as provided in IC 4-13-1.6 or IC 5-22-17-9.</w:t>
      </w:r>
    </w:p>
    <w:p w14:paraId="7891D827" w14:textId="77777777" w:rsidR="00597927" w:rsidRPr="00204133" w:rsidRDefault="00597927" w:rsidP="00597927">
      <w:pPr>
        <w:pStyle w:val="ListParagraph"/>
        <w:numPr>
          <w:ilvl w:val="0"/>
          <w:numId w:val="10"/>
        </w:numPr>
        <w:rPr>
          <w:rFonts w:asciiTheme="majorHAnsi" w:hAnsiTheme="majorHAnsi" w:cstheme="majorHAnsi"/>
          <w:sz w:val="24"/>
          <w:szCs w:val="24"/>
        </w:rPr>
      </w:pPr>
      <w:r>
        <w:rPr>
          <w:rFonts w:asciiTheme="majorHAnsi" w:hAnsiTheme="majorHAnsi" w:cstheme="majorHAnsi"/>
          <w:i/>
          <w:iCs/>
          <w:sz w:val="24"/>
          <w:szCs w:val="24"/>
        </w:rPr>
        <w:t xml:space="preserve">Additional detail: This is not commonly cited therefore it is advised to talk to </w:t>
      </w:r>
      <w:proofErr w:type="gramStart"/>
      <w:r>
        <w:rPr>
          <w:rFonts w:asciiTheme="majorHAnsi" w:hAnsiTheme="majorHAnsi" w:cstheme="majorHAnsi"/>
          <w:i/>
          <w:iCs/>
          <w:sz w:val="24"/>
          <w:szCs w:val="24"/>
        </w:rPr>
        <w:t>IDOA</w:t>
      </w:r>
      <w:proofErr w:type="gramEnd"/>
      <w:r>
        <w:rPr>
          <w:rFonts w:asciiTheme="majorHAnsi" w:hAnsiTheme="majorHAnsi" w:cstheme="majorHAnsi"/>
          <w:i/>
          <w:iCs/>
          <w:sz w:val="24"/>
          <w:szCs w:val="24"/>
        </w:rPr>
        <w:t xml:space="preserve"> &amp; your budget analyst to work through the reasoning behind seeking to make the purchase.</w:t>
      </w:r>
    </w:p>
    <w:p w14:paraId="69558003" w14:textId="77777777" w:rsidR="00BE2F24" w:rsidRPr="00597927" w:rsidRDefault="00BE2F24" w:rsidP="00597927">
      <w:pPr>
        <w:pStyle w:val="ListParagraph"/>
        <w:ind w:left="360"/>
        <w:rPr>
          <w:rFonts w:asciiTheme="majorHAnsi" w:hAnsiTheme="majorHAnsi" w:cstheme="majorHAnsi"/>
          <w:sz w:val="24"/>
          <w:szCs w:val="24"/>
        </w:rPr>
      </w:pPr>
    </w:p>
    <w:p w14:paraId="0A3C9A9B" w14:textId="36F7F35E"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5-22-10-16: Acquisition of supplies through transfer from federal government</w:t>
      </w:r>
    </w:p>
    <w:p w14:paraId="5203E5C7" w14:textId="7777777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Sec. 16. (a) A purchasing agent may acquire supplies if the purchasing agent determines that the governmental body can obtain the transfer of the supplies from the federal government under IC 4-13-1.7 at a cost less than would be obtained from purchase of the supplies by soliciting for bids or proposals.</w:t>
      </w:r>
    </w:p>
    <w:p w14:paraId="7A92E958" w14:textId="7777777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(b) A governmental body may not make a purchase under this section if title to the property will be transferred to the governmental body before </w:t>
      </w:r>
      <w:proofErr w:type="gramStart"/>
      <w:r w:rsidRPr="00BE2F24">
        <w:rPr>
          <w:rFonts w:asciiTheme="majorHAnsi" w:hAnsiTheme="majorHAnsi" w:cstheme="majorHAnsi"/>
          <w:sz w:val="24"/>
          <w:szCs w:val="24"/>
        </w:rPr>
        <w:t>a sufficient</w:t>
      </w:r>
      <w:proofErr w:type="gramEnd"/>
      <w:r w:rsidRPr="00BE2F24">
        <w:rPr>
          <w:rFonts w:asciiTheme="majorHAnsi" w:hAnsiTheme="majorHAnsi" w:cstheme="majorHAnsi"/>
          <w:sz w:val="24"/>
          <w:szCs w:val="24"/>
        </w:rPr>
        <w:t xml:space="preserve"> appropriation to pay the costs of the purchase is appropriated. However, if the supplies </w:t>
      </w:r>
      <w:proofErr w:type="gramStart"/>
      <w:r w:rsidRPr="00BE2F24">
        <w:rPr>
          <w:rFonts w:asciiTheme="majorHAnsi" w:hAnsiTheme="majorHAnsi" w:cstheme="majorHAnsi"/>
          <w:sz w:val="24"/>
          <w:szCs w:val="24"/>
        </w:rPr>
        <w:t>will be</w:t>
      </w:r>
      <w:proofErr w:type="gramEnd"/>
      <w:r w:rsidRPr="00BE2F24">
        <w:rPr>
          <w:rFonts w:asciiTheme="majorHAnsi" w:hAnsiTheme="majorHAnsi" w:cstheme="majorHAnsi"/>
          <w:sz w:val="24"/>
          <w:szCs w:val="24"/>
        </w:rPr>
        <w:t xml:space="preserve"> transferred to the governmental body upon conditional sale or under a lease, a lease with option to purchase, or a contract for the use of the supplies, the governmental body may make the purchase under this section if there are sufficient funds appropriated to pay the consideration required for one (1) year of the agreement.</w:t>
      </w:r>
    </w:p>
    <w:p w14:paraId="710EBDF1" w14:textId="7777777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(c) A purchasing agent who purchases or leases </w:t>
      </w:r>
    </w:p>
    <w:p w14:paraId="5D99B2D2" w14:textId="61403C61" w:rsidR="00BE2F24" w:rsidRPr="00BE2F24" w:rsidRDefault="00BE2F24" w:rsidP="00BE2F24">
      <w:pPr>
        <w:rPr>
          <w:rFonts w:asciiTheme="majorHAnsi" w:hAnsiTheme="majorHAnsi" w:cstheme="majorHAnsi"/>
          <w:sz w:val="24"/>
          <w:szCs w:val="24"/>
        </w:rPr>
      </w:pPr>
      <w:proofErr w:type="gramStart"/>
      <w:r w:rsidRPr="00BE2F24">
        <w:rPr>
          <w:rFonts w:asciiTheme="majorHAnsi" w:hAnsiTheme="majorHAnsi" w:cstheme="majorHAnsi"/>
          <w:sz w:val="24"/>
          <w:szCs w:val="24"/>
        </w:rPr>
        <w:t>surplus</w:t>
      </w:r>
      <w:proofErr w:type="gramEnd"/>
      <w:r w:rsidRPr="00BE2F24">
        <w:rPr>
          <w:rFonts w:asciiTheme="majorHAnsi" w:hAnsiTheme="majorHAnsi" w:cstheme="majorHAnsi"/>
          <w:sz w:val="24"/>
          <w:szCs w:val="24"/>
        </w:rPr>
        <w:t xml:space="preserve"> federal materials shall, at the time of the purchase or lease, or immediately thereafter, give public notice in accordance with IC 5-3-1.</w:t>
      </w:r>
    </w:p>
    <w:p w14:paraId="5525F05D" w14:textId="4E73DF2A" w:rsidR="00BE2F24" w:rsidRPr="00597927" w:rsidRDefault="00597927" w:rsidP="00B01B17">
      <w:pPr>
        <w:pStyle w:val="ListParagraph"/>
        <w:numPr>
          <w:ilvl w:val="0"/>
          <w:numId w:val="10"/>
        </w:numPr>
        <w:rPr>
          <w:rFonts w:asciiTheme="majorHAnsi" w:hAnsiTheme="majorHAnsi" w:cstheme="majorHAnsi"/>
          <w:sz w:val="24"/>
          <w:szCs w:val="24"/>
        </w:rPr>
      </w:pPr>
      <w:r w:rsidRPr="00597927">
        <w:rPr>
          <w:rFonts w:asciiTheme="majorHAnsi" w:hAnsiTheme="majorHAnsi" w:cstheme="majorHAnsi"/>
          <w:i/>
          <w:iCs/>
          <w:sz w:val="24"/>
          <w:szCs w:val="24"/>
        </w:rPr>
        <w:t xml:space="preserve">Additional detail: This is not a common occurrence &amp; IDOA Surplus should likely be involved. Therefore, contact IDOA to work through details before submitting a request. </w:t>
      </w:r>
    </w:p>
    <w:p w14:paraId="501CED54" w14:textId="77777777" w:rsidR="00597927" w:rsidRPr="00597927" w:rsidRDefault="00597927" w:rsidP="00597927">
      <w:pPr>
        <w:pStyle w:val="ListParagraph"/>
        <w:rPr>
          <w:rFonts w:asciiTheme="majorHAnsi" w:hAnsiTheme="majorHAnsi" w:cstheme="majorHAnsi"/>
          <w:sz w:val="24"/>
          <w:szCs w:val="24"/>
        </w:rPr>
      </w:pPr>
    </w:p>
    <w:p w14:paraId="5AA3C150" w14:textId="762FE461"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5-22-10-17: Acquisition of supplies through acceptance of gift</w:t>
      </w:r>
    </w:p>
    <w:p w14:paraId="573C03EF" w14:textId="26595247"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Sec. 17. A purchasing agent may acquire supplies by accepting a gift for the purchasing agent's governmental body. </w:t>
      </w:r>
    </w:p>
    <w:p w14:paraId="7E158280" w14:textId="047A226D" w:rsidR="00BE2F24" w:rsidRPr="00291908" w:rsidRDefault="00597927" w:rsidP="00597927">
      <w:pPr>
        <w:pStyle w:val="ListParagraph"/>
        <w:numPr>
          <w:ilvl w:val="0"/>
          <w:numId w:val="10"/>
        </w:numPr>
        <w:rPr>
          <w:rFonts w:asciiTheme="majorHAnsi" w:hAnsiTheme="majorHAnsi" w:cstheme="majorHAnsi"/>
          <w:sz w:val="24"/>
          <w:szCs w:val="24"/>
        </w:rPr>
      </w:pPr>
      <w:r>
        <w:rPr>
          <w:rFonts w:asciiTheme="majorHAnsi" w:hAnsiTheme="majorHAnsi" w:cstheme="majorHAnsi"/>
          <w:i/>
          <w:iCs/>
          <w:sz w:val="24"/>
          <w:szCs w:val="24"/>
        </w:rPr>
        <w:t xml:space="preserve">Additional </w:t>
      </w:r>
      <w:proofErr w:type="gramStart"/>
      <w:r>
        <w:rPr>
          <w:rFonts w:asciiTheme="majorHAnsi" w:hAnsiTheme="majorHAnsi" w:cstheme="majorHAnsi"/>
          <w:i/>
          <w:iCs/>
          <w:sz w:val="24"/>
          <w:szCs w:val="24"/>
        </w:rPr>
        <w:t>detail</w:t>
      </w:r>
      <w:proofErr w:type="gramEnd"/>
      <w:r>
        <w:rPr>
          <w:rFonts w:asciiTheme="majorHAnsi" w:hAnsiTheme="majorHAnsi" w:cstheme="majorHAnsi"/>
          <w:i/>
          <w:iCs/>
          <w:sz w:val="24"/>
          <w:szCs w:val="24"/>
        </w:rPr>
        <w:t xml:space="preserve">: </w:t>
      </w:r>
      <w:r w:rsidR="00291908">
        <w:rPr>
          <w:rFonts w:asciiTheme="majorHAnsi" w:hAnsiTheme="majorHAnsi" w:cstheme="majorHAnsi"/>
          <w:i/>
          <w:iCs/>
          <w:sz w:val="24"/>
          <w:szCs w:val="24"/>
        </w:rPr>
        <w:t xml:space="preserve">There could be some Ethical considerations therefore work with your agency Ethics Officer to ensure there are no issues. There is no need to provide the details that exchange, </w:t>
      </w:r>
      <w:proofErr w:type="gramStart"/>
      <w:r w:rsidR="00291908">
        <w:rPr>
          <w:rFonts w:asciiTheme="majorHAnsi" w:hAnsiTheme="majorHAnsi" w:cstheme="majorHAnsi"/>
          <w:i/>
          <w:iCs/>
          <w:sz w:val="24"/>
          <w:szCs w:val="24"/>
        </w:rPr>
        <w:t>bud</w:t>
      </w:r>
      <w:proofErr w:type="gramEnd"/>
      <w:r w:rsidR="00291908">
        <w:rPr>
          <w:rFonts w:asciiTheme="majorHAnsi" w:hAnsiTheme="majorHAnsi" w:cstheme="majorHAnsi"/>
          <w:i/>
          <w:iCs/>
          <w:sz w:val="24"/>
          <w:szCs w:val="24"/>
        </w:rPr>
        <w:t xml:space="preserve"> you do need to confirm the consultation was done and no issues were determined. </w:t>
      </w:r>
    </w:p>
    <w:p w14:paraId="522FB338" w14:textId="77777777" w:rsidR="00291908" w:rsidRDefault="00291908" w:rsidP="00291908">
      <w:pPr>
        <w:rPr>
          <w:rFonts w:asciiTheme="majorHAnsi" w:hAnsiTheme="majorHAnsi" w:cstheme="majorHAnsi"/>
          <w:sz w:val="24"/>
          <w:szCs w:val="24"/>
        </w:rPr>
      </w:pPr>
    </w:p>
    <w:p w14:paraId="79328ABE" w14:textId="77777777" w:rsidR="00291908" w:rsidRPr="00291908" w:rsidRDefault="00291908" w:rsidP="00291908">
      <w:pPr>
        <w:rPr>
          <w:rFonts w:asciiTheme="majorHAnsi" w:hAnsiTheme="majorHAnsi" w:cstheme="majorHAnsi"/>
          <w:sz w:val="24"/>
          <w:szCs w:val="24"/>
        </w:rPr>
      </w:pPr>
    </w:p>
    <w:p w14:paraId="1A7853EA" w14:textId="0AA2D59D"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lastRenderedPageBreak/>
        <w:t>IC 5-22-10-18: Special purchase of copyrighted material</w:t>
      </w:r>
    </w:p>
    <w:p w14:paraId="15380ABB" w14:textId="23E9AC39"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Sec. 18. A purchasing agent for a state purchasing agency may make a special purchase of copyrighted materials to be used, provided, or distributed by a state agency. </w:t>
      </w:r>
    </w:p>
    <w:p w14:paraId="36C05994" w14:textId="77777777" w:rsidR="00BE2F24" w:rsidRPr="00BE2F24" w:rsidRDefault="00BE2F24" w:rsidP="00BE2F24">
      <w:pPr>
        <w:rPr>
          <w:rFonts w:asciiTheme="majorHAnsi" w:hAnsiTheme="majorHAnsi" w:cstheme="majorHAnsi"/>
          <w:sz w:val="24"/>
          <w:szCs w:val="24"/>
        </w:rPr>
      </w:pPr>
    </w:p>
    <w:p w14:paraId="0BEB02CA" w14:textId="23DD29A9" w:rsidR="00BE2F24" w:rsidRPr="00BE2F24" w:rsidRDefault="00BE2F24" w:rsidP="00BE2F24">
      <w:pPr>
        <w:rPr>
          <w:rFonts w:asciiTheme="majorHAnsi" w:hAnsiTheme="majorHAnsi" w:cstheme="majorHAnsi"/>
          <w:b/>
          <w:bCs/>
          <w:sz w:val="24"/>
          <w:szCs w:val="24"/>
        </w:rPr>
      </w:pPr>
      <w:r w:rsidRPr="00BE2F24">
        <w:rPr>
          <w:rFonts w:asciiTheme="majorHAnsi" w:hAnsiTheme="majorHAnsi" w:cstheme="majorHAnsi"/>
          <w:b/>
          <w:bCs/>
          <w:sz w:val="24"/>
          <w:szCs w:val="24"/>
        </w:rPr>
        <w:t>IC 5-22-10-19: Purchase from public utility following independent appraisal</w:t>
      </w:r>
    </w:p>
    <w:p w14:paraId="51D6C7C3" w14:textId="76940BF0" w:rsidR="00BE2F24" w:rsidRPr="00BE2F24" w:rsidRDefault="00BE2F24" w:rsidP="00BE2F24">
      <w:pPr>
        <w:rPr>
          <w:rFonts w:asciiTheme="majorHAnsi" w:hAnsiTheme="majorHAnsi" w:cstheme="majorHAnsi"/>
          <w:sz w:val="24"/>
          <w:szCs w:val="24"/>
        </w:rPr>
      </w:pPr>
      <w:r w:rsidRPr="00BE2F24">
        <w:rPr>
          <w:rFonts w:asciiTheme="majorHAnsi" w:hAnsiTheme="majorHAnsi" w:cstheme="majorHAnsi"/>
          <w:sz w:val="24"/>
          <w:szCs w:val="24"/>
        </w:rPr>
        <w:t xml:space="preserve">Sec. 19. A purchasing agent may make a special purchase from a public utility if the purchase or lease price is a negotiated price that considers the results of an independent appraisal that the purchasing agency obtains and an independent appraisal that the public utility obtains. </w:t>
      </w:r>
    </w:p>
    <w:p w14:paraId="37BA6F83" w14:textId="23B37107" w:rsidR="00BE2F24" w:rsidRPr="00957498" w:rsidRDefault="00957498" w:rsidP="00957498">
      <w:pPr>
        <w:pStyle w:val="ListParagraph"/>
        <w:numPr>
          <w:ilvl w:val="0"/>
          <w:numId w:val="10"/>
        </w:numPr>
        <w:rPr>
          <w:rFonts w:asciiTheme="majorHAnsi" w:hAnsiTheme="majorHAnsi" w:cstheme="majorHAnsi"/>
          <w:sz w:val="24"/>
          <w:szCs w:val="24"/>
        </w:rPr>
      </w:pPr>
      <w:r>
        <w:rPr>
          <w:rFonts w:asciiTheme="majorHAnsi" w:hAnsiTheme="majorHAnsi" w:cstheme="majorHAnsi"/>
          <w:i/>
          <w:iCs/>
          <w:sz w:val="24"/>
          <w:szCs w:val="24"/>
        </w:rPr>
        <w:t>Additional detail: You’ll need to document how all these requirements were confirmed.</w:t>
      </w:r>
    </w:p>
    <w:p w14:paraId="51165084" w14:textId="77777777" w:rsidR="006934CD" w:rsidRDefault="006934CD" w:rsidP="00BE2F24">
      <w:pPr>
        <w:jc w:val="center"/>
        <w:rPr>
          <w:rFonts w:asciiTheme="majorHAnsi" w:hAnsiTheme="majorHAnsi" w:cstheme="majorHAnsi"/>
          <w:b/>
          <w:bCs/>
          <w:sz w:val="40"/>
          <w:szCs w:val="40"/>
        </w:rPr>
      </w:pPr>
    </w:p>
    <w:p w14:paraId="6FFA9AA7" w14:textId="6BE52701" w:rsidR="00BE2F24" w:rsidRDefault="00BE2F24" w:rsidP="00BE2F24">
      <w:pPr>
        <w:jc w:val="center"/>
        <w:rPr>
          <w:rFonts w:asciiTheme="majorHAnsi" w:hAnsiTheme="majorHAnsi" w:cstheme="majorHAnsi"/>
          <w:b/>
          <w:bCs/>
          <w:sz w:val="40"/>
          <w:szCs w:val="40"/>
        </w:rPr>
      </w:pPr>
      <w:r>
        <w:rPr>
          <w:rFonts w:asciiTheme="majorHAnsi" w:hAnsiTheme="majorHAnsi" w:cstheme="majorHAnsi"/>
          <w:b/>
          <w:bCs/>
          <w:sz w:val="40"/>
          <w:szCs w:val="40"/>
        </w:rPr>
        <w:t>Special Procurement Tips</w:t>
      </w:r>
    </w:p>
    <w:p w14:paraId="5C6D2DA9" w14:textId="4116AA20" w:rsidR="00091614" w:rsidRDefault="00284B1E" w:rsidP="00BE2F24">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“Unique” or “Specific” knowledge/experience is not enough reason for IDOA</w:t>
      </w:r>
    </w:p>
    <w:p w14:paraId="38C96F21" w14:textId="2159C6BC" w:rsidR="00284B1E" w:rsidRDefault="00284B1E" w:rsidP="00BE2F24">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 xml:space="preserve">If it is for </w:t>
      </w:r>
      <w:proofErr w:type="gramStart"/>
      <w:r>
        <w:rPr>
          <w:rFonts w:asciiTheme="majorHAnsi" w:hAnsiTheme="majorHAnsi" w:cstheme="majorHAnsi"/>
          <w:sz w:val="24"/>
          <w:szCs w:val="24"/>
        </w:rPr>
        <w:t>a training</w:t>
      </w:r>
      <w:proofErr w:type="gramEnd"/>
      <w:r>
        <w:rPr>
          <w:rFonts w:asciiTheme="majorHAnsi" w:hAnsiTheme="majorHAnsi" w:cstheme="majorHAnsi"/>
          <w:sz w:val="24"/>
          <w:szCs w:val="24"/>
        </w:rPr>
        <w:t xml:space="preserve">, </w:t>
      </w:r>
    </w:p>
    <w:p w14:paraId="6F5DF899" w14:textId="71185B27" w:rsidR="00BE2F24" w:rsidRDefault="00D5170D" w:rsidP="00BE2F24">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Consider</w:t>
      </w:r>
      <w:r w:rsidR="00BE2F24" w:rsidRPr="00BE2F24">
        <w:rPr>
          <w:rFonts w:asciiTheme="majorHAnsi" w:hAnsiTheme="majorHAnsi" w:cstheme="majorHAnsi"/>
          <w:sz w:val="24"/>
          <w:szCs w:val="24"/>
        </w:rPr>
        <w:t xml:space="preserve"> the following questions when filling out a SPR</w:t>
      </w:r>
      <w:r w:rsidR="00296531">
        <w:rPr>
          <w:rFonts w:asciiTheme="majorHAnsi" w:hAnsiTheme="majorHAnsi" w:cstheme="majorHAnsi"/>
          <w:sz w:val="24"/>
          <w:szCs w:val="24"/>
        </w:rPr>
        <w:t xml:space="preserve">, </w:t>
      </w:r>
      <w:proofErr w:type="gramStart"/>
      <w:r w:rsidR="00296531">
        <w:rPr>
          <w:rFonts w:asciiTheme="majorHAnsi" w:hAnsiTheme="majorHAnsi" w:cstheme="majorHAnsi"/>
          <w:sz w:val="24"/>
          <w:szCs w:val="24"/>
        </w:rPr>
        <w:t xml:space="preserve">this </w:t>
      </w:r>
      <w:r w:rsidR="00BE2F24" w:rsidRPr="00BE2F24">
        <w:rPr>
          <w:rFonts w:asciiTheme="majorHAnsi" w:hAnsiTheme="majorHAnsi" w:cstheme="majorHAnsi"/>
          <w:sz w:val="24"/>
          <w:szCs w:val="24"/>
        </w:rPr>
        <w:t>:</w:t>
      </w:r>
      <w:proofErr w:type="gramEnd"/>
    </w:p>
    <w:p w14:paraId="4228C79E" w14:textId="77777777" w:rsidR="006934CD" w:rsidRDefault="00BE2F24" w:rsidP="006934CD">
      <w:pPr>
        <w:pStyle w:val="ListParagraph"/>
        <w:numPr>
          <w:ilvl w:val="1"/>
          <w:numId w:val="3"/>
        </w:numPr>
        <w:rPr>
          <w:rFonts w:asciiTheme="majorHAnsi" w:hAnsiTheme="majorHAnsi" w:cstheme="majorHAnsi"/>
          <w:sz w:val="24"/>
          <w:szCs w:val="24"/>
        </w:rPr>
      </w:pPr>
      <w:r>
        <w:rPr>
          <w:rFonts w:asciiTheme="majorHAnsi" w:hAnsiTheme="majorHAnsi" w:cstheme="majorHAnsi"/>
          <w:sz w:val="24"/>
          <w:szCs w:val="24"/>
        </w:rPr>
        <w:t>Wh</w:t>
      </w:r>
      <w:r w:rsidR="006934CD">
        <w:rPr>
          <w:rFonts w:asciiTheme="majorHAnsi" w:hAnsiTheme="majorHAnsi" w:cstheme="majorHAnsi"/>
          <w:sz w:val="24"/>
          <w:szCs w:val="24"/>
        </w:rPr>
        <w:t xml:space="preserve">at are the goods/services for? </w:t>
      </w:r>
    </w:p>
    <w:p w14:paraId="2A7AD8E2" w14:textId="5ACE94A1" w:rsidR="006934CD" w:rsidRPr="006934CD" w:rsidRDefault="006934CD" w:rsidP="006934CD">
      <w:pPr>
        <w:pStyle w:val="ListParagraph"/>
        <w:numPr>
          <w:ilvl w:val="1"/>
          <w:numId w:val="3"/>
        </w:numPr>
        <w:rPr>
          <w:rFonts w:asciiTheme="majorHAnsi" w:hAnsiTheme="majorHAnsi" w:cstheme="majorHAnsi"/>
          <w:sz w:val="24"/>
          <w:szCs w:val="24"/>
        </w:rPr>
      </w:pPr>
      <w:r>
        <w:rPr>
          <w:rFonts w:asciiTheme="majorHAnsi" w:hAnsiTheme="majorHAnsi" w:cstheme="majorHAnsi"/>
          <w:sz w:val="24"/>
          <w:szCs w:val="24"/>
        </w:rPr>
        <w:t>Why are they necessary?</w:t>
      </w:r>
    </w:p>
    <w:p w14:paraId="617DCB09" w14:textId="1535B9F5" w:rsidR="00BE2F24" w:rsidRDefault="006934CD" w:rsidP="00BE2F24">
      <w:pPr>
        <w:pStyle w:val="ListParagraph"/>
        <w:numPr>
          <w:ilvl w:val="1"/>
          <w:numId w:val="3"/>
        </w:numPr>
        <w:rPr>
          <w:rFonts w:asciiTheme="majorHAnsi" w:hAnsiTheme="majorHAnsi" w:cstheme="majorHAnsi"/>
          <w:sz w:val="24"/>
          <w:szCs w:val="24"/>
        </w:rPr>
      </w:pPr>
      <w:r>
        <w:rPr>
          <w:rFonts w:asciiTheme="majorHAnsi" w:hAnsiTheme="majorHAnsi" w:cstheme="majorHAnsi"/>
          <w:sz w:val="24"/>
          <w:szCs w:val="24"/>
        </w:rPr>
        <w:t>Wh</w:t>
      </w:r>
      <w:r w:rsidR="00BE2F24">
        <w:rPr>
          <w:rFonts w:asciiTheme="majorHAnsi" w:hAnsiTheme="majorHAnsi" w:cstheme="majorHAnsi"/>
          <w:sz w:val="24"/>
          <w:szCs w:val="24"/>
        </w:rPr>
        <w:t>y do we need to use this vendor?</w:t>
      </w:r>
    </w:p>
    <w:p w14:paraId="22581ACD" w14:textId="2857BC1B" w:rsidR="00BE2F24" w:rsidRDefault="00BE2F24" w:rsidP="00BE2F24">
      <w:pPr>
        <w:pStyle w:val="ListParagraph"/>
        <w:numPr>
          <w:ilvl w:val="1"/>
          <w:numId w:val="3"/>
        </w:numPr>
        <w:rPr>
          <w:rFonts w:asciiTheme="majorHAnsi" w:hAnsiTheme="majorHAnsi" w:cstheme="majorHAnsi"/>
          <w:sz w:val="24"/>
          <w:szCs w:val="24"/>
        </w:rPr>
      </w:pPr>
      <w:r>
        <w:rPr>
          <w:rFonts w:asciiTheme="majorHAnsi" w:hAnsiTheme="majorHAnsi" w:cstheme="majorHAnsi"/>
          <w:sz w:val="24"/>
          <w:szCs w:val="24"/>
        </w:rPr>
        <w:t>What would happen if we did not go with this vendor</w:t>
      </w:r>
      <w:r w:rsidR="00596713">
        <w:rPr>
          <w:rFonts w:asciiTheme="majorHAnsi" w:hAnsiTheme="majorHAnsi" w:cstheme="majorHAnsi"/>
          <w:sz w:val="24"/>
          <w:szCs w:val="24"/>
        </w:rPr>
        <w:t xml:space="preserve"> or have these services/goods</w:t>
      </w:r>
      <w:r>
        <w:rPr>
          <w:rFonts w:asciiTheme="majorHAnsi" w:hAnsiTheme="majorHAnsi" w:cstheme="majorHAnsi"/>
          <w:sz w:val="24"/>
          <w:szCs w:val="24"/>
        </w:rPr>
        <w:t>?</w:t>
      </w:r>
    </w:p>
    <w:p w14:paraId="12AC0244" w14:textId="77777777" w:rsidR="006934CD" w:rsidRDefault="00596713" w:rsidP="00BE2F24">
      <w:pPr>
        <w:pStyle w:val="ListParagraph"/>
        <w:numPr>
          <w:ilvl w:val="1"/>
          <w:numId w:val="3"/>
        </w:numPr>
        <w:rPr>
          <w:rFonts w:asciiTheme="majorHAnsi" w:hAnsiTheme="majorHAnsi" w:cstheme="majorHAnsi"/>
          <w:sz w:val="24"/>
          <w:szCs w:val="24"/>
        </w:rPr>
      </w:pPr>
      <w:r>
        <w:rPr>
          <w:rFonts w:asciiTheme="majorHAnsi" w:hAnsiTheme="majorHAnsi" w:cstheme="majorHAnsi"/>
          <w:sz w:val="24"/>
          <w:szCs w:val="24"/>
        </w:rPr>
        <w:t xml:space="preserve">How would not </w:t>
      </w:r>
      <w:proofErr w:type="gramStart"/>
      <w:r>
        <w:rPr>
          <w:rFonts w:asciiTheme="majorHAnsi" w:hAnsiTheme="majorHAnsi" w:cstheme="majorHAnsi"/>
          <w:sz w:val="24"/>
          <w:szCs w:val="24"/>
        </w:rPr>
        <w:t>having</w:t>
      </w:r>
      <w:proofErr w:type="gramEnd"/>
      <w:r>
        <w:rPr>
          <w:rFonts w:asciiTheme="majorHAnsi" w:hAnsiTheme="majorHAnsi" w:cstheme="majorHAnsi"/>
          <w:sz w:val="24"/>
          <w:szCs w:val="24"/>
        </w:rPr>
        <w:t xml:space="preserve"> these services/goods affect IDOH?</w:t>
      </w:r>
    </w:p>
    <w:p w14:paraId="0A3A4782" w14:textId="3F4C04B5" w:rsidR="00BE2F24" w:rsidRDefault="00BE2F24" w:rsidP="006934CD">
      <w:pPr>
        <w:pStyle w:val="ListParagraph"/>
        <w:ind w:left="360"/>
        <w:rPr>
          <w:rFonts w:asciiTheme="majorHAnsi" w:hAnsiTheme="majorHAnsi" w:cstheme="majorHAnsi"/>
          <w:sz w:val="24"/>
          <w:szCs w:val="24"/>
        </w:rPr>
      </w:pPr>
      <w:r w:rsidRPr="006934CD">
        <w:rPr>
          <w:rFonts w:asciiTheme="majorHAnsi" w:hAnsiTheme="majorHAnsi" w:cstheme="majorHAnsi"/>
          <w:sz w:val="24"/>
          <w:szCs w:val="24"/>
        </w:rPr>
        <w:tab/>
      </w:r>
    </w:p>
    <w:p w14:paraId="6FC65F7F" w14:textId="64FA00C1" w:rsidR="006934CD" w:rsidRPr="00C23E11" w:rsidRDefault="006934CD" w:rsidP="00C23E11">
      <w:pPr>
        <w:rPr>
          <w:rFonts w:asciiTheme="majorHAnsi" w:hAnsiTheme="majorHAnsi" w:cstheme="majorHAnsi"/>
          <w:sz w:val="24"/>
          <w:szCs w:val="24"/>
        </w:rPr>
      </w:pPr>
    </w:p>
    <w:p w14:paraId="0AE66250" w14:textId="77777777" w:rsidR="006934CD" w:rsidRPr="006934CD" w:rsidRDefault="006934CD" w:rsidP="006934CD">
      <w:pPr>
        <w:rPr>
          <w:rFonts w:asciiTheme="majorHAnsi" w:hAnsiTheme="majorHAnsi" w:cstheme="majorHAnsi"/>
          <w:sz w:val="24"/>
          <w:szCs w:val="24"/>
        </w:rPr>
      </w:pPr>
    </w:p>
    <w:sectPr w:rsidR="006934CD" w:rsidRPr="006934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4FF"/>
    <w:multiLevelType w:val="hybridMultilevel"/>
    <w:tmpl w:val="F7E6E7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0B10FA"/>
    <w:multiLevelType w:val="hybridMultilevel"/>
    <w:tmpl w:val="B0CE8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D2112A"/>
    <w:multiLevelType w:val="hybridMultilevel"/>
    <w:tmpl w:val="654A5D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8D64B8"/>
    <w:multiLevelType w:val="hybridMultilevel"/>
    <w:tmpl w:val="B4466622"/>
    <w:lvl w:ilvl="0" w:tplc="9AA2A7B8">
      <w:start w:val="1"/>
      <w:numFmt w:val="bullet"/>
      <w:lvlText w:val="o"/>
      <w:lvlJc w:val="left"/>
      <w:pPr>
        <w:ind w:left="720" w:hanging="360"/>
      </w:pPr>
      <w:rPr>
        <w:rFonts w:ascii="Courier New" w:hAnsi="Courier New" w:cs="Courier New" w:hint="default"/>
        <w:sz w:val="24"/>
        <w:szCs w:val="24"/>
      </w:rPr>
    </w:lvl>
    <w:lvl w:ilvl="1" w:tplc="973A1C74">
      <w:start w:val="1"/>
      <w:numFmt w:val="bullet"/>
      <w:lvlText w:val="o"/>
      <w:lvlJc w:val="left"/>
      <w:pPr>
        <w:ind w:left="1440" w:hanging="360"/>
      </w:pPr>
      <w:rPr>
        <w:rFonts w:ascii="Courier New" w:hAnsi="Courier New" w:cs="Courier New" w:hint="default"/>
        <w:sz w:val="24"/>
        <w:szCs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E21C96"/>
    <w:multiLevelType w:val="hybridMultilevel"/>
    <w:tmpl w:val="DECCD6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0486556"/>
    <w:multiLevelType w:val="hybridMultilevel"/>
    <w:tmpl w:val="541407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1B49E4"/>
    <w:multiLevelType w:val="hybridMultilevel"/>
    <w:tmpl w:val="E5242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9A6D23"/>
    <w:multiLevelType w:val="hybridMultilevel"/>
    <w:tmpl w:val="2EB41B7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DE035E"/>
    <w:multiLevelType w:val="hybridMultilevel"/>
    <w:tmpl w:val="9BA23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A2637D"/>
    <w:multiLevelType w:val="hybridMultilevel"/>
    <w:tmpl w:val="F77E2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073151">
    <w:abstractNumId w:val="2"/>
  </w:num>
  <w:num w:numId="2" w16cid:durableId="636303939">
    <w:abstractNumId w:val="7"/>
  </w:num>
  <w:num w:numId="3" w16cid:durableId="36126102">
    <w:abstractNumId w:val="4"/>
  </w:num>
  <w:num w:numId="4" w16cid:durableId="1513257631">
    <w:abstractNumId w:val="6"/>
  </w:num>
  <w:num w:numId="5" w16cid:durableId="1903827648">
    <w:abstractNumId w:val="9"/>
  </w:num>
  <w:num w:numId="6" w16cid:durableId="79520910">
    <w:abstractNumId w:val="8"/>
  </w:num>
  <w:num w:numId="7" w16cid:durableId="1388796559">
    <w:abstractNumId w:val="5"/>
  </w:num>
  <w:num w:numId="8" w16cid:durableId="150678770">
    <w:abstractNumId w:val="0"/>
  </w:num>
  <w:num w:numId="9" w16cid:durableId="448550822">
    <w:abstractNumId w:val="3"/>
  </w:num>
  <w:num w:numId="10" w16cid:durableId="1535774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DEB"/>
    <w:rsid w:val="00021820"/>
    <w:rsid w:val="000651C1"/>
    <w:rsid w:val="00091614"/>
    <w:rsid w:val="000C4797"/>
    <w:rsid w:val="000D39A9"/>
    <w:rsid w:val="000E0898"/>
    <w:rsid w:val="00110169"/>
    <w:rsid w:val="00195DEB"/>
    <w:rsid w:val="001C7CA5"/>
    <w:rsid w:val="00204133"/>
    <w:rsid w:val="00284B1E"/>
    <w:rsid w:val="00291908"/>
    <w:rsid w:val="00296531"/>
    <w:rsid w:val="002A7C6F"/>
    <w:rsid w:val="002D6930"/>
    <w:rsid w:val="00327F8D"/>
    <w:rsid w:val="003B30EF"/>
    <w:rsid w:val="003C0228"/>
    <w:rsid w:val="003D11B0"/>
    <w:rsid w:val="004011FE"/>
    <w:rsid w:val="004159BC"/>
    <w:rsid w:val="00422544"/>
    <w:rsid w:val="004722A6"/>
    <w:rsid w:val="00560A57"/>
    <w:rsid w:val="00577FCA"/>
    <w:rsid w:val="00596713"/>
    <w:rsid w:val="00597927"/>
    <w:rsid w:val="005A6F71"/>
    <w:rsid w:val="005C69E3"/>
    <w:rsid w:val="0061243D"/>
    <w:rsid w:val="006125F8"/>
    <w:rsid w:val="006528B2"/>
    <w:rsid w:val="00672CE0"/>
    <w:rsid w:val="006934CD"/>
    <w:rsid w:val="00697106"/>
    <w:rsid w:val="006C2716"/>
    <w:rsid w:val="00700EC0"/>
    <w:rsid w:val="00730858"/>
    <w:rsid w:val="007C4062"/>
    <w:rsid w:val="00957498"/>
    <w:rsid w:val="00991EAC"/>
    <w:rsid w:val="0099580A"/>
    <w:rsid w:val="00AE5A44"/>
    <w:rsid w:val="00B30399"/>
    <w:rsid w:val="00BA1CE7"/>
    <w:rsid w:val="00BB012A"/>
    <w:rsid w:val="00BE2F24"/>
    <w:rsid w:val="00C23E11"/>
    <w:rsid w:val="00C352B4"/>
    <w:rsid w:val="00C63645"/>
    <w:rsid w:val="00C83E1B"/>
    <w:rsid w:val="00D5170D"/>
    <w:rsid w:val="00DF2185"/>
    <w:rsid w:val="00E21AA6"/>
    <w:rsid w:val="00E5374F"/>
    <w:rsid w:val="00E553D5"/>
    <w:rsid w:val="00E60398"/>
    <w:rsid w:val="00E66877"/>
    <w:rsid w:val="00E945CB"/>
    <w:rsid w:val="00E964AD"/>
    <w:rsid w:val="00EB1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F308B"/>
  <w15:chartTrackingRefBased/>
  <w15:docId w15:val="{9B21A7D8-E1F5-4ED0-8FE8-7F4910A2B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DEB"/>
    <w:pPr>
      <w:ind w:left="720"/>
      <w:contextualSpacing/>
    </w:pPr>
  </w:style>
  <w:style w:type="character" w:styleId="Hyperlink">
    <w:name w:val="Hyperlink"/>
    <w:basedOn w:val="DefaultParagraphFont"/>
    <w:uiPriority w:val="99"/>
    <w:unhideWhenUsed/>
    <w:rsid w:val="00C23E11"/>
    <w:rPr>
      <w:color w:val="0563C1" w:themeColor="hyperlink"/>
      <w:u w:val="single"/>
    </w:rPr>
  </w:style>
  <w:style w:type="character" w:styleId="UnresolvedMention">
    <w:name w:val="Unresolved Mention"/>
    <w:basedOn w:val="DefaultParagraphFont"/>
    <w:uiPriority w:val="99"/>
    <w:semiHidden/>
    <w:unhideWhenUsed/>
    <w:rsid w:val="00C23E11"/>
    <w:rPr>
      <w:color w:val="605E5C"/>
      <w:shd w:val="clear" w:color="auto" w:fill="E1DFDD"/>
    </w:rPr>
  </w:style>
  <w:style w:type="character" w:styleId="FollowedHyperlink">
    <w:name w:val="FollowedHyperlink"/>
    <w:basedOn w:val="DefaultParagraphFont"/>
    <w:uiPriority w:val="99"/>
    <w:semiHidden/>
    <w:unhideWhenUsed/>
    <w:rsid w:val="002D69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728464">
      <w:bodyDiv w:val="1"/>
      <w:marLeft w:val="0"/>
      <w:marRight w:val="0"/>
      <w:marTop w:val="0"/>
      <w:marBottom w:val="0"/>
      <w:divBdr>
        <w:top w:val="none" w:sz="0" w:space="0" w:color="auto"/>
        <w:left w:val="none" w:sz="0" w:space="0" w:color="auto"/>
        <w:bottom w:val="none" w:sz="0" w:space="0" w:color="auto"/>
        <w:right w:val="none" w:sz="0" w:space="0" w:color="auto"/>
      </w:divBdr>
    </w:div>
    <w:div w:id="95671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dcap.isdh.in.gov/surveys/?s=NPEECFC83T" TargetMode="External"/><Relationship Id="rId3" Type="http://schemas.openxmlformats.org/officeDocument/2006/relationships/settings" Target="settings.xml"/><Relationship Id="rId7" Type="http://schemas.openxmlformats.org/officeDocument/2006/relationships/hyperlink" Target="https://www.in.gov/idoc/indianacorrectionalindustri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bilityin.org/" TargetMode="External"/><Relationship Id="rId11" Type="http://schemas.openxmlformats.org/officeDocument/2006/relationships/fontTable" Target="fontTable.xml"/><Relationship Id="rId5" Type="http://schemas.openxmlformats.org/officeDocument/2006/relationships/hyperlink" Target="https://www.in.gov/idoa/procurement/active-contracts-and-qpas/qpa-supplemental-information/all-current-qpas/" TargetMode="External"/><Relationship Id="rId10" Type="http://schemas.openxmlformats.org/officeDocument/2006/relationships/hyperlink" Target="https://www.in.gov/idoa/procurement/how-to-build-a-request-for-proposal-rfp/" TargetMode="External"/><Relationship Id="rId4" Type="http://schemas.openxmlformats.org/officeDocument/2006/relationships/webSettings" Target="webSettings.xml"/><Relationship Id="rId9" Type="http://schemas.openxmlformats.org/officeDocument/2006/relationships/hyperlink" Target="https://forms.office.com/Pages/ResponsePage.aspx?id=ur-ZIQmkE0-wxBi0WTPYjQxs0-XtVAJBoT4R6Xu85ZJUMkNHTklURjhYVENPNDZGTlZCWDVFNjBOQi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7</Pages>
  <Words>1849</Words>
  <Characters>10541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Stultz, Alexandra</dc:creator>
  <cp:keywords/>
  <dc:description/>
  <cp:lastModifiedBy>Stultz, Alexandra</cp:lastModifiedBy>
  <cp:revision>41</cp:revision>
  <dcterms:created xsi:type="dcterms:W3CDTF">2023-10-17T13:27:00Z</dcterms:created>
  <dcterms:modified xsi:type="dcterms:W3CDTF">2025-03-20T13:07:00Z</dcterms:modified>
</cp:coreProperties>
</file>