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F409" w14:textId="77777777" w:rsidR="00356C9F" w:rsidRDefault="00014047" w:rsidP="00014047">
      <w:pPr>
        <w:jc w:val="center"/>
        <w:rPr>
          <w:b/>
          <w:sz w:val="36"/>
          <w:szCs w:val="36"/>
          <w:u w:val="single"/>
        </w:rPr>
      </w:pPr>
      <w:r w:rsidRPr="0070242C">
        <w:rPr>
          <w:b/>
          <w:sz w:val="36"/>
          <w:szCs w:val="36"/>
          <w:u w:val="single"/>
        </w:rPr>
        <w:t>Notice of Executive Session</w:t>
      </w:r>
    </w:p>
    <w:p w14:paraId="672A6659" w14:textId="77777777" w:rsidR="0070242C" w:rsidRPr="0070242C" w:rsidRDefault="0070242C" w:rsidP="00014047">
      <w:pPr>
        <w:jc w:val="center"/>
        <w:rPr>
          <w:b/>
          <w:sz w:val="36"/>
          <w:szCs w:val="36"/>
          <w:u w:val="single"/>
        </w:rPr>
      </w:pPr>
    </w:p>
    <w:p w14:paraId="78454B13" w14:textId="77777777" w:rsidR="00014047" w:rsidRDefault="001B159C" w:rsidP="00014047">
      <w:pPr>
        <w:jc w:val="center"/>
        <w:rPr>
          <w:sz w:val="36"/>
          <w:szCs w:val="36"/>
        </w:rPr>
      </w:pPr>
      <w:r>
        <w:rPr>
          <w:sz w:val="36"/>
          <w:szCs w:val="36"/>
        </w:rPr>
        <w:t>SLCGP Planning Committee</w:t>
      </w:r>
    </w:p>
    <w:p w14:paraId="45936E95" w14:textId="0A84C76E" w:rsidR="00014047" w:rsidRDefault="3E9605E4" w:rsidP="00014047">
      <w:pPr>
        <w:jc w:val="center"/>
        <w:rPr>
          <w:sz w:val="36"/>
          <w:szCs w:val="36"/>
        </w:rPr>
      </w:pPr>
      <w:r w:rsidRPr="4C0DBFAA">
        <w:rPr>
          <w:sz w:val="36"/>
          <w:szCs w:val="36"/>
        </w:rPr>
        <w:t>February</w:t>
      </w:r>
      <w:r w:rsidR="001B159C" w:rsidRPr="4C0DBFAA">
        <w:rPr>
          <w:sz w:val="36"/>
          <w:szCs w:val="36"/>
        </w:rPr>
        <w:t xml:space="preserve"> </w:t>
      </w:r>
      <w:r w:rsidR="6088D380" w:rsidRPr="4C0DBFAA">
        <w:rPr>
          <w:sz w:val="36"/>
          <w:szCs w:val="36"/>
        </w:rPr>
        <w:t>29</w:t>
      </w:r>
      <w:r w:rsidR="001B159C" w:rsidRPr="4C0DBFAA">
        <w:rPr>
          <w:sz w:val="36"/>
          <w:szCs w:val="36"/>
          <w:vertAlign w:val="superscript"/>
        </w:rPr>
        <w:t>t</w:t>
      </w:r>
      <w:r w:rsidR="745D74A8" w:rsidRPr="4C0DBFAA">
        <w:rPr>
          <w:sz w:val="36"/>
          <w:szCs w:val="36"/>
          <w:vertAlign w:val="superscript"/>
        </w:rPr>
        <w:t>h</w:t>
      </w:r>
      <w:r w:rsidR="001B159C" w:rsidRPr="4C0DBFAA">
        <w:rPr>
          <w:sz w:val="36"/>
          <w:szCs w:val="36"/>
        </w:rPr>
        <w:t>, 202</w:t>
      </w:r>
      <w:r w:rsidR="5AF33DAC" w:rsidRPr="4C0DBFAA">
        <w:rPr>
          <w:sz w:val="36"/>
          <w:szCs w:val="36"/>
        </w:rPr>
        <w:t>4</w:t>
      </w:r>
    </w:p>
    <w:p w14:paraId="0EE6FB8C" w14:textId="77777777" w:rsidR="001B159C" w:rsidRDefault="001B159C" w:rsidP="00014047">
      <w:pPr>
        <w:jc w:val="center"/>
        <w:rPr>
          <w:sz w:val="36"/>
          <w:szCs w:val="36"/>
        </w:rPr>
      </w:pPr>
      <w:r>
        <w:rPr>
          <w:sz w:val="36"/>
          <w:szCs w:val="36"/>
        </w:rPr>
        <w:t>302 W Washington Street, Indianapolis, IN 46204</w:t>
      </w:r>
    </w:p>
    <w:p w14:paraId="65463922" w14:textId="77777777" w:rsidR="00172494" w:rsidRDefault="00172494" w:rsidP="00014047">
      <w:pPr>
        <w:jc w:val="center"/>
        <w:rPr>
          <w:sz w:val="36"/>
          <w:szCs w:val="36"/>
        </w:rPr>
      </w:pPr>
      <w:r>
        <w:rPr>
          <w:sz w:val="36"/>
          <w:szCs w:val="36"/>
        </w:rPr>
        <w:t>Conference Room B</w:t>
      </w:r>
    </w:p>
    <w:p w14:paraId="7A0A2ADB" w14:textId="537C2450" w:rsidR="001B159C" w:rsidRDefault="001B159C" w:rsidP="00014047">
      <w:pPr>
        <w:jc w:val="center"/>
        <w:rPr>
          <w:sz w:val="36"/>
          <w:szCs w:val="36"/>
        </w:rPr>
      </w:pPr>
      <w:r w:rsidRPr="4C0DBFAA">
        <w:rPr>
          <w:sz w:val="36"/>
          <w:szCs w:val="36"/>
        </w:rPr>
        <w:t>1:45</w:t>
      </w:r>
      <w:r w:rsidR="194D3177" w:rsidRPr="4C0DBFAA">
        <w:rPr>
          <w:sz w:val="36"/>
          <w:szCs w:val="36"/>
        </w:rPr>
        <w:t xml:space="preserve"> </w:t>
      </w:r>
      <w:r w:rsidRPr="4C0DBFAA">
        <w:rPr>
          <w:sz w:val="36"/>
          <w:szCs w:val="36"/>
        </w:rPr>
        <w:t>p.m. E</w:t>
      </w:r>
      <w:r w:rsidR="005C54EA">
        <w:rPr>
          <w:sz w:val="36"/>
          <w:szCs w:val="36"/>
        </w:rPr>
        <w:t>S</w:t>
      </w:r>
      <w:r w:rsidRPr="4C0DBFAA">
        <w:rPr>
          <w:sz w:val="36"/>
          <w:szCs w:val="36"/>
        </w:rPr>
        <w:t>T</w:t>
      </w:r>
    </w:p>
    <w:p w14:paraId="0A37501D" w14:textId="77777777" w:rsidR="00014047" w:rsidRDefault="00014047" w:rsidP="00014047">
      <w:pPr>
        <w:jc w:val="center"/>
        <w:rPr>
          <w:sz w:val="36"/>
          <w:szCs w:val="36"/>
        </w:rPr>
      </w:pPr>
    </w:p>
    <w:p w14:paraId="0BD7F157" w14:textId="77777777" w:rsidR="00014047" w:rsidRDefault="00014047" w:rsidP="0001404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="001B159C">
        <w:rPr>
          <w:sz w:val="36"/>
          <w:szCs w:val="36"/>
        </w:rPr>
        <w:t>SLCGP Planning Committee</w:t>
      </w:r>
      <w:r>
        <w:rPr>
          <w:sz w:val="36"/>
          <w:szCs w:val="36"/>
        </w:rPr>
        <w:t xml:space="preserve"> will meet pursuant to I.C. § </w:t>
      </w:r>
      <w:r w:rsidRPr="00756BE9">
        <w:rPr>
          <w:sz w:val="36"/>
          <w:szCs w:val="36"/>
        </w:rPr>
        <w:t>5-14-1.5-6.1(b)(</w:t>
      </w:r>
      <w:r w:rsidR="00756BE9" w:rsidRPr="00756BE9">
        <w:rPr>
          <w:sz w:val="36"/>
          <w:szCs w:val="36"/>
        </w:rPr>
        <w:t>2</w:t>
      </w:r>
      <w:r w:rsidRPr="00756BE9">
        <w:rPr>
          <w:sz w:val="36"/>
          <w:szCs w:val="36"/>
        </w:rPr>
        <w:t>)</w:t>
      </w:r>
      <w:r w:rsidR="00756BE9" w:rsidRPr="00756BE9">
        <w:rPr>
          <w:sz w:val="36"/>
          <w:szCs w:val="36"/>
        </w:rPr>
        <w:t>(C</w:t>
      </w:r>
      <w:r w:rsidR="00756BE9">
        <w:rPr>
          <w:sz w:val="36"/>
          <w:szCs w:val="36"/>
        </w:rPr>
        <w:t>)</w:t>
      </w:r>
      <w:r>
        <w:rPr>
          <w:sz w:val="36"/>
          <w:szCs w:val="36"/>
        </w:rPr>
        <w:t xml:space="preserve"> to </w:t>
      </w:r>
      <w:r w:rsidR="00756BE9">
        <w:rPr>
          <w:sz w:val="36"/>
          <w:szCs w:val="36"/>
        </w:rPr>
        <w:t>discuss the implementation of security systems.</w:t>
      </w:r>
      <w:r>
        <w:rPr>
          <w:sz w:val="36"/>
          <w:szCs w:val="36"/>
        </w:rPr>
        <w:t xml:space="preserve">  </w:t>
      </w:r>
    </w:p>
    <w:p w14:paraId="5DAB6C7B" w14:textId="77777777" w:rsidR="00014047" w:rsidRPr="00014047" w:rsidRDefault="00014047" w:rsidP="00014047">
      <w:pPr>
        <w:jc w:val="center"/>
        <w:rPr>
          <w:sz w:val="36"/>
          <w:szCs w:val="36"/>
        </w:rPr>
      </w:pPr>
    </w:p>
    <w:sectPr w:rsidR="00014047" w:rsidRPr="000140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47"/>
    <w:rsid w:val="00014047"/>
    <w:rsid w:val="00172494"/>
    <w:rsid w:val="001B159C"/>
    <w:rsid w:val="00204E2D"/>
    <w:rsid w:val="00356C9F"/>
    <w:rsid w:val="005C54EA"/>
    <w:rsid w:val="0070242C"/>
    <w:rsid w:val="00756BE9"/>
    <w:rsid w:val="007B538F"/>
    <w:rsid w:val="00C333E2"/>
    <w:rsid w:val="00C82F59"/>
    <w:rsid w:val="194D3177"/>
    <w:rsid w:val="3A36CECF"/>
    <w:rsid w:val="3E9605E4"/>
    <w:rsid w:val="4C0DBFAA"/>
    <w:rsid w:val="5AF33DAC"/>
    <w:rsid w:val="6088D380"/>
    <w:rsid w:val="745D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360C5"/>
  <w15:chartTrackingRefBased/>
  <w15:docId w15:val="{6D1BB386-AFB4-4ADA-8294-B9E8A2F3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EBCEB3D0440AE01340F6859D3F1" ma:contentTypeVersion="16" ma:contentTypeDescription="Create a new document." ma:contentTypeScope="" ma:versionID="9c99ccdf5d200faa371649385bf1ed90">
  <xsd:schema xmlns:xsd="http://www.w3.org/2001/XMLSchema" xmlns:xs="http://www.w3.org/2001/XMLSchema" xmlns:p="http://schemas.microsoft.com/office/2006/metadata/properties" xmlns:ns2="24a62d3f-13ae-4d2f-9365-903895e766bf" xmlns:ns3="73ac3c74-7343-452a-9f79-60fd5972a432" targetNamespace="http://schemas.microsoft.com/office/2006/metadata/properties" ma:root="true" ma:fieldsID="0526360f86b04ac2b19410b43bb85fb7" ns2:_="" ns3:_="">
    <xsd:import namespace="24a62d3f-13ae-4d2f-9365-903895e766bf"/>
    <xsd:import namespace="73ac3c74-7343-452a-9f79-60fd5972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d3f-13ae-4d2f-9365-903895e7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0b00fe-9628-4d24-a92e-8ec2c8bcfc37}" ma:internalName="TaxCatchAll" ma:showField="CatchAllData" ma:web="24a62d3f-13ae-4d2f-9365-903895e7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3c74-7343-452a-9f79-60fd5972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47AC8-C0A3-4C7E-810A-BA7324CA4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CFF0E-CB22-4805-A572-29FFA0BCA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2d3f-13ae-4d2f-9365-903895e766bf"/>
    <ds:schemaRef ds:uri="73ac3c74-7343-452a-9f79-60fd5972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Executive Session</dc:title>
  <dc:subject/>
  <dc:creator>Joe Hoage</dc:creator>
  <cp:keywords/>
  <dc:description/>
  <cp:lastModifiedBy>Bower, Gideon</cp:lastModifiedBy>
  <cp:revision>6</cp:revision>
  <cp:lastPrinted>2023-10-27T14:25:00Z</cp:lastPrinted>
  <dcterms:created xsi:type="dcterms:W3CDTF">2024-02-26T20:57:00Z</dcterms:created>
  <dcterms:modified xsi:type="dcterms:W3CDTF">2024-02-27T15:28:00Z</dcterms:modified>
</cp:coreProperties>
</file>