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ED7" w:rsidRDefault="007A0ED7" w:rsidP="005D05D8">
      <w:pPr>
        <w:rPr>
          <w:b/>
          <w:sz w:val="24"/>
        </w:rPr>
      </w:pPr>
      <w:bookmarkStart w:id="0" w:name="_GoBack"/>
      <w:bookmarkEnd w:id="0"/>
    </w:p>
    <w:p w:rsidR="007A0ED7" w:rsidRDefault="007A0ED7" w:rsidP="005D05D8">
      <w:pPr>
        <w:rPr>
          <w:b/>
          <w:sz w:val="24"/>
        </w:rPr>
      </w:pPr>
    </w:p>
    <w:p w:rsidR="007A0ED7" w:rsidRDefault="007A0ED7" w:rsidP="005D05D8">
      <w:pPr>
        <w:rPr>
          <w:b/>
          <w:sz w:val="24"/>
        </w:rPr>
      </w:pPr>
    </w:p>
    <w:p w:rsidR="005D05D8" w:rsidRPr="005D05D8" w:rsidRDefault="005D05D8" w:rsidP="005D05D8">
      <w:pPr>
        <w:rPr>
          <w:b/>
          <w:sz w:val="24"/>
        </w:rPr>
      </w:pPr>
      <w:r w:rsidRPr="005D05D8">
        <w:rPr>
          <w:b/>
          <w:sz w:val="24"/>
        </w:rPr>
        <w:t>SUMMARY OF AUTHORITY/NEED TO COLLECT DATA, OBLIGATION TO SUPPLY DATA, CONFIDENTIALITY OF DATA, AND USES OF DATA</w:t>
      </w:r>
    </w:p>
    <w:p w:rsidR="005D05D8" w:rsidRPr="005D05D8" w:rsidRDefault="005D05D8" w:rsidP="005D05D8">
      <w:pPr>
        <w:rPr>
          <w:b/>
          <w:sz w:val="24"/>
        </w:rPr>
      </w:pPr>
    </w:p>
    <w:p w:rsidR="005D05D8" w:rsidRPr="005D05D8" w:rsidRDefault="005D05D8" w:rsidP="005D05D8">
      <w:pPr>
        <w:numPr>
          <w:ilvl w:val="0"/>
          <w:numId w:val="1"/>
        </w:numPr>
        <w:rPr>
          <w:sz w:val="24"/>
          <w:u w:val="single"/>
        </w:rPr>
      </w:pPr>
      <w:r w:rsidRPr="005D05D8">
        <w:rPr>
          <w:sz w:val="24"/>
          <w:u w:val="single"/>
        </w:rPr>
        <w:t>Authority/Need to Collect Data</w:t>
      </w:r>
    </w:p>
    <w:p w:rsidR="005D05D8" w:rsidRPr="005D05D8" w:rsidRDefault="005D05D8" w:rsidP="005D05D8">
      <w:pPr>
        <w:rPr>
          <w:sz w:val="24"/>
          <w:u w:val="single"/>
        </w:rPr>
      </w:pPr>
    </w:p>
    <w:p w:rsidR="005D05D8" w:rsidRPr="005D05D8" w:rsidRDefault="005D05D8" w:rsidP="005D05D8">
      <w:pPr>
        <w:rPr>
          <w:sz w:val="24"/>
          <w:u w:val="single"/>
        </w:rPr>
      </w:pPr>
      <w:r w:rsidRPr="005D05D8">
        <w:rPr>
          <w:sz w:val="24"/>
        </w:rPr>
        <w:t xml:space="preserve">The collection of data by the </w:t>
      </w:r>
      <w:r w:rsidR="007A0ED7">
        <w:rPr>
          <w:sz w:val="24"/>
        </w:rPr>
        <w:t xml:space="preserve">Indiana </w:t>
      </w:r>
      <w:r w:rsidRPr="005D05D8">
        <w:rPr>
          <w:sz w:val="24"/>
        </w:rPr>
        <w:t xml:space="preserve">Department of </w:t>
      </w:r>
      <w:r w:rsidR="007A0ED7">
        <w:rPr>
          <w:sz w:val="24"/>
        </w:rPr>
        <w:t>Education</w:t>
      </w:r>
      <w:r w:rsidRPr="005D05D8">
        <w:rPr>
          <w:sz w:val="24"/>
        </w:rPr>
        <w:t xml:space="preserve"> is necessary to meet responsibilities of the Carl D. Perkins Vocational-Technical Education Act of 1998 (United States Public Law 105-332), Indiana Public Law 217, Acts of 1987, and Indiana Public Law 105, Acts of 1994.</w:t>
      </w:r>
    </w:p>
    <w:p w:rsidR="005D05D8" w:rsidRPr="005D05D8" w:rsidRDefault="005D05D8" w:rsidP="005D05D8">
      <w:pPr>
        <w:rPr>
          <w:sz w:val="24"/>
          <w:u w:val="single"/>
        </w:rPr>
      </w:pPr>
    </w:p>
    <w:p w:rsidR="005D05D8" w:rsidRPr="005D05D8" w:rsidRDefault="005D05D8" w:rsidP="005D05D8">
      <w:pPr>
        <w:numPr>
          <w:ilvl w:val="0"/>
          <w:numId w:val="1"/>
        </w:numPr>
        <w:rPr>
          <w:sz w:val="24"/>
        </w:rPr>
      </w:pPr>
      <w:r w:rsidRPr="005D05D8">
        <w:rPr>
          <w:sz w:val="24"/>
          <w:u w:val="single"/>
        </w:rPr>
        <w:t>Obligation to Supply Data</w:t>
      </w:r>
    </w:p>
    <w:p w:rsidR="005D05D8" w:rsidRPr="005D05D8" w:rsidRDefault="005D05D8" w:rsidP="005D05D8">
      <w:pPr>
        <w:rPr>
          <w:sz w:val="24"/>
        </w:rPr>
      </w:pPr>
    </w:p>
    <w:p w:rsidR="005D05D8" w:rsidRPr="005D05D8" w:rsidRDefault="005D05D8" w:rsidP="005D05D8">
      <w:pPr>
        <w:rPr>
          <w:sz w:val="24"/>
        </w:rPr>
      </w:pPr>
      <w:r w:rsidRPr="005D05D8">
        <w:rPr>
          <w:sz w:val="24"/>
        </w:rPr>
        <w:t xml:space="preserve">School corporations and area vocational schools must provide </w:t>
      </w:r>
      <w:r w:rsidR="007A0ED7">
        <w:rPr>
          <w:sz w:val="24"/>
        </w:rPr>
        <w:t>the DOE</w:t>
      </w:r>
      <w:r w:rsidRPr="005D05D8">
        <w:rPr>
          <w:sz w:val="24"/>
        </w:rPr>
        <w:t xml:space="preserve"> with data on students enrolled in their career-technical education programs.  School corporations and area vocational schools will report student data to the </w:t>
      </w:r>
      <w:r w:rsidR="007A0ED7">
        <w:rPr>
          <w:sz w:val="24"/>
        </w:rPr>
        <w:t>DOE</w:t>
      </w:r>
      <w:r w:rsidRPr="005D05D8">
        <w:rPr>
          <w:sz w:val="24"/>
        </w:rPr>
        <w:t xml:space="preserve"> through their area vocational district using the Indiana Technical Education Reporting System (I</w:t>
      </w:r>
      <w:r>
        <w:rPr>
          <w:sz w:val="24"/>
        </w:rPr>
        <w:t>n</w:t>
      </w:r>
      <w:r w:rsidRPr="005D05D8">
        <w:rPr>
          <w:sz w:val="24"/>
        </w:rPr>
        <w:t xml:space="preserve">TERS).  Students enrolled in vocational and technical education programs </w:t>
      </w:r>
      <w:r w:rsidR="007A0ED7">
        <w:rPr>
          <w:sz w:val="24"/>
        </w:rPr>
        <w:t>m</w:t>
      </w:r>
      <w:r w:rsidRPr="005D05D8">
        <w:rPr>
          <w:sz w:val="24"/>
        </w:rPr>
        <w:t xml:space="preserve">ust provide requested and appropriate data about themselves in order for school corporations and area vocational schools to meet their obligation to the </w:t>
      </w:r>
      <w:r w:rsidR="007A0ED7">
        <w:rPr>
          <w:sz w:val="24"/>
        </w:rPr>
        <w:t>DOE</w:t>
      </w:r>
      <w:r w:rsidRPr="005D05D8">
        <w:rPr>
          <w:sz w:val="24"/>
        </w:rPr>
        <w:t>.</w:t>
      </w:r>
    </w:p>
    <w:p w:rsidR="005D05D8" w:rsidRPr="005D05D8" w:rsidRDefault="005D05D8" w:rsidP="005D05D8">
      <w:pPr>
        <w:rPr>
          <w:sz w:val="24"/>
        </w:rPr>
      </w:pPr>
    </w:p>
    <w:p w:rsidR="005D05D8" w:rsidRPr="005D05D8" w:rsidRDefault="005D05D8" w:rsidP="005D05D8">
      <w:pPr>
        <w:numPr>
          <w:ilvl w:val="0"/>
          <w:numId w:val="1"/>
        </w:numPr>
        <w:rPr>
          <w:sz w:val="24"/>
        </w:rPr>
      </w:pPr>
      <w:r w:rsidRPr="005D05D8">
        <w:rPr>
          <w:sz w:val="24"/>
          <w:u w:val="single"/>
        </w:rPr>
        <w:t>Confidentiality of Data</w:t>
      </w:r>
      <w:r w:rsidRPr="005D05D8">
        <w:rPr>
          <w:sz w:val="24"/>
        </w:rPr>
        <w:tab/>
      </w:r>
    </w:p>
    <w:p w:rsidR="005D05D8" w:rsidRPr="005D05D8" w:rsidRDefault="005D05D8" w:rsidP="005D05D8">
      <w:pPr>
        <w:rPr>
          <w:sz w:val="24"/>
        </w:rPr>
      </w:pPr>
    </w:p>
    <w:p w:rsidR="005D05D8" w:rsidRPr="005D05D8" w:rsidRDefault="005D05D8" w:rsidP="005D05D8">
      <w:pPr>
        <w:rPr>
          <w:sz w:val="24"/>
        </w:rPr>
      </w:pPr>
      <w:r w:rsidRPr="005D05D8">
        <w:rPr>
          <w:sz w:val="24"/>
        </w:rPr>
        <w:t xml:space="preserve">All data provided will be considered confidential.  Summaries and totals by groups and educational programs may be reported to authorized state and federal government officials, authorized state and federal agencies not involved in the administration of career-technical education, but  those to whom data will be sent to meet </w:t>
      </w:r>
      <w:r w:rsidR="007A0ED7">
        <w:rPr>
          <w:sz w:val="24"/>
        </w:rPr>
        <w:t>DOE</w:t>
      </w:r>
      <w:r w:rsidRPr="005D05D8">
        <w:rPr>
          <w:sz w:val="24"/>
        </w:rPr>
        <w:t xml:space="preserve"> responsibilities, and to such others as may be authorized by law.</w:t>
      </w:r>
    </w:p>
    <w:p w:rsidR="005D05D8" w:rsidRPr="005D05D8" w:rsidRDefault="005D05D8" w:rsidP="005D05D8">
      <w:pPr>
        <w:rPr>
          <w:sz w:val="24"/>
        </w:rPr>
      </w:pPr>
    </w:p>
    <w:p w:rsidR="005D05D8" w:rsidRPr="005D05D8" w:rsidRDefault="005D05D8" w:rsidP="005D05D8">
      <w:pPr>
        <w:numPr>
          <w:ilvl w:val="0"/>
          <w:numId w:val="1"/>
        </w:numPr>
        <w:rPr>
          <w:sz w:val="24"/>
        </w:rPr>
      </w:pPr>
      <w:r w:rsidRPr="005D05D8">
        <w:rPr>
          <w:sz w:val="24"/>
          <w:u w:val="single"/>
        </w:rPr>
        <w:t>Uses of Data</w:t>
      </w:r>
    </w:p>
    <w:p w:rsidR="005D05D8" w:rsidRPr="005D05D8" w:rsidRDefault="005D05D8" w:rsidP="005D05D8">
      <w:pPr>
        <w:rPr>
          <w:sz w:val="24"/>
        </w:rPr>
      </w:pPr>
    </w:p>
    <w:p w:rsidR="005D05D8" w:rsidRPr="005D05D8" w:rsidRDefault="005D05D8" w:rsidP="005D05D8">
      <w:pPr>
        <w:rPr>
          <w:sz w:val="24"/>
        </w:rPr>
      </w:pPr>
      <w:r w:rsidRPr="005D05D8">
        <w:rPr>
          <w:sz w:val="24"/>
        </w:rPr>
        <w:t xml:space="preserve">The student career-technical education data you submit will be used by the </w:t>
      </w:r>
      <w:r w:rsidR="007A0ED7">
        <w:rPr>
          <w:sz w:val="24"/>
        </w:rPr>
        <w:t>DO</w:t>
      </w:r>
      <w:r w:rsidRPr="005D05D8">
        <w:rPr>
          <w:sz w:val="24"/>
        </w:rPr>
        <w:t xml:space="preserve">E for such purposes as federal and state planning, core indicators of performance, administration of career- technical education (including non-traditional), statistical analysis, Workforce Proficiency Panel reports, federal reports, calculations of allocations, verification of student counts for state reimbursement, educational research, decision making by state and federal lawmakers, public information, and any other purpose that is necessary, reasonable, and legal.  </w:t>
      </w:r>
    </w:p>
    <w:p w:rsidR="005D05D8" w:rsidRPr="005D05D8" w:rsidRDefault="005D05D8" w:rsidP="005D05D8">
      <w:pPr>
        <w:rPr>
          <w:sz w:val="24"/>
        </w:rPr>
      </w:pPr>
    </w:p>
    <w:p w:rsidR="005D05D8" w:rsidRPr="005D05D8" w:rsidRDefault="005D05D8" w:rsidP="005D05D8">
      <w:pPr>
        <w:rPr>
          <w:sz w:val="24"/>
        </w:rPr>
      </w:pPr>
    </w:p>
    <w:p w:rsidR="005D05D8" w:rsidRPr="005D05D8" w:rsidRDefault="007A0ED7" w:rsidP="005D05D8">
      <w:pPr>
        <w:jc w:val="center"/>
        <w:rPr>
          <w:sz w:val="24"/>
        </w:rPr>
      </w:pPr>
      <w:r>
        <w:rPr>
          <w:sz w:val="24"/>
        </w:rPr>
        <w:t>Indiana Department of Education</w:t>
      </w:r>
    </w:p>
    <w:p w:rsidR="005D05D8" w:rsidRPr="005D05D8" w:rsidRDefault="00907DEA" w:rsidP="005D05D8">
      <w:pPr>
        <w:jc w:val="center"/>
        <w:rPr>
          <w:b/>
          <w:sz w:val="24"/>
        </w:rPr>
      </w:pPr>
      <w:r>
        <w:rPr>
          <w:sz w:val="24"/>
        </w:rPr>
        <w:t>February</w:t>
      </w:r>
      <w:r w:rsidR="005D05D8" w:rsidRPr="005D05D8">
        <w:rPr>
          <w:sz w:val="24"/>
        </w:rPr>
        <w:t>, 201</w:t>
      </w:r>
      <w:r>
        <w:rPr>
          <w:sz w:val="24"/>
        </w:rPr>
        <w:t>9</w:t>
      </w:r>
    </w:p>
    <w:p w:rsidR="005D05D8" w:rsidRPr="005D05D8" w:rsidRDefault="005D05D8" w:rsidP="005D05D8"/>
    <w:p w:rsidR="005D05D8" w:rsidRPr="00E847A8" w:rsidRDefault="005D05D8" w:rsidP="00E847A8"/>
    <w:sectPr w:rsidR="005D05D8" w:rsidRPr="00E847A8" w:rsidSect="000204DB">
      <w:headerReference w:type="default" r:id="rId7"/>
      <w:footerReference w:type="default" r:id="rId8"/>
      <w:headerReference w:type="first" r:id="rId9"/>
      <w:footerReference w:type="first" r:id="rId10"/>
      <w:pgSz w:w="12240" w:h="15840" w:code="1"/>
      <w:pgMar w:top="600" w:right="1800" w:bottom="240" w:left="1800" w:header="432" w:footer="12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334" w:rsidRDefault="00133334">
      <w:r>
        <w:separator/>
      </w:r>
    </w:p>
  </w:endnote>
  <w:endnote w:type="continuationSeparator" w:id="0">
    <w:p w:rsidR="00133334" w:rsidRDefault="0013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863" w:rsidRDefault="00E847A8">
    <w:pPr>
      <w:pStyle w:val="Footer"/>
    </w:pPr>
    <w:r>
      <w:rPr>
        <w:rFonts w:asciiTheme="minorHAnsi" w:hAnsiTheme="minorHAnsi"/>
        <w:noProof/>
      </w:rPr>
      <w:drawing>
        <wp:anchor distT="0" distB="0" distL="114300" distR="114300" simplePos="0" relativeHeight="251664896" behindDoc="0" locked="0" layoutInCell="1" allowOverlap="1" wp14:anchorId="0F35BA6C" wp14:editId="1B3D8D97">
          <wp:simplePos x="0" y="0"/>
          <wp:positionH relativeFrom="column">
            <wp:posOffset>1269066</wp:posOffset>
          </wp:positionH>
          <wp:positionV relativeFrom="paragraph">
            <wp:posOffset>53788</wp:posOffset>
          </wp:positionV>
          <wp:extent cx="2551176" cy="621792"/>
          <wp:effectExtent l="0" t="0" r="190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v_foote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1176" cy="62179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CCC" w:rsidRPr="00E34CCC" w:rsidRDefault="00E34CCC" w:rsidP="00200777">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334" w:rsidRDefault="00133334">
      <w:r>
        <w:separator/>
      </w:r>
    </w:p>
  </w:footnote>
  <w:footnote w:type="continuationSeparator" w:id="0">
    <w:p w:rsidR="00133334" w:rsidRDefault="0013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6D4" w:rsidRDefault="002C06D4">
    <w:pPr>
      <w:pStyle w:val="Header"/>
    </w:pPr>
  </w:p>
  <w:p w:rsidR="002C06D4" w:rsidRDefault="002C06D4" w:rsidP="008276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F26" w:rsidRDefault="007A0ED7" w:rsidP="00E34CCC">
    <w:pPr>
      <w:pStyle w:val="Header"/>
      <w:jc w:val="center"/>
    </w:pPr>
    <w:r>
      <w:rPr>
        <w:rFonts w:ascii="Trajan Pro" w:hAnsi="Trajan Pro" w:cs="Arial"/>
        <w:noProof/>
        <w:sz w:val="40"/>
        <w:szCs w:val="40"/>
      </w:rPr>
      <w:drawing>
        <wp:inline distT="0" distB="0" distL="0" distR="0" wp14:anchorId="29DFA82F" wp14:editId="0443EDE4">
          <wp:extent cx="5486400" cy="737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7F55C6"/>
    <w:multiLevelType w:val="singleLevel"/>
    <w:tmpl w:val="AAEA69EC"/>
    <w:lvl w:ilvl="0">
      <w:start w:val="1"/>
      <w:numFmt w:val="decimal"/>
      <w:lvlText w:val="%1."/>
      <w:lvlJc w:val="left"/>
      <w:pPr>
        <w:tabs>
          <w:tab w:val="num" w:pos="720"/>
        </w:tabs>
        <w:ind w:left="720" w:hanging="720"/>
      </w:pPr>
      <w:rPr>
        <w:rFonts w:hint="default"/>
        <w:b/>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E3"/>
    <w:rsid w:val="00013821"/>
    <w:rsid w:val="000204DB"/>
    <w:rsid w:val="00036B77"/>
    <w:rsid w:val="0006303B"/>
    <w:rsid w:val="00092465"/>
    <w:rsid w:val="000B0FB8"/>
    <w:rsid w:val="000C586B"/>
    <w:rsid w:val="001310EE"/>
    <w:rsid w:val="00133334"/>
    <w:rsid w:val="00137281"/>
    <w:rsid w:val="00181790"/>
    <w:rsid w:val="001B576F"/>
    <w:rsid w:val="00200777"/>
    <w:rsid w:val="002930C0"/>
    <w:rsid w:val="002A248B"/>
    <w:rsid w:val="002A5E16"/>
    <w:rsid w:val="002B13FD"/>
    <w:rsid w:val="002C06D4"/>
    <w:rsid w:val="002D450E"/>
    <w:rsid w:val="002D5F26"/>
    <w:rsid w:val="002F096D"/>
    <w:rsid w:val="00343DE3"/>
    <w:rsid w:val="00370500"/>
    <w:rsid w:val="00383BC2"/>
    <w:rsid w:val="003D0263"/>
    <w:rsid w:val="004108BF"/>
    <w:rsid w:val="004403F0"/>
    <w:rsid w:val="0044273E"/>
    <w:rsid w:val="004875BC"/>
    <w:rsid w:val="00503185"/>
    <w:rsid w:val="00531507"/>
    <w:rsid w:val="00541044"/>
    <w:rsid w:val="00591BD4"/>
    <w:rsid w:val="00594863"/>
    <w:rsid w:val="005D05D8"/>
    <w:rsid w:val="005F3DF4"/>
    <w:rsid w:val="00604376"/>
    <w:rsid w:val="00606DB8"/>
    <w:rsid w:val="00680E25"/>
    <w:rsid w:val="00686284"/>
    <w:rsid w:val="006A2D52"/>
    <w:rsid w:val="006E2C33"/>
    <w:rsid w:val="00731733"/>
    <w:rsid w:val="007A0ED7"/>
    <w:rsid w:val="007A5367"/>
    <w:rsid w:val="007B1499"/>
    <w:rsid w:val="007B6483"/>
    <w:rsid w:val="00802F79"/>
    <w:rsid w:val="00811F2E"/>
    <w:rsid w:val="0082760B"/>
    <w:rsid w:val="00841773"/>
    <w:rsid w:val="0085039D"/>
    <w:rsid w:val="008B48F3"/>
    <w:rsid w:val="008D57FA"/>
    <w:rsid w:val="00907DEA"/>
    <w:rsid w:val="009A7173"/>
    <w:rsid w:val="00A03463"/>
    <w:rsid w:val="00A26A4E"/>
    <w:rsid w:val="00A34E9A"/>
    <w:rsid w:val="00AB41E8"/>
    <w:rsid w:val="00AF7C8F"/>
    <w:rsid w:val="00B02811"/>
    <w:rsid w:val="00B36145"/>
    <w:rsid w:val="00B50D76"/>
    <w:rsid w:val="00BA0CC3"/>
    <w:rsid w:val="00BA6369"/>
    <w:rsid w:val="00C31C11"/>
    <w:rsid w:val="00C7067C"/>
    <w:rsid w:val="00C736CA"/>
    <w:rsid w:val="00C746F4"/>
    <w:rsid w:val="00CD06A5"/>
    <w:rsid w:val="00CF204B"/>
    <w:rsid w:val="00D956AD"/>
    <w:rsid w:val="00DA1B2E"/>
    <w:rsid w:val="00DD1C5B"/>
    <w:rsid w:val="00DF17B6"/>
    <w:rsid w:val="00E34CCC"/>
    <w:rsid w:val="00E847A8"/>
    <w:rsid w:val="00E91179"/>
    <w:rsid w:val="00F5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DCD034-CF55-4F76-8FBF-F8BD1C65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220" w:line="180" w:lineRule="atLeast"/>
      <w:jc w:val="both"/>
    </w:pPr>
    <w:rPr>
      <w:rFonts w:ascii="Arial" w:hAnsi="Arial"/>
      <w:spacing w:val="-5"/>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BalloonText">
    <w:name w:val="Balloon Text"/>
    <w:basedOn w:val="Normal"/>
    <w:semiHidden/>
    <w:rsid w:val="00B02811"/>
    <w:rPr>
      <w:rFonts w:ascii="Tahoma" w:hAnsi="Tahoma" w:cs="Tahoma"/>
      <w:sz w:val="16"/>
      <w:szCs w:val="16"/>
    </w:rPr>
  </w:style>
  <w:style w:type="character" w:styleId="FollowedHyperlink">
    <w:name w:val="FollowedHyperlink"/>
    <w:basedOn w:val="DefaultParagraphFont"/>
    <w:rsid w:val="00DF17B6"/>
    <w:rPr>
      <w:color w:val="800080"/>
      <w:u w:val="single"/>
    </w:rPr>
  </w:style>
  <w:style w:type="character" w:customStyle="1" w:styleId="FooterChar">
    <w:name w:val="Footer Char"/>
    <w:basedOn w:val="DefaultParagraphFont"/>
    <w:link w:val="Footer"/>
    <w:uiPriority w:val="99"/>
    <w:rsid w:val="002D450E"/>
  </w:style>
  <w:style w:type="character" w:styleId="Hyperlink">
    <w:name w:val="Hyperlink"/>
    <w:basedOn w:val="DefaultParagraphFont"/>
    <w:unhideWhenUsed/>
    <w:rsid w:val="00E34C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January 10, 2005</vt:lpstr>
    </vt:vector>
  </TitlesOfParts>
  <Company>State of Indiana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10, 2005</dc:title>
  <dc:creator>DWD</dc:creator>
  <cp:lastModifiedBy>Duvall, Lisa</cp:lastModifiedBy>
  <cp:revision>2</cp:revision>
  <cp:lastPrinted>2018-03-13T11:53:00Z</cp:lastPrinted>
  <dcterms:created xsi:type="dcterms:W3CDTF">2019-06-27T18:39:00Z</dcterms:created>
  <dcterms:modified xsi:type="dcterms:W3CDTF">2019-06-27T18:39:00Z</dcterms:modified>
</cp:coreProperties>
</file>