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2006" w14:textId="327FEC17" w:rsidR="006F20B8" w:rsidRDefault="006F20B8" w:rsidP="006F20B8">
      <w:pPr>
        <w:spacing w:after="0"/>
        <w:rPr>
          <w:b/>
          <w:bCs/>
        </w:rPr>
      </w:pPr>
      <w:r>
        <w:rPr>
          <w:b/>
          <w:bCs/>
        </w:rPr>
        <w:t>Notes</w:t>
      </w:r>
    </w:p>
    <w:p w14:paraId="31F99AE7" w14:textId="16EF520B" w:rsidR="006F20B8" w:rsidRPr="00291E46" w:rsidRDefault="006F20B8" w:rsidP="006F20B8">
      <w:pPr>
        <w:spacing w:after="0"/>
        <w:rPr>
          <w:b/>
          <w:bCs/>
        </w:rPr>
      </w:pPr>
      <w:r w:rsidRPr="00291E46">
        <w:rPr>
          <w:b/>
          <w:bCs/>
        </w:rPr>
        <w:t>SUMH CHIP – Connections Sub-Committee</w:t>
      </w:r>
    </w:p>
    <w:p w14:paraId="4FB86B54" w14:textId="77777777" w:rsidR="006F20B8" w:rsidRDefault="006F20B8" w:rsidP="006F20B8">
      <w:pPr>
        <w:spacing w:after="0"/>
      </w:pPr>
      <w:r w:rsidRPr="00291E46">
        <w:rPr>
          <w:b/>
          <w:bCs/>
        </w:rPr>
        <w:t>Date</w:t>
      </w:r>
      <w:r>
        <w:t>: 5.17.2023</w:t>
      </w:r>
    </w:p>
    <w:p w14:paraId="70FA666E" w14:textId="77777777" w:rsidR="006F20B8" w:rsidRDefault="006F20B8" w:rsidP="006F20B8">
      <w:pPr>
        <w:spacing w:after="0"/>
      </w:pPr>
      <w:r w:rsidRPr="00291E46">
        <w:rPr>
          <w:b/>
          <w:bCs/>
        </w:rPr>
        <w:t>Time</w:t>
      </w:r>
      <w:r>
        <w:t>: 1-2 pm</w:t>
      </w:r>
    </w:p>
    <w:p w14:paraId="51387FE6" w14:textId="77777777" w:rsidR="006F20B8" w:rsidRDefault="006F20B8" w:rsidP="006F20B8">
      <w:pPr>
        <w:spacing w:after="0"/>
      </w:pPr>
      <w:r w:rsidRPr="00291E46">
        <w:rPr>
          <w:b/>
          <w:bCs/>
        </w:rPr>
        <w:t>Location</w:t>
      </w:r>
      <w:r>
        <w:t xml:space="preserve">: Hybrid, MCPL 2A and Zoom </w:t>
      </w:r>
    </w:p>
    <w:p w14:paraId="7F8F70CB" w14:textId="77777777" w:rsidR="006F20B8" w:rsidRDefault="006F20B8" w:rsidP="006F20B8">
      <w:pPr>
        <w:spacing w:after="0"/>
      </w:pPr>
      <w:r w:rsidRPr="00291E46">
        <w:rPr>
          <w:b/>
          <w:bCs/>
        </w:rPr>
        <w:t>Facilitators</w:t>
      </w:r>
      <w:r>
        <w:t>: Melanie Vehslage and Ody Ekwonwa</w:t>
      </w:r>
    </w:p>
    <w:p w14:paraId="3CE71E92" w14:textId="77777777" w:rsidR="006F20B8" w:rsidRDefault="006F20B8" w:rsidP="006F20B8">
      <w:pPr>
        <w:spacing w:after="0"/>
      </w:pPr>
      <w:r w:rsidRPr="00291E46">
        <w:rPr>
          <w:b/>
          <w:bCs/>
        </w:rPr>
        <w:t>Notes</w:t>
      </w:r>
      <w:r>
        <w:t>: Melanie Vehslage</w:t>
      </w:r>
    </w:p>
    <w:p w14:paraId="098CA694" w14:textId="77777777" w:rsidR="006F20B8" w:rsidRDefault="006F20B8" w:rsidP="006F20B8"/>
    <w:p w14:paraId="06AB3C8C" w14:textId="5450069F" w:rsidR="00D91FF2" w:rsidRDefault="00D91FF2" w:rsidP="006F20B8">
      <w:r w:rsidRPr="002E070B">
        <w:rPr>
          <w:b/>
          <w:bCs/>
        </w:rPr>
        <w:t>Present online</w:t>
      </w:r>
      <w:r>
        <w:t xml:space="preserve">: </w:t>
      </w:r>
      <w:r w:rsidR="00497CA1">
        <w:t>Yvonne Hensley</w:t>
      </w:r>
      <w:r w:rsidR="00512181">
        <w:t xml:space="preserve"> - </w:t>
      </w:r>
      <w:r w:rsidR="00512181">
        <w:t>Advocacy Coordinator at Mother Hubbard’s Cupboard</w:t>
      </w:r>
      <w:r w:rsidR="00497CA1">
        <w:t>, Aubrey Seader</w:t>
      </w:r>
      <w:r w:rsidR="00512181">
        <w:t xml:space="preserve"> - </w:t>
      </w:r>
      <w:r w:rsidR="00512181">
        <w:t>CFRD, Helping Bloomington Monroe liaison</w:t>
      </w:r>
      <w:r w:rsidR="00117C5C">
        <w:t>, Mallory Swanson</w:t>
      </w:r>
      <w:r w:rsidR="00512181">
        <w:t xml:space="preserve"> - </w:t>
      </w:r>
      <w:r w:rsidR="00512181">
        <w:t>Social Worker with Bloomington Police Department</w:t>
      </w:r>
      <w:r w:rsidR="00117C5C">
        <w:t>, Ody Ekwonwa</w:t>
      </w:r>
      <w:r w:rsidR="00512181">
        <w:t xml:space="preserve"> - </w:t>
      </w:r>
      <w:r w:rsidR="00512181">
        <w:t>Health and Human Science Educator Purdue Extension</w:t>
      </w:r>
      <w:r w:rsidR="00117C5C">
        <w:t>, Ashley Collins</w:t>
      </w:r>
      <w:r w:rsidR="00512181">
        <w:t xml:space="preserve"> - </w:t>
      </w:r>
      <w:r w:rsidR="00512181">
        <w:t>Centerstone, Program Director/Manager of Comprehensive Opioid Recovery Center Grant</w:t>
      </w:r>
      <w:r w:rsidR="00117C5C">
        <w:t>, Anthony Williams</w:t>
      </w:r>
      <w:r w:rsidR="00512181">
        <w:t xml:space="preserve"> - </w:t>
      </w:r>
      <w:r w:rsidR="00512181">
        <w:t>Monroe Circuit Court Probation, Court Alcohol and Drug Director</w:t>
      </w:r>
      <w:r w:rsidR="00117C5C">
        <w:t>, Lindsay Potts</w:t>
      </w:r>
      <w:r w:rsidR="00A0758F">
        <w:t xml:space="preserve"> – IU Health Behavioral Health Services</w:t>
      </w:r>
    </w:p>
    <w:p w14:paraId="2A59B9AB" w14:textId="749C1213" w:rsidR="00D91FF2" w:rsidRDefault="00D91FF2" w:rsidP="006F20B8">
      <w:r w:rsidRPr="002E070B">
        <w:rPr>
          <w:b/>
          <w:bCs/>
        </w:rPr>
        <w:t>Present in person:</w:t>
      </w:r>
      <w:r>
        <w:t xml:space="preserve"> Melanie Vehslage</w:t>
      </w:r>
      <w:r w:rsidR="00A0758F">
        <w:t xml:space="preserve"> – Senior Community Health Specialist at Monroe County Health Department</w:t>
      </w:r>
    </w:p>
    <w:p w14:paraId="73DF1F94" w14:textId="77777777" w:rsidR="006F20B8" w:rsidRDefault="006F20B8" w:rsidP="006F20B8">
      <w:pPr>
        <w:pStyle w:val="ListParagraph"/>
        <w:numPr>
          <w:ilvl w:val="0"/>
          <w:numId w:val="1"/>
        </w:numPr>
      </w:pPr>
      <w:r>
        <w:t>Welcome/Introductions</w:t>
      </w:r>
    </w:p>
    <w:p w14:paraId="51CB6A39" w14:textId="77777777" w:rsidR="006F20B8" w:rsidRDefault="00864777" w:rsidP="006F20B8">
      <w:pPr>
        <w:pStyle w:val="ListParagraph"/>
        <w:numPr>
          <w:ilvl w:val="0"/>
          <w:numId w:val="1"/>
        </w:numPr>
      </w:pPr>
      <w:hyperlink r:id="rId5" w:history="1">
        <w:r w:rsidR="006F20B8" w:rsidRPr="00291E46">
          <w:rPr>
            <w:rStyle w:val="Hyperlink"/>
          </w:rPr>
          <w:t>Helping Bloomington Monroe/Find Help (HBM/FH) Provider List</w:t>
        </w:r>
      </w:hyperlink>
    </w:p>
    <w:p w14:paraId="03B6F77C" w14:textId="77777777" w:rsidR="006F20B8" w:rsidRDefault="006F20B8" w:rsidP="006F20B8">
      <w:pPr>
        <w:pStyle w:val="ListParagraph"/>
        <w:numPr>
          <w:ilvl w:val="1"/>
          <w:numId w:val="1"/>
        </w:numPr>
      </w:pPr>
      <w:r>
        <w:t xml:space="preserve">Reminder that we are looking to identify Substance Use and Mental Health Providers that are not currently listed on HBM/FH, specifically those who take Medicaid/Medicare </w:t>
      </w:r>
    </w:p>
    <w:p w14:paraId="1D40FD4E" w14:textId="77777777" w:rsidR="006F20B8" w:rsidRDefault="006F20B8" w:rsidP="006F20B8">
      <w:pPr>
        <w:pStyle w:val="ListParagraph"/>
        <w:numPr>
          <w:ilvl w:val="0"/>
          <w:numId w:val="1"/>
        </w:numPr>
      </w:pPr>
      <w:r>
        <w:t xml:space="preserve">Fill in </w:t>
      </w:r>
      <w:r>
        <w:rPr>
          <w:b/>
          <w:bCs/>
        </w:rPr>
        <w:t>very short</w:t>
      </w:r>
      <w:r>
        <w:t xml:space="preserve"> </w:t>
      </w:r>
      <w:hyperlink r:id="rId6" w:history="1">
        <w:r w:rsidRPr="00E013A4">
          <w:rPr>
            <w:rStyle w:val="Hyperlink"/>
          </w:rPr>
          <w:t>demographic survey</w:t>
        </w:r>
      </w:hyperlink>
    </w:p>
    <w:p w14:paraId="61426815" w14:textId="77777777" w:rsidR="006F20B8" w:rsidRDefault="006F20B8" w:rsidP="006F20B8">
      <w:pPr>
        <w:pStyle w:val="ListParagraph"/>
        <w:numPr>
          <w:ilvl w:val="0"/>
          <w:numId w:val="1"/>
        </w:numPr>
      </w:pPr>
      <w:r>
        <w:t>Interview Findings slides from Purdue Extension</w:t>
      </w:r>
    </w:p>
    <w:p w14:paraId="2C391FAB" w14:textId="08A96ED5" w:rsidR="00A0758F" w:rsidRDefault="00A0758F" w:rsidP="00A0758F">
      <w:pPr>
        <w:pStyle w:val="ListParagraph"/>
        <w:numPr>
          <w:ilvl w:val="1"/>
          <w:numId w:val="1"/>
        </w:numPr>
      </w:pPr>
      <w:r>
        <w:t>Reminder that we are looking to create a map of the system in order to better understand how folks initiate substance use, and how they move through the community towards recovery in Monroe County</w:t>
      </w:r>
      <w:r w:rsidR="00372C1A">
        <w:t>, and better address local gaps</w:t>
      </w:r>
    </w:p>
    <w:p w14:paraId="108CF64B" w14:textId="2B6995E7" w:rsidR="00372C1A" w:rsidRDefault="00372C1A" w:rsidP="00A0758F">
      <w:pPr>
        <w:pStyle w:val="ListParagraph"/>
        <w:numPr>
          <w:ilvl w:val="1"/>
          <w:numId w:val="1"/>
        </w:numPr>
      </w:pPr>
      <w:r>
        <w:t xml:space="preserve">When looking at notes, identify key ideas from interviews, the who, what, when, where and why, focusing on contacts, barriers, gaps and enablers </w:t>
      </w:r>
    </w:p>
    <w:p w14:paraId="4B9FEA29" w14:textId="02E24564" w:rsidR="006F20B8" w:rsidRDefault="006F20B8" w:rsidP="006F20B8">
      <w:pPr>
        <w:pStyle w:val="ListParagraph"/>
        <w:numPr>
          <w:ilvl w:val="1"/>
          <w:numId w:val="1"/>
        </w:numPr>
      </w:pPr>
      <w:r>
        <w:t>Review</w:t>
      </w:r>
      <w:r w:rsidR="00A0758F">
        <w:t>ed</w:t>
      </w:r>
      <w:r>
        <w:t xml:space="preserve"> notes from interview</w:t>
      </w:r>
      <w:r w:rsidR="00A0758F">
        <w:t xml:space="preserve">s </w:t>
      </w:r>
      <w:hyperlink r:id="rId7" w:history="1">
        <w:r w:rsidRPr="00A04C74">
          <w:rPr>
            <w:rStyle w:val="Hyperlink"/>
          </w:rPr>
          <w:t xml:space="preserve">on </w:t>
        </w:r>
        <w:r>
          <w:rPr>
            <w:rStyle w:val="Hyperlink"/>
          </w:rPr>
          <w:t xml:space="preserve">4.19.23 (Due May 2023) </w:t>
        </w:r>
        <w:proofErr w:type="spellStart"/>
        <w:r w:rsidRPr="00A04C74">
          <w:rPr>
            <w:rStyle w:val="Hyperlink"/>
          </w:rPr>
          <w:t>Jamboard</w:t>
        </w:r>
        <w:proofErr w:type="spellEnd"/>
      </w:hyperlink>
    </w:p>
    <w:p w14:paraId="50E6FC63" w14:textId="77777777" w:rsidR="006F20B8" w:rsidRDefault="006F20B8" w:rsidP="006F20B8">
      <w:pPr>
        <w:pStyle w:val="ListParagraph"/>
        <w:numPr>
          <w:ilvl w:val="2"/>
          <w:numId w:val="1"/>
        </w:numPr>
      </w:pPr>
      <w:r>
        <w:t>Remember: DO NOT INCLUDE PERSONALLY IDENTIFIABLE INFORMATION</w:t>
      </w:r>
    </w:p>
    <w:p w14:paraId="486D4578" w14:textId="77777777" w:rsidR="006F20B8" w:rsidRDefault="006F20B8" w:rsidP="006F20B8">
      <w:pPr>
        <w:pStyle w:val="ListParagraph"/>
        <w:numPr>
          <w:ilvl w:val="2"/>
          <w:numId w:val="1"/>
        </w:numPr>
      </w:pPr>
      <w:r>
        <w:t>Review guidelines (keep sticky notes brief, be specific, focus on contact/touchpoints, barriers, gaps and enablers/helpers to reach a goal)</w:t>
      </w:r>
    </w:p>
    <w:p w14:paraId="230EEED4" w14:textId="77777777" w:rsidR="006F20B8" w:rsidRDefault="006F20B8" w:rsidP="006F20B8">
      <w:pPr>
        <w:pStyle w:val="ListParagraph"/>
        <w:numPr>
          <w:ilvl w:val="2"/>
          <w:numId w:val="1"/>
        </w:numPr>
      </w:pPr>
      <w:r>
        <w:t>Review a few examples</w:t>
      </w:r>
    </w:p>
    <w:p w14:paraId="44827371" w14:textId="6D0A303E" w:rsidR="00372C1A" w:rsidRDefault="00372C1A" w:rsidP="00372C1A">
      <w:pPr>
        <w:pStyle w:val="ListParagraph"/>
        <w:numPr>
          <w:ilvl w:val="3"/>
          <w:numId w:val="1"/>
        </w:numPr>
      </w:pPr>
      <w:r>
        <w:t>Rather than writing ‘jail’ write something more specific like ‘no transit to service provider after jail’ or ‘no mental health service in jail’ so that the sticky note can stand alone</w:t>
      </w:r>
    </w:p>
    <w:p w14:paraId="0EECF384" w14:textId="77777777" w:rsidR="006F20B8" w:rsidRDefault="006F20B8" w:rsidP="006F20B8">
      <w:pPr>
        <w:pStyle w:val="ListParagraph"/>
        <w:numPr>
          <w:ilvl w:val="1"/>
          <w:numId w:val="1"/>
        </w:numPr>
      </w:pPr>
      <w:r>
        <w:t xml:space="preserve">Discuss challenges interviews, any questions about interviewing process </w:t>
      </w:r>
    </w:p>
    <w:p w14:paraId="2FB970D7" w14:textId="044A21C4" w:rsidR="00372C1A" w:rsidRDefault="00372C1A" w:rsidP="00372C1A">
      <w:pPr>
        <w:pStyle w:val="ListParagraph"/>
        <w:numPr>
          <w:ilvl w:val="2"/>
          <w:numId w:val="1"/>
        </w:numPr>
      </w:pPr>
      <w:r>
        <w:t>None noted</w:t>
      </w:r>
    </w:p>
    <w:p w14:paraId="3346C0C8" w14:textId="77777777" w:rsidR="006F20B8" w:rsidRDefault="006F20B8" w:rsidP="006F20B8">
      <w:pPr>
        <w:pStyle w:val="ListParagraph"/>
        <w:numPr>
          <w:ilvl w:val="0"/>
          <w:numId w:val="1"/>
        </w:numPr>
      </w:pPr>
      <w:r>
        <w:t>Activity</w:t>
      </w:r>
    </w:p>
    <w:p w14:paraId="724FD97D" w14:textId="14354F87" w:rsidR="00372C1A" w:rsidRDefault="006F20B8" w:rsidP="00372C1A">
      <w:pPr>
        <w:pStyle w:val="ListParagraph"/>
        <w:numPr>
          <w:ilvl w:val="1"/>
          <w:numId w:val="1"/>
        </w:numPr>
      </w:pPr>
      <w:r>
        <w:t xml:space="preserve">Workshop any interviews not on </w:t>
      </w:r>
      <w:proofErr w:type="spellStart"/>
      <w:r>
        <w:t>Jamboard</w:t>
      </w:r>
      <w:proofErr w:type="spellEnd"/>
      <w:r w:rsidR="00372C1A">
        <w:t xml:space="preserve"> – n/a</w:t>
      </w:r>
    </w:p>
    <w:p w14:paraId="11493E35" w14:textId="77777777" w:rsidR="00372C1A" w:rsidRDefault="006F20B8" w:rsidP="000A19A4">
      <w:pPr>
        <w:pStyle w:val="ListParagraph"/>
        <w:numPr>
          <w:ilvl w:val="1"/>
          <w:numId w:val="1"/>
        </w:numPr>
      </w:pPr>
      <w:r>
        <w:t>Pair off and interview each other</w:t>
      </w:r>
      <w:r w:rsidR="00372C1A">
        <w:t xml:space="preserve"> present </w:t>
      </w:r>
    </w:p>
    <w:p w14:paraId="1FE35866" w14:textId="78EE42A3" w:rsidR="000A19A4" w:rsidRDefault="00372C1A" w:rsidP="00372C1A">
      <w:pPr>
        <w:pStyle w:val="ListParagraph"/>
        <w:numPr>
          <w:ilvl w:val="2"/>
          <w:numId w:val="1"/>
        </w:numPr>
      </w:pPr>
      <w:r>
        <w:t xml:space="preserve">Please document the interviews on the </w:t>
      </w:r>
      <w:hyperlink r:id="rId8" w:history="1">
        <w:proofErr w:type="spellStart"/>
        <w:r w:rsidRPr="00372C1A">
          <w:rPr>
            <w:rStyle w:val="Hyperlink"/>
          </w:rPr>
          <w:t>jamboard</w:t>
        </w:r>
        <w:proofErr w:type="spellEnd"/>
        <w:r w:rsidRPr="00372C1A">
          <w:rPr>
            <w:rStyle w:val="Hyperlink"/>
          </w:rPr>
          <w:t xml:space="preserve"> </w:t>
        </w:r>
        <w:r w:rsidR="006F20B8" w:rsidRPr="00372C1A">
          <w:rPr>
            <w:rStyle w:val="Hyperlink"/>
          </w:rPr>
          <w:t xml:space="preserve"> </w:t>
        </w:r>
        <w:r w:rsidRPr="00372C1A">
          <w:rPr>
            <w:rStyle w:val="Hyperlink"/>
          </w:rPr>
          <w:t>‘Due May 2023’</w:t>
        </w:r>
      </w:hyperlink>
      <w:r>
        <w:t xml:space="preserve"> </w:t>
      </w:r>
    </w:p>
    <w:p w14:paraId="1DFCE234" w14:textId="52450C06" w:rsidR="00372C1A" w:rsidRDefault="00372C1A" w:rsidP="00372C1A">
      <w:pPr>
        <w:pStyle w:val="ListParagraph"/>
        <w:numPr>
          <w:ilvl w:val="2"/>
          <w:numId w:val="1"/>
        </w:numPr>
      </w:pPr>
      <w:r>
        <w:t xml:space="preserve">There is a </w:t>
      </w:r>
      <w:hyperlink r:id="rId9" w:history="1">
        <w:proofErr w:type="spellStart"/>
        <w:r w:rsidRPr="00372C1A">
          <w:rPr>
            <w:rStyle w:val="Hyperlink"/>
          </w:rPr>
          <w:t>Jamboard</w:t>
        </w:r>
        <w:proofErr w:type="spellEnd"/>
        <w:r w:rsidRPr="00372C1A">
          <w:rPr>
            <w:rStyle w:val="Hyperlink"/>
          </w:rPr>
          <w:t xml:space="preserve"> ‘Due June 2023’</w:t>
        </w:r>
      </w:hyperlink>
      <w:r>
        <w:t xml:space="preserve"> if the May </w:t>
      </w:r>
      <w:proofErr w:type="spellStart"/>
      <w:r>
        <w:t>jamboard</w:t>
      </w:r>
      <w:proofErr w:type="spellEnd"/>
      <w:r>
        <w:t xml:space="preserve"> becomes full. </w:t>
      </w:r>
    </w:p>
    <w:p w14:paraId="3E90134A" w14:textId="77777777" w:rsidR="006F20B8" w:rsidRDefault="006F20B8" w:rsidP="006F20B8">
      <w:pPr>
        <w:pStyle w:val="ListParagraph"/>
        <w:numPr>
          <w:ilvl w:val="0"/>
          <w:numId w:val="1"/>
        </w:numPr>
      </w:pPr>
      <w:r>
        <w:t>Wrap Up</w:t>
      </w:r>
    </w:p>
    <w:p w14:paraId="3840CA63" w14:textId="77777777" w:rsidR="006F20B8" w:rsidRDefault="006F20B8" w:rsidP="006F20B8">
      <w:pPr>
        <w:pStyle w:val="ListParagraph"/>
        <w:numPr>
          <w:ilvl w:val="1"/>
          <w:numId w:val="1"/>
        </w:numPr>
      </w:pPr>
      <w:r>
        <w:lastRenderedPageBreak/>
        <w:t>Any additional discussion/questions?</w:t>
      </w:r>
    </w:p>
    <w:p w14:paraId="069CE1B5" w14:textId="71B67724" w:rsidR="000A19A4" w:rsidRDefault="00372C1A" w:rsidP="000A19A4">
      <w:pPr>
        <w:pStyle w:val="ListParagraph"/>
        <w:numPr>
          <w:ilvl w:val="2"/>
          <w:numId w:val="1"/>
        </w:numPr>
      </w:pPr>
      <w:r>
        <w:t>The Interview questions</w:t>
      </w:r>
      <w:r w:rsidR="000A19A4">
        <w:t xml:space="preserve"> lead to conversations</w:t>
      </w:r>
    </w:p>
    <w:p w14:paraId="79FBEA1D" w14:textId="3A448508" w:rsidR="000A19A4" w:rsidRDefault="00372C1A" w:rsidP="000A19A4">
      <w:pPr>
        <w:pStyle w:val="ListParagraph"/>
        <w:numPr>
          <w:ilvl w:val="2"/>
          <w:numId w:val="1"/>
        </w:numPr>
      </w:pPr>
      <w:r>
        <w:t xml:space="preserve">Where do we send data? </w:t>
      </w:r>
    </w:p>
    <w:p w14:paraId="14824BA6" w14:textId="189E1810" w:rsidR="00372C1A" w:rsidRDefault="00372C1A" w:rsidP="00372C1A">
      <w:pPr>
        <w:pStyle w:val="ListParagraph"/>
        <w:numPr>
          <w:ilvl w:val="3"/>
          <w:numId w:val="1"/>
        </w:numPr>
      </w:pPr>
      <w:r>
        <w:t>If there is relevant data, send to Melanie and Ody</w:t>
      </w:r>
      <w:r w:rsidR="00C13271">
        <w:t xml:space="preserve">. </w:t>
      </w:r>
    </w:p>
    <w:p w14:paraId="766C2C78" w14:textId="1143F64A" w:rsidR="000A19A4" w:rsidRDefault="00372C1A" w:rsidP="000A19A4">
      <w:pPr>
        <w:pStyle w:val="ListParagraph"/>
        <w:numPr>
          <w:ilvl w:val="2"/>
          <w:numId w:val="1"/>
        </w:numPr>
      </w:pPr>
      <w:r>
        <w:t xml:space="preserve">How do we represent what the person being interviewed does, or their role? </w:t>
      </w:r>
    </w:p>
    <w:p w14:paraId="3F36A8C9" w14:textId="3BD991FF" w:rsidR="00372C1A" w:rsidRDefault="00372C1A" w:rsidP="00372C1A">
      <w:pPr>
        <w:pStyle w:val="ListParagraph"/>
        <w:numPr>
          <w:ilvl w:val="3"/>
          <w:numId w:val="1"/>
        </w:numPr>
      </w:pPr>
      <w:r>
        <w:t xml:space="preserve">Indicate in yellow stickies. </w:t>
      </w:r>
    </w:p>
    <w:p w14:paraId="5EAF3A32" w14:textId="746C3CAA" w:rsidR="00372C1A" w:rsidRDefault="00372C1A" w:rsidP="00372C1A">
      <w:pPr>
        <w:pStyle w:val="ListParagraph"/>
        <w:numPr>
          <w:ilvl w:val="3"/>
          <w:numId w:val="1"/>
        </w:numPr>
      </w:pPr>
      <w:r>
        <w:t>Yellow stickies can also be used to indicate risk/protective factors that led to substance use for a person with lived experiences</w:t>
      </w:r>
    </w:p>
    <w:p w14:paraId="4B036E36" w14:textId="59ED50E3" w:rsidR="00C13271" w:rsidRDefault="00C13271" w:rsidP="00C13271">
      <w:pPr>
        <w:pStyle w:val="ListParagraph"/>
        <w:numPr>
          <w:ilvl w:val="2"/>
          <w:numId w:val="1"/>
        </w:numPr>
      </w:pPr>
      <w:r>
        <w:t>Can we/should we interview folks under the age of 18</w:t>
      </w:r>
    </w:p>
    <w:p w14:paraId="73A16806" w14:textId="00E42D53" w:rsidR="00C13271" w:rsidRDefault="00C13271" w:rsidP="00C13271">
      <w:pPr>
        <w:pStyle w:val="ListParagraph"/>
        <w:numPr>
          <w:ilvl w:val="3"/>
          <w:numId w:val="1"/>
        </w:numPr>
      </w:pPr>
      <w:r>
        <w:t>Will look into this to provide more guidance</w:t>
      </w:r>
    </w:p>
    <w:p w14:paraId="344D236C" w14:textId="0AFBE79E" w:rsidR="00C13271" w:rsidRDefault="00C13271" w:rsidP="00C13271">
      <w:pPr>
        <w:pStyle w:val="ListParagraph"/>
        <w:numPr>
          <w:ilvl w:val="3"/>
          <w:numId w:val="1"/>
        </w:numPr>
      </w:pPr>
      <w:r>
        <w:t>Youth voices are important, want to ensure we connect with them in the right way</w:t>
      </w:r>
    </w:p>
    <w:p w14:paraId="28A0FCE7" w14:textId="77777777" w:rsidR="006F20B8" w:rsidRDefault="006F20B8" w:rsidP="006F20B8">
      <w:pPr>
        <w:pStyle w:val="ListParagraph"/>
        <w:numPr>
          <w:ilvl w:val="1"/>
          <w:numId w:val="1"/>
        </w:numPr>
      </w:pPr>
      <w:r>
        <w:t>Next meeting 6.21.23</w:t>
      </w:r>
    </w:p>
    <w:p w14:paraId="4312E197" w14:textId="0865CC2C" w:rsidR="006F20B8" w:rsidRDefault="006F20B8" w:rsidP="006F20B8">
      <w:pPr>
        <w:pStyle w:val="ListParagraph"/>
        <w:numPr>
          <w:ilvl w:val="2"/>
          <w:numId w:val="1"/>
        </w:numPr>
      </w:pPr>
      <w:r>
        <w:t xml:space="preserve">Will repeat process of working through sticky notes, workshopping any not categorized and reviewing categories/sectors not represented </w:t>
      </w:r>
      <w:r w:rsidR="00C13271">
        <w:t xml:space="preserve">so that we can target the missing categories/touchpoints as we move forward. </w:t>
      </w:r>
    </w:p>
    <w:p w14:paraId="4665361F" w14:textId="77777777" w:rsidR="006F20B8" w:rsidRDefault="006F20B8" w:rsidP="006F20B8">
      <w:pPr>
        <w:pStyle w:val="ListParagraph"/>
        <w:numPr>
          <w:ilvl w:val="1"/>
          <w:numId w:val="1"/>
        </w:numPr>
      </w:pPr>
      <w:r>
        <w:t>Homework</w:t>
      </w:r>
    </w:p>
    <w:p w14:paraId="33DA1C0E" w14:textId="77777777" w:rsidR="006F20B8" w:rsidRDefault="006F20B8" w:rsidP="006F20B8">
      <w:pPr>
        <w:pStyle w:val="ListParagraph"/>
        <w:numPr>
          <w:ilvl w:val="2"/>
          <w:numId w:val="1"/>
        </w:numPr>
      </w:pPr>
      <w:r>
        <w:t>Interview 1-2 people in a category not already reflected before 6.21 meeting</w:t>
      </w:r>
    </w:p>
    <w:p w14:paraId="41339265" w14:textId="7EDA1EA4" w:rsidR="00C13271" w:rsidRDefault="006F20B8" w:rsidP="00C13271">
      <w:pPr>
        <w:pStyle w:val="ListParagraph"/>
        <w:numPr>
          <w:ilvl w:val="3"/>
          <w:numId w:val="1"/>
        </w:numPr>
      </w:pPr>
      <w:r>
        <w:t xml:space="preserve">Can use </w:t>
      </w:r>
      <w:hyperlink r:id="rId10" w:history="1">
        <w:r w:rsidRPr="00F559E7">
          <w:rPr>
            <w:rStyle w:val="Hyperlink"/>
          </w:rPr>
          <w:t>Growing the Coalition</w:t>
        </w:r>
      </w:hyperlink>
      <w:r>
        <w:t xml:space="preserve"> as a guide in addition to the </w:t>
      </w:r>
      <w:hyperlink r:id="rId11" w:history="1">
        <w:r w:rsidRPr="00F559E7">
          <w:rPr>
            <w:rStyle w:val="Hyperlink"/>
          </w:rPr>
          <w:t>Interview Sign Up</w:t>
        </w:r>
      </w:hyperlink>
      <w:r>
        <w:t xml:space="preserve"> to assess what categories have yet to be interviewed. </w:t>
      </w:r>
    </w:p>
    <w:p w14:paraId="71850B4D" w14:textId="2C9C9855" w:rsidR="00DC3B08" w:rsidRDefault="00DC3B08" w:rsidP="00C13271">
      <w:pPr>
        <w:pStyle w:val="ListParagraph"/>
        <w:numPr>
          <w:ilvl w:val="3"/>
          <w:numId w:val="1"/>
        </w:numPr>
      </w:pPr>
      <w:hyperlink r:id="rId12" w:history="1">
        <w:r w:rsidRPr="00DC3B08">
          <w:rPr>
            <w:rStyle w:val="Hyperlink"/>
          </w:rPr>
          <w:t>Interview Guide for person with lived experience (personal or friend/family member)</w:t>
        </w:r>
      </w:hyperlink>
    </w:p>
    <w:p w14:paraId="48201A54" w14:textId="238C3FC4" w:rsidR="00DC3B08" w:rsidRDefault="00864777" w:rsidP="00C13271">
      <w:pPr>
        <w:pStyle w:val="ListParagraph"/>
        <w:numPr>
          <w:ilvl w:val="3"/>
          <w:numId w:val="1"/>
        </w:numPr>
      </w:pPr>
      <w:hyperlink r:id="rId13" w:history="1">
        <w:r w:rsidR="00DC3B08" w:rsidRPr="00864777">
          <w:rPr>
            <w:rStyle w:val="Hyperlink"/>
          </w:rPr>
          <w:t>Interview Guide for professional</w:t>
        </w:r>
      </w:hyperlink>
      <w:r w:rsidR="00DC3B08">
        <w:t xml:space="preserve"> </w:t>
      </w:r>
    </w:p>
    <w:p w14:paraId="0DD44D60" w14:textId="63329E1C" w:rsidR="00C13271" w:rsidRDefault="00C13271" w:rsidP="00C13271">
      <w:pPr>
        <w:pStyle w:val="ListParagraph"/>
        <w:numPr>
          <w:ilvl w:val="3"/>
          <w:numId w:val="1"/>
        </w:numPr>
      </w:pPr>
      <w:r>
        <w:t>Currently missing:</w:t>
      </w:r>
    </w:p>
    <w:p w14:paraId="1CD1FE99" w14:textId="5B2671FB" w:rsidR="00C13271" w:rsidRDefault="00C13271" w:rsidP="00C13271">
      <w:pPr>
        <w:pStyle w:val="ListParagraph"/>
        <w:numPr>
          <w:ilvl w:val="4"/>
          <w:numId w:val="1"/>
        </w:numPr>
      </w:pPr>
      <w:r>
        <w:t xml:space="preserve">Folks with lived experience including MAT, managed use, family/friends </w:t>
      </w:r>
    </w:p>
    <w:p w14:paraId="3CEA9D5E" w14:textId="40446988" w:rsidR="00C13271" w:rsidRDefault="00C13271" w:rsidP="00C13271">
      <w:pPr>
        <w:pStyle w:val="ListParagraph"/>
        <w:numPr>
          <w:ilvl w:val="4"/>
          <w:numId w:val="1"/>
        </w:numPr>
      </w:pPr>
      <w:r>
        <w:t>MAT treatment providers</w:t>
      </w:r>
    </w:p>
    <w:p w14:paraId="307CE136" w14:textId="4F8CA50A" w:rsidR="00C13271" w:rsidRDefault="00C13271" w:rsidP="00C13271">
      <w:pPr>
        <w:pStyle w:val="ListParagraph"/>
        <w:numPr>
          <w:ilvl w:val="4"/>
          <w:numId w:val="1"/>
        </w:numPr>
      </w:pPr>
      <w:r>
        <w:t>Elected officials</w:t>
      </w:r>
    </w:p>
    <w:p w14:paraId="79E331EF" w14:textId="5572ECF1" w:rsidR="00C13271" w:rsidRDefault="00C13271" w:rsidP="00C13271">
      <w:pPr>
        <w:pStyle w:val="ListParagraph"/>
        <w:numPr>
          <w:ilvl w:val="4"/>
          <w:numId w:val="1"/>
        </w:numPr>
      </w:pPr>
      <w:r>
        <w:t>Religious leaders</w:t>
      </w:r>
    </w:p>
    <w:p w14:paraId="7CBFC47B" w14:textId="7F4671E7" w:rsidR="00C13271" w:rsidRDefault="00C13271" w:rsidP="00C13271">
      <w:pPr>
        <w:pStyle w:val="ListParagraph"/>
        <w:numPr>
          <w:ilvl w:val="4"/>
          <w:numId w:val="1"/>
        </w:numPr>
      </w:pPr>
      <w:r>
        <w:t>Educators/school system</w:t>
      </w:r>
    </w:p>
    <w:p w14:paraId="1BF585FE" w14:textId="7EF10C80" w:rsidR="00C13271" w:rsidRDefault="00C13271" w:rsidP="00C13271">
      <w:pPr>
        <w:pStyle w:val="ListParagraph"/>
        <w:numPr>
          <w:ilvl w:val="4"/>
          <w:numId w:val="1"/>
        </w:numPr>
      </w:pPr>
      <w:r>
        <w:t>Jail/law enforcement</w:t>
      </w:r>
    </w:p>
    <w:p w14:paraId="4F528997" w14:textId="7B73B325" w:rsidR="00C13271" w:rsidRDefault="00C13271" w:rsidP="00C13271">
      <w:pPr>
        <w:pStyle w:val="ListParagraph"/>
        <w:numPr>
          <w:ilvl w:val="4"/>
          <w:numId w:val="1"/>
        </w:numPr>
      </w:pPr>
      <w:r>
        <w:t xml:space="preserve">Others? </w:t>
      </w:r>
    </w:p>
    <w:p w14:paraId="15C229DE" w14:textId="462418DC" w:rsidR="00C13271" w:rsidRDefault="00C13271" w:rsidP="00C13271">
      <w:pPr>
        <w:pStyle w:val="ListParagraph"/>
        <w:numPr>
          <w:ilvl w:val="5"/>
          <w:numId w:val="1"/>
        </w:numPr>
      </w:pPr>
      <w:r>
        <w:t>Teens/youth?</w:t>
      </w:r>
    </w:p>
    <w:p w14:paraId="441DCDD2" w14:textId="77777777" w:rsidR="006F20B8" w:rsidRDefault="006F20B8" w:rsidP="006F20B8">
      <w:pPr>
        <w:pStyle w:val="ListParagraph"/>
        <w:numPr>
          <w:ilvl w:val="2"/>
          <w:numId w:val="1"/>
        </w:numPr>
      </w:pPr>
      <w:r>
        <w:t xml:space="preserve">Add notes from interview to </w:t>
      </w:r>
      <w:hyperlink r:id="rId14" w:history="1">
        <w:r w:rsidRPr="00247320">
          <w:rPr>
            <w:rStyle w:val="Hyperlink"/>
          </w:rPr>
          <w:t>5.17.23 (Due Jun</w:t>
        </w:r>
        <w:r w:rsidRPr="00247320">
          <w:rPr>
            <w:rStyle w:val="Hyperlink"/>
          </w:rPr>
          <w:t>e</w:t>
        </w:r>
        <w:r w:rsidRPr="00247320">
          <w:rPr>
            <w:rStyle w:val="Hyperlink"/>
          </w:rPr>
          <w:t xml:space="preserve"> 2023) </w:t>
        </w:r>
        <w:proofErr w:type="spellStart"/>
        <w:r w:rsidRPr="00247320">
          <w:rPr>
            <w:rStyle w:val="Hyperlink"/>
          </w:rPr>
          <w:t>jamboard</w:t>
        </w:r>
        <w:proofErr w:type="spellEnd"/>
      </w:hyperlink>
      <w:r>
        <w:t xml:space="preserve"> (the second </w:t>
      </w:r>
      <w:proofErr w:type="spellStart"/>
      <w:r>
        <w:t>jamboard</w:t>
      </w:r>
      <w:proofErr w:type="spellEnd"/>
      <w:r>
        <w:t xml:space="preserve"> is just an opportunity for more ‘frames’ to add sticky notes to so that we don’t run out after this first session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 </w:t>
      </w:r>
    </w:p>
    <w:p w14:paraId="36F9B541" w14:textId="77777777" w:rsidR="00C13271" w:rsidRDefault="006F20B8" w:rsidP="006F20B8">
      <w:pPr>
        <w:pStyle w:val="ListParagraph"/>
        <w:numPr>
          <w:ilvl w:val="2"/>
          <w:numId w:val="1"/>
        </w:numPr>
      </w:pPr>
      <w:r>
        <w:t xml:space="preserve">Eventually we will put notes together as a map – thinking ahead, do you want to be a part of distilling the sticky notes into a map in early fall? </w:t>
      </w:r>
      <w:r w:rsidR="00C13271">
        <w:t xml:space="preserve">This would be best done in person over a 2-3 hours depending on level of detail. </w:t>
      </w:r>
    </w:p>
    <w:p w14:paraId="06088272" w14:textId="05480523" w:rsidR="006F20B8" w:rsidRDefault="006F20B8" w:rsidP="00C13271">
      <w:pPr>
        <w:pStyle w:val="ListParagraph"/>
        <w:numPr>
          <w:ilvl w:val="3"/>
          <w:numId w:val="1"/>
        </w:numPr>
      </w:pPr>
      <w:r>
        <w:t>Let Melanie and Ody know</w:t>
      </w:r>
      <w:r w:rsidR="00C13271">
        <w:t xml:space="preserve"> if you might be interested</w:t>
      </w:r>
    </w:p>
    <w:p w14:paraId="00304B4E" w14:textId="375D46F1" w:rsidR="007C4588" w:rsidRDefault="007C4588" w:rsidP="00C13271">
      <w:pPr>
        <w:pStyle w:val="ListParagraph"/>
        <w:numPr>
          <w:ilvl w:val="3"/>
          <w:numId w:val="1"/>
        </w:numPr>
      </w:pPr>
      <w:r>
        <w:t xml:space="preserve">As a point of reference, </w:t>
      </w:r>
      <w:hyperlink r:id="rId15" w:history="1">
        <w:r w:rsidRPr="007C4588">
          <w:rPr>
            <w:rStyle w:val="Hyperlink"/>
          </w:rPr>
          <w:t>this is an example of a map in Tippecanoe</w:t>
        </w:r>
      </w:hyperlink>
      <w:r>
        <w:t xml:space="preserve"> that is being utilized to drive projects based on identified gaps/barriers. </w:t>
      </w:r>
    </w:p>
    <w:p w14:paraId="67430AFA" w14:textId="77777777" w:rsidR="00F00CBE" w:rsidRDefault="00F00CBE" w:rsidP="00117C5C"/>
    <w:p w14:paraId="0216C1E1" w14:textId="32A426C5" w:rsidR="00422691" w:rsidRDefault="00422691" w:rsidP="00422691"/>
    <w:sectPr w:rsidR="00422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00E60"/>
    <w:multiLevelType w:val="hybridMultilevel"/>
    <w:tmpl w:val="33DC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7373A5"/>
    <w:multiLevelType w:val="hybridMultilevel"/>
    <w:tmpl w:val="AE0EE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24134"/>
    <w:multiLevelType w:val="hybridMultilevel"/>
    <w:tmpl w:val="3408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747812">
    <w:abstractNumId w:val="1"/>
  </w:num>
  <w:num w:numId="2" w16cid:durableId="927466947">
    <w:abstractNumId w:val="0"/>
  </w:num>
  <w:num w:numId="3" w16cid:durableId="707603020">
    <w:abstractNumId w:val="0"/>
  </w:num>
  <w:num w:numId="4" w16cid:durableId="1089810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B8"/>
    <w:rsid w:val="000A19A4"/>
    <w:rsid w:val="00117C5C"/>
    <w:rsid w:val="0016405D"/>
    <w:rsid w:val="001E6138"/>
    <w:rsid w:val="002E070B"/>
    <w:rsid w:val="00372C1A"/>
    <w:rsid w:val="00422691"/>
    <w:rsid w:val="00497CA1"/>
    <w:rsid w:val="00512181"/>
    <w:rsid w:val="006E0649"/>
    <w:rsid w:val="006F20B8"/>
    <w:rsid w:val="007C4588"/>
    <w:rsid w:val="00864777"/>
    <w:rsid w:val="00936A3E"/>
    <w:rsid w:val="00A0758F"/>
    <w:rsid w:val="00B47880"/>
    <w:rsid w:val="00C13271"/>
    <w:rsid w:val="00D91FF2"/>
    <w:rsid w:val="00DC3B08"/>
    <w:rsid w:val="00F00CBE"/>
    <w:rsid w:val="00F8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4235"/>
  <w15:chartTrackingRefBased/>
  <w15:docId w15:val="{0B42746D-798F-435A-9E20-6DDACCDF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B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B8"/>
    <w:pPr>
      <w:ind w:left="720"/>
      <w:contextualSpacing/>
    </w:pPr>
  </w:style>
  <w:style w:type="character" w:styleId="Hyperlink">
    <w:name w:val="Hyperlink"/>
    <w:basedOn w:val="DefaultParagraphFont"/>
    <w:uiPriority w:val="99"/>
    <w:unhideWhenUsed/>
    <w:rsid w:val="006F20B8"/>
    <w:rPr>
      <w:color w:val="0563C1" w:themeColor="hyperlink"/>
      <w:u w:val="single"/>
    </w:rPr>
  </w:style>
  <w:style w:type="character" w:styleId="FollowedHyperlink">
    <w:name w:val="FollowedHyperlink"/>
    <w:basedOn w:val="DefaultParagraphFont"/>
    <w:uiPriority w:val="99"/>
    <w:semiHidden/>
    <w:unhideWhenUsed/>
    <w:rsid w:val="006E0649"/>
    <w:rPr>
      <w:color w:val="954F72" w:themeColor="followedHyperlink"/>
      <w:u w:val="single"/>
    </w:rPr>
  </w:style>
  <w:style w:type="character" w:styleId="UnresolvedMention">
    <w:name w:val="Unresolved Mention"/>
    <w:basedOn w:val="DefaultParagraphFont"/>
    <w:uiPriority w:val="99"/>
    <w:semiHidden/>
    <w:unhideWhenUsed/>
    <w:rsid w:val="00117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board.google.com/d/1FDsjwKTcrEU0TiJehb7ddaagbiTe3LVMLZ9W6wO4VQ8/edit?usp=sharing" TargetMode="External"/><Relationship Id="rId13" Type="http://schemas.openxmlformats.org/officeDocument/2006/relationships/hyperlink" Target="https://docs.google.com/document/d/1cYsr-BMdkuYjaVECdj3BND0h-ZABm3-c/edit?usp=sharing&amp;ouid=104921433098158791415&amp;rtpof=true&amp;sd=true" TargetMode="External"/><Relationship Id="rId3" Type="http://schemas.openxmlformats.org/officeDocument/2006/relationships/settings" Target="settings.xml"/><Relationship Id="rId7" Type="http://schemas.openxmlformats.org/officeDocument/2006/relationships/hyperlink" Target="https://jamboard.google.com/d/1FDsjwKTcrEU0TiJehb7ddaagbiTe3LVMLZ9W6wO4VQ8/edit?usp=sharing" TargetMode="External"/><Relationship Id="rId12" Type="http://schemas.openxmlformats.org/officeDocument/2006/relationships/hyperlink" Target="https://docs.google.com/document/d/1zclRSBYuaDL71BhRM4w-T4qgZNKl0Z5-/edit?usp=sharing&amp;ouid=104921433098158791415&amp;rtpof=true&amp;sd=tr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rdue.ca1.qualtrics.com/jfe/form/SV_6QYxJGjUTyzJUxw" TargetMode="External"/><Relationship Id="rId11" Type="http://schemas.openxmlformats.org/officeDocument/2006/relationships/hyperlink" Target="https://docs.google.com/spreadsheets/d/1Li8XFnB5UWm1bUhDdHOit1NHEW5H6XuuWx0ZtXFinVM/edit?usp=sharing" TargetMode="External"/><Relationship Id="rId5" Type="http://schemas.openxmlformats.org/officeDocument/2006/relationships/hyperlink" Target="https://docs.google.com/spreadsheets/d/1HiMrRd1aqr8jYgPxDfeRfNFFPYqbeWKX/edit?usp=sharing&amp;ouid=108848058226658613759&amp;rtpof=true&amp;sd=true" TargetMode="External"/><Relationship Id="rId15" Type="http://schemas.openxmlformats.org/officeDocument/2006/relationships/hyperlink" Target="https://uwlafayette.org/trrn/" TargetMode="External"/><Relationship Id="rId10" Type="http://schemas.openxmlformats.org/officeDocument/2006/relationships/hyperlink" Target="https://docs.google.com/document/d/1OQz_NPXc0RonLKlFN4sqdT4u5ONfqRV5/edit?usp=sharing&amp;ouid=104921433098158791415&amp;rtpof=true&amp;sd=true" TargetMode="External"/><Relationship Id="rId4" Type="http://schemas.openxmlformats.org/officeDocument/2006/relationships/webSettings" Target="webSettings.xml"/><Relationship Id="rId9" Type="http://schemas.openxmlformats.org/officeDocument/2006/relationships/hyperlink" Target="https://jamboard.google.com/d/12mUtLXHRU_PIGeQgm5tQY5lfbbcZ1nQV6ieAd5d2aP4/edit?usp=sharing" TargetMode="External"/><Relationship Id="rId14" Type="http://schemas.openxmlformats.org/officeDocument/2006/relationships/hyperlink" Target="https://jamboard.google.com/d/12mUtLXHRU_PIGeQgm5tQY5lfbbcZ1nQV6ieAd5d2aP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5</cp:revision>
  <dcterms:created xsi:type="dcterms:W3CDTF">2023-05-19T19:41:00Z</dcterms:created>
  <dcterms:modified xsi:type="dcterms:W3CDTF">2023-05-19T20:06:00Z</dcterms:modified>
</cp:coreProperties>
</file>