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4B707" w14:textId="77777777" w:rsidR="00187419" w:rsidRDefault="00187419" w:rsidP="00187419">
      <w:pPr>
        <w:pStyle w:val="ListParagraph"/>
      </w:pPr>
    </w:p>
    <w:p w14:paraId="54DF28E2" w14:textId="2406D67A" w:rsidR="006761C0" w:rsidRDefault="006761C0" w:rsidP="00187419">
      <w:pPr>
        <w:pStyle w:val="ListParagraph"/>
        <w:rPr>
          <w:b/>
          <w:bCs/>
        </w:rPr>
      </w:pPr>
      <w:r>
        <w:rPr>
          <w:b/>
          <w:bCs/>
        </w:rPr>
        <w:t>Substance Use and Mental Health (SUMH) Community Health Improvement Plan (CHIP) main group meeting</w:t>
      </w:r>
    </w:p>
    <w:p w14:paraId="12464807" w14:textId="028CE66F" w:rsidR="006761C0" w:rsidRDefault="006761C0" w:rsidP="00187419">
      <w:pPr>
        <w:pStyle w:val="ListParagraph"/>
        <w:rPr>
          <w:b/>
          <w:bCs/>
        </w:rPr>
      </w:pPr>
      <w:r>
        <w:rPr>
          <w:b/>
          <w:bCs/>
        </w:rPr>
        <w:t xml:space="preserve">Date: </w:t>
      </w:r>
      <w:r w:rsidRPr="006761C0">
        <w:t>9.27.2023</w:t>
      </w:r>
    </w:p>
    <w:p w14:paraId="6F110A75" w14:textId="4C6D38BC" w:rsidR="006761C0" w:rsidRDefault="006761C0" w:rsidP="00187419">
      <w:pPr>
        <w:pStyle w:val="ListParagraph"/>
        <w:rPr>
          <w:b/>
          <w:bCs/>
        </w:rPr>
      </w:pPr>
      <w:r>
        <w:rPr>
          <w:b/>
          <w:bCs/>
        </w:rPr>
        <w:t>Location</w:t>
      </w:r>
      <w:r w:rsidRPr="006761C0">
        <w:t>: IU Health Community Health and Microsoft Teams</w:t>
      </w:r>
    </w:p>
    <w:p w14:paraId="7E9C97DD" w14:textId="64EB87B0" w:rsidR="006761C0" w:rsidRDefault="006761C0" w:rsidP="00187419">
      <w:pPr>
        <w:pStyle w:val="ListParagraph"/>
        <w:rPr>
          <w:b/>
          <w:bCs/>
        </w:rPr>
      </w:pPr>
      <w:r>
        <w:rPr>
          <w:b/>
          <w:bCs/>
        </w:rPr>
        <w:t xml:space="preserve">Time: </w:t>
      </w:r>
      <w:r w:rsidRPr="006761C0">
        <w:t>12n-1p</w:t>
      </w:r>
    </w:p>
    <w:p w14:paraId="27E20524" w14:textId="77777777" w:rsidR="006761C0" w:rsidRDefault="006761C0" w:rsidP="00187419">
      <w:pPr>
        <w:pStyle w:val="ListParagraph"/>
        <w:rPr>
          <w:b/>
          <w:bCs/>
        </w:rPr>
      </w:pPr>
    </w:p>
    <w:p w14:paraId="0DDB2B2D" w14:textId="35DD53EF" w:rsidR="006761C0" w:rsidRPr="006761C0" w:rsidRDefault="006761C0" w:rsidP="00187419">
      <w:pPr>
        <w:pStyle w:val="ListParagraph"/>
        <w:rPr>
          <w:b/>
          <w:bCs/>
        </w:rPr>
      </w:pPr>
      <w:r>
        <w:rPr>
          <w:b/>
          <w:bCs/>
        </w:rPr>
        <w:t xml:space="preserve">Facilitator/Notes: </w:t>
      </w:r>
      <w:r w:rsidRPr="006761C0">
        <w:t>Kathy Hewett</w:t>
      </w:r>
    </w:p>
    <w:p w14:paraId="2C68FA2A" w14:textId="77777777" w:rsidR="004A6C35" w:rsidRDefault="004A6C35" w:rsidP="006775AB"/>
    <w:p w14:paraId="50498D03" w14:textId="47EF3246" w:rsidR="009D2B8D" w:rsidRDefault="009D2B8D" w:rsidP="00187419">
      <w:pPr>
        <w:pStyle w:val="ListParagraph"/>
      </w:pPr>
      <w:r>
        <w:t xml:space="preserve">Introductions – </w:t>
      </w:r>
    </w:p>
    <w:p w14:paraId="7F0B2873" w14:textId="77777777" w:rsidR="009D2B8D" w:rsidRDefault="009D2B8D" w:rsidP="00187419">
      <w:pPr>
        <w:pStyle w:val="ListParagraph"/>
      </w:pPr>
    </w:p>
    <w:p w14:paraId="494B3037" w14:textId="7B0A0189" w:rsidR="009D2B8D" w:rsidRDefault="009D2B8D" w:rsidP="00187419">
      <w:pPr>
        <w:pStyle w:val="ListParagraph"/>
      </w:pPr>
      <w:r>
        <w:t>Review</w:t>
      </w:r>
      <w:r w:rsidR="00EF7D91">
        <w:t>ed</w:t>
      </w:r>
      <w:r>
        <w:t xml:space="preserve"> minutes from last meeting – no suggestion for changes </w:t>
      </w:r>
    </w:p>
    <w:p w14:paraId="4E290DC6" w14:textId="77777777" w:rsidR="00BC635C" w:rsidRDefault="00BC635C" w:rsidP="00187419">
      <w:pPr>
        <w:pStyle w:val="ListParagraph"/>
      </w:pPr>
    </w:p>
    <w:p w14:paraId="4B2AA40A" w14:textId="4CF2C0D7" w:rsidR="009D2B8D" w:rsidRDefault="004A6C35" w:rsidP="00187419">
      <w:pPr>
        <w:pStyle w:val="ListParagraph"/>
      </w:pPr>
      <w:r>
        <w:t xml:space="preserve">Team was asked for feedback on the Connections Map. </w:t>
      </w:r>
    </w:p>
    <w:p w14:paraId="589F2152" w14:textId="77777777" w:rsidR="009D2B8D" w:rsidRDefault="009D2B8D" w:rsidP="009D2B8D">
      <w:pPr>
        <w:pStyle w:val="ListParagraph"/>
        <w:numPr>
          <w:ilvl w:val="1"/>
          <w:numId w:val="1"/>
        </w:numPr>
      </w:pPr>
      <w:r>
        <w:t>Connection map - Has everyone had time to review the map?</w:t>
      </w:r>
    </w:p>
    <w:p w14:paraId="6BCE2C9D" w14:textId="77777777" w:rsidR="009D2B8D" w:rsidRDefault="009D2B8D" w:rsidP="009D2B8D">
      <w:pPr>
        <w:pStyle w:val="ListParagraph"/>
        <w:numPr>
          <w:ilvl w:val="1"/>
          <w:numId w:val="1"/>
        </w:numPr>
      </w:pPr>
      <w:r>
        <w:t xml:space="preserve">Does the map seem accurate from your experience working in Monroe County? Why or why not? </w:t>
      </w:r>
    </w:p>
    <w:p w14:paraId="5F927D77" w14:textId="77777777" w:rsidR="009D2B8D" w:rsidRDefault="009D2B8D" w:rsidP="009D2B8D">
      <w:pPr>
        <w:pStyle w:val="ListParagraph"/>
        <w:numPr>
          <w:ilvl w:val="1"/>
          <w:numId w:val="1"/>
        </w:numPr>
      </w:pPr>
      <w:r>
        <w:t xml:space="preserve">What stands out or surprises you? </w:t>
      </w:r>
    </w:p>
    <w:p w14:paraId="11E436F1" w14:textId="77777777" w:rsidR="009D2B8D" w:rsidRDefault="009D2B8D" w:rsidP="009D2B8D">
      <w:pPr>
        <w:pStyle w:val="ListParagraph"/>
        <w:numPr>
          <w:ilvl w:val="1"/>
          <w:numId w:val="1"/>
        </w:numPr>
      </w:pPr>
      <w:r>
        <w:t>Where do we need more information?</w:t>
      </w:r>
    </w:p>
    <w:p w14:paraId="7B1C86ED" w14:textId="77777777" w:rsidR="009D2B8D" w:rsidRDefault="009D2B8D" w:rsidP="009D2B8D">
      <w:pPr>
        <w:pStyle w:val="ListParagraph"/>
        <w:numPr>
          <w:ilvl w:val="2"/>
          <w:numId w:val="1"/>
        </w:numPr>
      </w:pPr>
      <w:r>
        <w:t>Reminder that everything is anonymous.</w:t>
      </w:r>
    </w:p>
    <w:p w14:paraId="107127F7" w14:textId="77777777" w:rsidR="009D2B8D" w:rsidRDefault="009D2B8D" w:rsidP="009D2B8D">
      <w:pPr>
        <w:pStyle w:val="ListParagraph"/>
        <w:numPr>
          <w:ilvl w:val="1"/>
          <w:numId w:val="1"/>
        </w:numPr>
      </w:pPr>
      <w:r>
        <w:t xml:space="preserve">What parts are unclear? </w:t>
      </w:r>
    </w:p>
    <w:p w14:paraId="6016D791" w14:textId="77777777" w:rsidR="009D2B8D" w:rsidRDefault="009D2B8D" w:rsidP="009D2B8D">
      <w:pPr>
        <w:pStyle w:val="ListParagraph"/>
        <w:numPr>
          <w:ilvl w:val="1"/>
          <w:numId w:val="1"/>
        </w:numPr>
      </w:pPr>
      <w:r>
        <w:t xml:space="preserve">What would make this map more helpful for you? </w:t>
      </w:r>
    </w:p>
    <w:p w14:paraId="6C0BAD46" w14:textId="77777777" w:rsidR="009D2B8D" w:rsidRDefault="009D2B8D" w:rsidP="00187419">
      <w:pPr>
        <w:pStyle w:val="ListParagraph"/>
      </w:pPr>
    </w:p>
    <w:p w14:paraId="15D0FA8C" w14:textId="3F5850E2" w:rsidR="004A6C35" w:rsidRDefault="004A6C35" w:rsidP="009D2B8D">
      <w:pPr>
        <w:pStyle w:val="ListParagraph"/>
        <w:ind w:left="1080"/>
      </w:pPr>
      <w:r>
        <w:t xml:space="preserve">Mallory identified a </w:t>
      </w:r>
      <w:r w:rsidR="00EF7D91">
        <w:t xml:space="preserve">needed </w:t>
      </w:r>
      <w:r>
        <w:t>correction, saying the map said the MIH team could only get referrals from BPD. She reported that they can get referrals from anyone.</w:t>
      </w:r>
    </w:p>
    <w:p w14:paraId="04556140" w14:textId="4D5A6F23" w:rsidR="00EF01D4" w:rsidRDefault="00EF01D4" w:rsidP="009D2B8D">
      <w:pPr>
        <w:pStyle w:val="ListParagraph"/>
        <w:ind w:left="1080"/>
      </w:pPr>
      <w:r w:rsidRPr="00EF01D4">
        <w:rPr>
          <w:b/>
          <w:bCs/>
          <w:color w:val="FF0000"/>
        </w:rPr>
        <w:t>To Do:</w:t>
      </w:r>
      <w:r w:rsidRPr="00EF01D4">
        <w:rPr>
          <w:color w:val="FF0000"/>
        </w:rPr>
        <w:t xml:space="preserve"> </w:t>
      </w:r>
      <w:r>
        <w:t xml:space="preserve">Melanie will update the map </w:t>
      </w:r>
      <w:proofErr w:type="gramStart"/>
      <w:r>
        <w:t>accordingly</w:t>
      </w:r>
      <w:proofErr w:type="gramEnd"/>
    </w:p>
    <w:p w14:paraId="22F796D0" w14:textId="77777777" w:rsidR="004A6C35" w:rsidRDefault="004A6C35" w:rsidP="00187419">
      <w:pPr>
        <w:pStyle w:val="ListParagraph"/>
      </w:pPr>
    </w:p>
    <w:p w14:paraId="2DFA0653" w14:textId="75066F50" w:rsidR="004A6C35" w:rsidRDefault="00D4141A" w:rsidP="00187419">
      <w:pPr>
        <w:pStyle w:val="ListParagraph"/>
      </w:pPr>
      <w:r>
        <w:t>Around the Room Updates</w:t>
      </w:r>
      <w:r w:rsidR="004A6C35">
        <w:t xml:space="preserve"> –</w:t>
      </w:r>
    </w:p>
    <w:p w14:paraId="091381BA" w14:textId="77777777" w:rsidR="00EF7D91" w:rsidRDefault="004A6C35" w:rsidP="00187419">
      <w:pPr>
        <w:pStyle w:val="ListParagraph"/>
      </w:pPr>
      <w:r>
        <w:t xml:space="preserve">Steve Coover – </w:t>
      </w:r>
    </w:p>
    <w:p w14:paraId="2AA83CB1" w14:textId="3A23C398" w:rsidR="004A6C35" w:rsidRDefault="004A6C35" w:rsidP="00EF7D91">
      <w:pPr>
        <w:pStyle w:val="ListParagraph"/>
        <w:numPr>
          <w:ilvl w:val="0"/>
          <w:numId w:val="2"/>
        </w:numPr>
      </w:pPr>
      <w:r>
        <w:t xml:space="preserve">His team is expanding follow-ups for suicides and people who have suicidal ideations. </w:t>
      </w:r>
    </w:p>
    <w:p w14:paraId="68C4159D" w14:textId="3D329C10" w:rsidR="00D63D04" w:rsidRDefault="00D63D04" w:rsidP="00EF7D91">
      <w:pPr>
        <w:pStyle w:val="ListParagraph"/>
        <w:numPr>
          <w:ilvl w:val="0"/>
          <w:numId w:val="2"/>
        </w:numPr>
      </w:pPr>
      <w:r>
        <w:t xml:space="preserve">He also shared a brochure from Mental Health of America Monroe County - “When You Are Ready for Change, Change is Ready </w:t>
      </w:r>
      <w:r w:rsidR="00EF2005">
        <w:t>for</w:t>
      </w:r>
      <w:r>
        <w:t xml:space="preserve"> You” that shared information </w:t>
      </w:r>
      <w:r w:rsidR="00D4141A">
        <w:t>on</w:t>
      </w:r>
      <w:r>
        <w:t xml:space="preserve"> local agencies </w:t>
      </w:r>
      <w:r w:rsidR="00D4141A">
        <w:t>regarding</w:t>
      </w:r>
      <w:r>
        <w:t xml:space="preserve"> the services they provide involving substance use disorder and mental health. </w:t>
      </w:r>
    </w:p>
    <w:p w14:paraId="1F34B2A2" w14:textId="77777777" w:rsidR="002A0E04" w:rsidRDefault="002A0E04" w:rsidP="00187419">
      <w:pPr>
        <w:pStyle w:val="ListParagraph"/>
      </w:pPr>
    </w:p>
    <w:p w14:paraId="24B00E28" w14:textId="77777777" w:rsidR="00EF7D91" w:rsidRDefault="004A6C35" w:rsidP="00187419">
      <w:pPr>
        <w:pStyle w:val="ListParagraph"/>
      </w:pPr>
      <w:r>
        <w:t xml:space="preserve">Steve Coover and Ashley Collins </w:t>
      </w:r>
    </w:p>
    <w:p w14:paraId="56E55000" w14:textId="0170B1A7" w:rsidR="004A6C35" w:rsidRDefault="004A6C35" w:rsidP="00EF7D91">
      <w:pPr>
        <w:pStyle w:val="ListParagraph"/>
        <w:numPr>
          <w:ilvl w:val="0"/>
          <w:numId w:val="3"/>
        </w:numPr>
      </w:pPr>
      <w:r>
        <w:t>They have been working to get Naloxboxes with naloxone and fentanyl st</w:t>
      </w:r>
      <w:r w:rsidR="00D63D04">
        <w:t>r</w:t>
      </w:r>
      <w:r>
        <w:t xml:space="preserve">ips in </w:t>
      </w:r>
      <w:r w:rsidR="00EF2005">
        <w:t>all</w:t>
      </w:r>
      <w:r>
        <w:t xml:space="preserve"> the</w:t>
      </w:r>
      <w:r w:rsidR="00D63D04">
        <w:t xml:space="preserve"> fire stations located in the</w:t>
      </w:r>
      <w:r>
        <w:t xml:space="preserve"> Monroe Fire </w:t>
      </w:r>
      <w:r w:rsidR="00D63D04">
        <w:t xml:space="preserve">Protection </w:t>
      </w:r>
      <w:r>
        <w:t>District</w:t>
      </w:r>
      <w:r w:rsidR="00D63D04">
        <w:t>.</w:t>
      </w:r>
    </w:p>
    <w:p w14:paraId="0F180778" w14:textId="77777777" w:rsidR="004A6C35" w:rsidRDefault="004A6C35" w:rsidP="00187419">
      <w:pPr>
        <w:pStyle w:val="ListParagraph"/>
      </w:pPr>
    </w:p>
    <w:p w14:paraId="14DD905B" w14:textId="77777777" w:rsidR="00EF7D91" w:rsidRDefault="00D63D04" w:rsidP="00187419">
      <w:pPr>
        <w:pStyle w:val="ListParagraph"/>
      </w:pPr>
      <w:r>
        <w:t>Kathy Hewett</w:t>
      </w:r>
      <w:r w:rsidR="004A6C35">
        <w:t xml:space="preserve"> - </w:t>
      </w:r>
      <w:r w:rsidR="00187419">
        <w:tab/>
      </w:r>
    </w:p>
    <w:p w14:paraId="604CE173" w14:textId="51C6256E" w:rsidR="00187419" w:rsidRDefault="00EF7D91" w:rsidP="00EF7D91">
      <w:pPr>
        <w:pStyle w:val="ListParagraph"/>
        <w:numPr>
          <w:ilvl w:val="0"/>
          <w:numId w:val="3"/>
        </w:numPr>
      </w:pPr>
      <w:r>
        <w:t>T</w:t>
      </w:r>
      <w:r w:rsidR="002A0E04">
        <w:t>he “</w:t>
      </w:r>
      <w:r w:rsidR="00187419">
        <w:t>Paint the Town</w:t>
      </w:r>
      <w:r w:rsidR="002A0E04">
        <w:t xml:space="preserve"> – Celebrate Recovery” event</w:t>
      </w:r>
      <w:r w:rsidR="00187419">
        <w:t xml:space="preserve"> was a big success and the biggest event so far. </w:t>
      </w:r>
      <w:r w:rsidR="004A6C35">
        <w:t xml:space="preserve"> She thanked everyone who was able to participate this year and invited everyone to participate next year!</w:t>
      </w:r>
      <w:r w:rsidR="00187419">
        <w:t xml:space="preserve"> </w:t>
      </w:r>
    </w:p>
    <w:p w14:paraId="708C91D2" w14:textId="18B7931E" w:rsidR="00187419" w:rsidRDefault="00187419" w:rsidP="00187419">
      <w:pPr>
        <w:pStyle w:val="ListParagraph"/>
        <w:numPr>
          <w:ilvl w:val="0"/>
          <w:numId w:val="3"/>
        </w:numPr>
      </w:pPr>
      <w:r>
        <w:lastRenderedPageBreak/>
        <w:t>Monroe County Health Equity Council (the former Voices for Health Monroe County) is looking for interested participants</w:t>
      </w:r>
      <w:r w:rsidR="00D4141A">
        <w:t xml:space="preserve"> who are passionate about transforming lives and empowering others.</w:t>
      </w:r>
      <w:r>
        <w:t xml:space="preserve"> </w:t>
      </w:r>
      <w:r w:rsidR="00EF7D91">
        <w:t xml:space="preserve"> </w:t>
      </w:r>
      <w:r w:rsidR="00D4141A">
        <w:t>(</w:t>
      </w:r>
      <w:r w:rsidR="00EF7D91">
        <w:t>VCHMH partnered in the CHA and CHIP roll-out. MCHEC is a partner in the CHIP.</w:t>
      </w:r>
      <w:r w:rsidR="00D4141A">
        <w:t>)</w:t>
      </w:r>
      <w:r w:rsidR="00EF7D91">
        <w:t xml:space="preserve">  They are working to increase health equity and empower the voices of those not easily heard.</w:t>
      </w:r>
      <w:r>
        <w:t xml:space="preserve"> </w:t>
      </w:r>
      <w:r w:rsidR="00EF7D91">
        <w:t xml:space="preserve"> The group’s </w:t>
      </w:r>
      <w:r w:rsidR="006056AF">
        <w:t xml:space="preserve">goals aim to bring unheard voices into the making of decisions that affect health. </w:t>
      </w:r>
      <w:r w:rsidR="00D4141A">
        <w:t>They are doing a call-out for new members at the next meeting on October 16</w:t>
      </w:r>
      <w:r w:rsidR="00D4141A" w:rsidRPr="00D4141A">
        <w:rPr>
          <w:vertAlign w:val="superscript"/>
        </w:rPr>
        <w:t>th</w:t>
      </w:r>
      <w:r w:rsidR="00D4141A">
        <w:t xml:space="preserve"> (see below)</w:t>
      </w:r>
    </w:p>
    <w:p w14:paraId="095EC812" w14:textId="77777777" w:rsidR="00D4141A" w:rsidRDefault="00D4141A" w:rsidP="00D4141A">
      <w:pPr>
        <w:pStyle w:val="ListParagraph"/>
        <w:ind w:left="1440"/>
      </w:pPr>
    </w:p>
    <w:p w14:paraId="7C265004" w14:textId="77777777" w:rsidR="00D4141A" w:rsidRPr="002C02C4" w:rsidRDefault="00D4141A" w:rsidP="00D4141A">
      <w:pPr>
        <w:pStyle w:val="ListParagraph"/>
        <w:ind w:left="2160"/>
        <w:rPr>
          <w:rFonts w:cstheme="minorHAnsi"/>
          <w:i/>
          <w:iCs/>
          <w:sz w:val="24"/>
          <w:szCs w:val="24"/>
        </w:rPr>
      </w:pPr>
      <w:r w:rsidRPr="002C02C4">
        <w:rPr>
          <w:rFonts w:cstheme="minorHAnsi"/>
          <w:i/>
          <w:iCs/>
          <w:sz w:val="24"/>
          <w:szCs w:val="24"/>
        </w:rPr>
        <w:t xml:space="preserve">Your voice is important! The Monroe County Health Equity Council (MCHEC) will be hosting a callout meeting on Monday, October 16 at the Monroe County Public Library Downtown branch from 6:30 – 7:30 pm in Room 1B and is seeking to engage potential members and partners. </w:t>
      </w:r>
    </w:p>
    <w:p w14:paraId="64D8B2DF" w14:textId="77777777" w:rsidR="00D4141A" w:rsidRPr="002C02C4" w:rsidRDefault="00D4141A" w:rsidP="00D4141A">
      <w:pPr>
        <w:pStyle w:val="ListParagraph"/>
        <w:ind w:left="2160"/>
        <w:rPr>
          <w:rFonts w:cstheme="minorHAnsi"/>
          <w:i/>
          <w:iCs/>
          <w:sz w:val="24"/>
          <w:szCs w:val="24"/>
        </w:rPr>
      </w:pPr>
    </w:p>
    <w:p w14:paraId="6852F3F2" w14:textId="77777777" w:rsidR="00D4141A" w:rsidRPr="002C02C4" w:rsidRDefault="00D4141A" w:rsidP="00D4141A">
      <w:pPr>
        <w:pStyle w:val="ListParagraph"/>
        <w:ind w:left="2160"/>
        <w:rPr>
          <w:rFonts w:cstheme="minorHAnsi"/>
          <w:i/>
          <w:iCs/>
          <w:sz w:val="24"/>
          <w:szCs w:val="24"/>
        </w:rPr>
      </w:pPr>
      <w:r w:rsidRPr="002C02C4">
        <w:rPr>
          <w:rFonts w:cstheme="minorHAnsi"/>
          <w:i/>
          <w:iCs/>
          <w:sz w:val="24"/>
          <w:szCs w:val="24"/>
        </w:rPr>
        <w:t xml:space="preserve">The callout will include MCHEC’s role, how it engages and empowers all community members with important information and mobilizes around decision-making. Please join us at this callout. Remote participants may join via Zoom at </w:t>
      </w:r>
      <w:hyperlink r:id="rId5" w:tgtFrame="_blank" w:history="1">
        <w:r w:rsidRPr="002C02C4">
          <w:rPr>
            <w:rStyle w:val="Hyperlink"/>
            <w:rFonts w:cstheme="minorHAnsi"/>
            <w:i/>
            <w:iCs/>
            <w:sz w:val="24"/>
            <w:szCs w:val="24"/>
          </w:rPr>
          <w:t>https://us02web.zoom.us/j/84441599062</w:t>
        </w:r>
      </w:hyperlink>
      <w:r w:rsidRPr="002C02C4">
        <w:rPr>
          <w:rFonts w:cstheme="minorHAnsi"/>
          <w:i/>
          <w:iCs/>
          <w:sz w:val="24"/>
          <w:szCs w:val="24"/>
        </w:rPr>
        <w:t xml:space="preserve">.  </w:t>
      </w:r>
    </w:p>
    <w:p w14:paraId="51656A12" w14:textId="77777777" w:rsidR="00D4141A" w:rsidRPr="002C02C4" w:rsidRDefault="00D4141A" w:rsidP="00D4141A">
      <w:pPr>
        <w:pStyle w:val="ListParagraph"/>
        <w:ind w:left="2160"/>
        <w:rPr>
          <w:rFonts w:cstheme="minorHAnsi"/>
          <w:i/>
          <w:iCs/>
          <w:sz w:val="24"/>
          <w:szCs w:val="24"/>
        </w:rPr>
      </w:pPr>
    </w:p>
    <w:p w14:paraId="3AA3289B" w14:textId="77777777" w:rsidR="00D4141A" w:rsidRPr="002C02C4" w:rsidRDefault="00D4141A" w:rsidP="00D4141A">
      <w:pPr>
        <w:pStyle w:val="ListParagraph"/>
        <w:ind w:left="2160"/>
        <w:rPr>
          <w:rFonts w:cstheme="minorHAnsi"/>
          <w:i/>
          <w:iCs/>
          <w:sz w:val="24"/>
          <w:szCs w:val="24"/>
        </w:rPr>
      </w:pPr>
      <w:r w:rsidRPr="002C02C4">
        <w:rPr>
          <w:rFonts w:cstheme="minorHAnsi"/>
          <w:i/>
          <w:iCs/>
          <w:sz w:val="24"/>
          <w:szCs w:val="24"/>
        </w:rPr>
        <w:t xml:space="preserve">Refreshments will be served at the library. For more information contact </w:t>
      </w:r>
      <w:hyperlink r:id="rId6" w:history="1">
        <w:r w:rsidRPr="002C02C4">
          <w:rPr>
            <w:rStyle w:val="Hyperlink"/>
            <w:rFonts w:cstheme="minorHAnsi"/>
            <w:i/>
            <w:iCs/>
            <w:sz w:val="24"/>
            <w:szCs w:val="24"/>
          </w:rPr>
          <w:t>mchealthequitycouncil@gmail.com</w:t>
        </w:r>
      </w:hyperlink>
      <w:r w:rsidRPr="002C02C4">
        <w:rPr>
          <w:rFonts w:cstheme="minorHAnsi"/>
          <w:i/>
          <w:iCs/>
          <w:sz w:val="24"/>
          <w:szCs w:val="24"/>
        </w:rPr>
        <w:t>.</w:t>
      </w:r>
    </w:p>
    <w:p w14:paraId="205983A6" w14:textId="77777777" w:rsidR="00D4141A" w:rsidRPr="00D4141A" w:rsidRDefault="00D4141A" w:rsidP="00D4141A">
      <w:pPr>
        <w:pStyle w:val="ListParagraph"/>
        <w:ind w:left="1440"/>
        <w:rPr>
          <w:rFonts w:ascii="Times New Roman" w:hAnsi="Times New Roman" w:cs="Times New Roman"/>
        </w:rPr>
      </w:pPr>
    </w:p>
    <w:p w14:paraId="61BC456F" w14:textId="77777777" w:rsidR="00D4141A" w:rsidRDefault="00D4141A" w:rsidP="00D4141A"/>
    <w:p w14:paraId="66D2F7EB" w14:textId="0B97F2B4" w:rsidR="00187419" w:rsidRDefault="00187419" w:rsidP="00187419">
      <w:pPr>
        <w:pStyle w:val="ListParagraph"/>
      </w:pPr>
    </w:p>
    <w:p w14:paraId="2ADA7B5D" w14:textId="77777777" w:rsidR="00187419" w:rsidRDefault="00187419" w:rsidP="00187419">
      <w:pPr>
        <w:pStyle w:val="ListParagraph"/>
      </w:pPr>
    </w:p>
    <w:p w14:paraId="1ABB6958" w14:textId="77777777" w:rsidR="00187419" w:rsidRDefault="00187419" w:rsidP="00187419">
      <w:pPr>
        <w:pStyle w:val="ListParagraph"/>
      </w:pPr>
    </w:p>
    <w:p w14:paraId="7EE7353C" w14:textId="77777777" w:rsidR="00187419" w:rsidRDefault="00187419" w:rsidP="00187419">
      <w:pPr>
        <w:pStyle w:val="ListParagraph"/>
        <w:ind w:left="1440"/>
      </w:pPr>
    </w:p>
    <w:p w14:paraId="3F56D5F9" w14:textId="77777777" w:rsidR="00023AC1" w:rsidRDefault="00023AC1"/>
    <w:sectPr w:rsidR="00023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967BE8"/>
    <w:multiLevelType w:val="hybridMultilevel"/>
    <w:tmpl w:val="1FA8B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53985"/>
    <w:multiLevelType w:val="hybridMultilevel"/>
    <w:tmpl w:val="1AA6AB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981128F"/>
    <w:multiLevelType w:val="hybridMultilevel"/>
    <w:tmpl w:val="EC0C0F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528254">
    <w:abstractNumId w:val="0"/>
  </w:num>
  <w:num w:numId="2" w16cid:durableId="187377395">
    <w:abstractNumId w:val="1"/>
  </w:num>
  <w:num w:numId="3" w16cid:durableId="2105682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419"/>
    <w:rsid w:val="00023AC1"/>
    <w:rsid w:val="00187419"/>
    <w:rsid w:val="002A0E04"/>
    <w:rsid w:val="002C02C4"/>
    <w:rsid w:val="004A6C35"/>
    <w:rsid w:val="006056AF"/>
    <w:rsid w:val="006761C0"/>
    <w:rsid w:val="006775AB"/>
    <w:rsid w:val="00700CE7"/>
    <w:rsid w:val="00852E49"/>
    <w:rsid w:val="009D2B8D"/>
    <w:rsid w:val="00BC635C"/>
    <w:rsid w:val="00C82D94"/>
    <w:rsid w:val="00CF7847"/>
    <w:rsid w:val="00D4141A"/>
    <w:rsid w:val="00D63D04"/>
    <w:rsid w:val="00EA2452"/>
    <w:rsid w:val="00EF01D4"/>
    <w:rsid w:val="00EF2005"/>
    <w:rsid w:val="00E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69C6E"/>
  <w15:chartTrackingRefBased/>
  <w15:docId w15:val="{970ACE2B-C690-41D1-8E5A-0414E25F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41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414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healthequitycouncil@gmail.com" TargetMode="External"/><Relationship Id="rId5" Type="http://schemas.openxmlformats.org/officeDocument/2006/relationships/hyperlink" Target="https://us02web.zoom.us/j/844415990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Hewett</dc:creator>
  <cp:keywords/>
  <dc:description/>
  <cp:lastModifiedBy>Melanie Vehslage</cp:lastModifiedBy>
  <cp:revision>2</cp:revision>
  <cp:lastPrinted>2023-09-27T15:27:00Z</cp:lastPrinted>
  <dcterms:created xsi:type="dcterms:W3CDTF">2023-12-13T14:51:00Z</dcterms:created>
  <dcterms:modified xsi:type="dcterms:W3CDTF">2023-12-13T14:51:00Z</dcterms:modified>
</cp:coreProperties>
</file>