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4D548F" w14:textId="77777777" w:rsidR="006C5ACC" w:rsidRPr="008764D5" w:rsidRDefault="006C5ACC" w:rsidP="006C5ACC">
      <w:pPr>
        <w:pStyle w:val="NoSpacing"/>
        <w:rPr>
          <w:rFonts w:ascii="Rockwell" w:hAnsi="Rockwell"/>
          <w:b/>
        </w:rPr>
      </w:pPr>
      <w:bookmarkStart w:id="0" w:name="_Hlk105406324"/>
      <w:commentRangeStart w:id="1"/>
      <w:r w:rsidRPr="008764D5">
        <w:rPr>
          <w:rFonts w:ascii="Rockwell" w:hAnsi="Rockwell"/>
          <w:b/>
        </w:rPr>
        <w:t>FOR IMMEDIATE RELEASE: [Date]</w:t>
      </w:r>
      <w:commentRangeEnd w:id="1"/>
      <w:r w:rsidR="00C066C5">
        <w:rPr>
          <w:rStyle w:val="CommentReference"/>
        </w:rPr>
        <w:commentReference w:id="1"/>
      </w:r>
    </w:p>
    <w:p w14:paraId="0DB1B623" w14:textId="77777777" w:rsidR="006C5ACC" w:rsidRPr="008764D5" w:rsidRDefault="006C5ACC" w:rsidP="006C5ACC">
      <w:pPr>
        <w:pStyle w:val="NoSpacing"/>
        <w:rPr>
          <w:rFonts w:ascii="Rockwell" w:hAnsi="Rockwell"/>
          <w:b/>
        </w:rPr>
      </w:pPr>
      <w:commentRangeStart w:id="2"/>
      <w:r w:rsidRPr="008764D5">
        <w:rPr>
          <w:rFonts w:ascii="Rockwell" w:hAnsi="Rockwell"/>
          <w:b/>
        </w:rPr>
        <w:t>CONTACT: [Name, Phone Number, Email]</w:t>
      </w:r>
      <w:commentRangeEnd w:id="2"/>
      <w:r w:rsidR="00C066C5">
        <w:rPr>
          <w:rStyle w:val="CommentReference"/>
        </w:rPr>
        <w:commentReference w:id="2"/>
      </w:r>
    </w:p>
    <w:p w14:paraId="75A51B6D" w14:textId="77777777" w:rsidR="006C5ACC" w:rsidRPr="008764D5" w:rsidRDefault="006C5ACC" w:rsidP="006C5ACC">
      <w:pPr>
        <w:pStyle w:val="NoSpacing"/>
        <w:rPr>
          <w:rFonts w:ascii="Rockwell" w:hAnsi="Rockwell"/>
          <w:b/>
        </w:rPr>
      </w:pPr>
    </w:p>
    <w:p w14:paraId="3B5F1DEF" w14:textId="05A1D2BC" w:rsidR="00771AD6" w:rsidRPr="000D1453" w:rsidRDefault="000D1453" w:rsidP="00771AD6">
      <w:pPr>
        <w:pStyle w:val="NoSpacing"/>
        <w:jc w:val="center"/>
        <w:rPr>
          <w:rFonts w:ascii="Rockwell" w:hAnsi="Rockwell"/>
          <w:b/>
          <w:noProof/>
          <w:sz w:val="28"/>
          <w:szCs w:val="28"/>
        </w:rPr>
      </w:pPr>
      <w:bookmarkStart w:id="3" w:name="_Hlk105406371"/>
      <w:bookmarkEnd w:id="0"/>
      <w:r w:rsidRPr="000D1453">
        <w:rPr>
          <w:rFonts w:ascii="Rockwell" w:hAnsi="Rockwell"/>
          <w:b/>
          <w:noProof/>
          <w:sz w:val="28"/>
          <w:szCs w:val="28"/>
        </w:rPr>
        <w:t>[Department] reminding motorists to s</w:t>
      </w:r>
      <w:r w:rsidR="00771AD6" w:rsidRPr="000D1453">
        <w:rPr>
          <w:rFonts w:ascii="Rockwell" w:hAnsi="Rockwell"/>
          <w:b/>
          <w:noProof/>
          <w:sz w:val="28"/>
          <w:szCs w:val="28"/>
        </w:rPr>
        <w:t>top</w:t>
      </w:r>
      <w:r w:rsidRPr="000D1453">
        <w:rPr>
          <w:rFonts w:ascii="Rockwell" w:hAnsi="Rockwell"/>
          <w:b/>
          <w:noProof/>
          <w:sz w:val="28"/>
          <w:szCs w:val="28"/>
        </w:rPr>
        <w:t xml:space="preserve"> for school buses</w:t>
      </w:r>
    </w:p>
    <w:p w14:paraId="3F5BB60C" w14:textId="77777777" w:rsidR="0034290D" w:rsidRDefault="0034290D" w:rsidP="0034290D">
      <w:pPr>
        <w:pStyle w:val="NoSpacing"/>
        <w:jc w:val="center"/>
        <w:rPr>
          <w:b/>
        </w:rPr>
      </w:pPr>
    </w:p>
    <w:p w14:paraId="5CA7C894" w14:textId="111FE441" w:rsidR="000D1453" w:rsidRDefault="006C5ACC" w:rsidP="000D1453">
      <w:r w:rsidRPr="000C6E99">
        <w:rPr>
          <w:b/>
        </w:rPr>
        <w:t>[</w:t>
      </w:r>
      <w:commentRangeStart w:id="4"/>
      <w:r w:rsidRPr="000C6E99">
        <w:rPr>
          <w:b/>
        </w:rPr>
        <w:t>City, State</w:t>
      </w:r>
      <w:commentRangeEnd w:id="4"/>
      <w:r w:rsidR="00BB035E">
        <w:rPr>
          <w:rStyle w:val="CommentReference"/>
        </w:rPr>
        <w:commentReference w:id="4"/>
      </w:r>
      <w:r w:rsidRPr="000C6E99">
        <w:rPr>
          <w:b/>
        </w:rPr>
        <w:t>]</w:t>
      </w:r>
      <w:r>
        <w:rPr>
          <w:b/>
        </w:rPr>
        <w:t xml:space="preserve"> </w:t>
      </w:r>
      <w:r w:rsidRPr="000C6E99">
        <w:t>—</w:t>
      </w:r>
      <w:r>
        <w:t xml:space="preserve"> </w:t>
      </w:r>
      <w:r w:rsidR="000D1453">
        <w:t xml:space="preserve">As students head back to the classroom, </w:t>
      </w:r>
      <w:r w:rsidR="000D1453">
        <w:t xml:space="preserve">the </w:t>
      </w:r>
      <w:r w:rsidR="000D1453" w:rsidRPr="000D1453">
        <w:rPr>
          <w:b/>
          <w:bCs/>
        </w:rPr>
        <w:t>[Department]</w:t>
      </w:r>
      <w:r w:rsidR="000D1453">
        <w:t xml:space="preserve"> is </w:t>
      </w:r>
      <w:r w:rsidR="000D1453">
        <w:t>reminding motorists to be on the lookout for school bu</w:t>
      </w:r>
      <w:r w:rsidR="000D1453">
        <w:t>ses in the community</w:t>
      </w:r>
      <w:r w:rsidR="000D1453">
        <w:t xml:space="preserve">. </w:t>
      </w:r>
    </w:p>
    <w:p w14:paraId="66644E0C" w14:textId="77777777" w:rsidR="000D1453" w:rsidRDefault="00B212C5" w:rsidP="005F3755">
      <w:r>
        <w:t>Although school buses are one of the safest modes of transportation, injuries and fatalities do occur outside of or near the buses. Most often, these tragedies occur because a motorist has failed to slow down and obey the bus’s stop sign</w:t>
      </w:r>
      <w:r w:rsidR="001B605F">
        <w:t>,</w:t>
      </w:r>
      <w:r>
        <w:t xml:space="preserve"> or </w:t>
      </w:r>
      <w:r w:rsidR="001B605F">
        <w:t xml:space="preserve">to </w:t>
      </w:r>
      <w:r>
        <w:t xml:space="preserve">follow local traffic laws. </w:t>
      </w:r>
    </w:p>
    <w:p w14:paraId="083A881C" w14:textId="77777777" w:rsidR="000D1453" w:rsidRDefault="000D1453" w:rsidP="000D1453">
      <w:r>
        <w:t>Drivers should slow down and prepare to stop when the overhead lights on a school bus are flashing yellow. Once the lights turn red and the stop arm extends, drivers are required to stop on all roads with only one exception. On highways divided by a physical barrier, such as a concrete wall or grassy median, only vehicles traveling in the same direction as the school bus are required to stop in these circumstances.</w:t>
      </w:r>
    </w:p>
    <w:p w14:paraId="7058CA95" w14:textId="77777777" w:rsidR="000D1453" w:rsidRDefault="000D1453" w:rsidP="000D1453">
      <w:commentRangeStart w:id="5"/>
      <w:commentRangeStart w:id="6"/>
      <w:r>
        <w:t>"There is no excuse for drivers to put the lives of students in danger," said ICJI Traffic Safety Director James Bryan. “Drivers need to exercise caution around school buses and follow all traffic statutes.” </w:t>
      </w:r>
      <w:commentRangeEnd w:id="5"/>
      <w:r>
        <w:rPr>
          <w:rStyle w:val="CommentReference"/>
        </w:rPr>
        <w:commentReference w:id="5"/>
      </w:r>
      <w:commentRangeEnd w:id="6"/>
      <w:r>
        <w:rPr>
          <w:rStyle w:val="CommentReference"/>
        </w:rPr>
        <w:commentReference w:id="6"/>
      </w:r>
    </w:p>
    <w:p w14:paraId="445B91CC" w14:textId="77777777" w:rsidR="000D1453" w:rsidRPr="00506398" w:rsidRDefault="000D1453" w:rsidP="000D1453">
      <w:r>
        <w:t xml:space="preserve">In April, thousands of bus drivers who participated in a one-day observational survey counted </w:t>
      </w:r>
      <w:commentRangeStart w:id="7"/>
      <w:r>
        <w:t xml:space="preserve">1,574 </w:t>
      </w:r>
      <w:commentRangeEnd w:id="7"/>
      <w:r>
        <w:rPr>
          <w:rStyle w:val="CommentReference"/>
        </w:rPr>
        <w:commentReference w:id="7"/>
      </w:r>
      <w:r>
        <w:t>stop-arm violations in Indiana. Projected across a 180-day school year, this survey data points to a potential 283,320 violations throughout the school year. </w:t>
      </w:r>
    </w:p>
    <w:p w14:paraId="6451449C" w14:textId="722F6BD9" w:rsidR="000D1453" w:rsidRDefault="000D1453" w:rsidP="005F3755">
      <w:r>
        <w:t>The data comes from the NASDPTS annual survey, which is managed by the Indiana Department of Education for the state of Indiana. This year, data collection took place on April 23, with 4,910 bus drivers participating.</w:t>
      </w:r>
    </w:p>
    <w:p w14:paraId="13A45651" w14:textId="31026B4F" w:rsidR="006B4488" w:rsidRDefault="006B4488" w:rsidP="005F3755">
      <w:commentRangeStart w:id="8"/>
      <w:r>
        <w:t>“</w:t>
      </w:r>
      <w:r w:rsidR="002E5DBF">
        <w:t xml:space="preserve">When a school bus’s </w:t>
      </w:r>
      <w:r w:rsidR="0027330A">
        <w:t xml:space="preserve">red </w:t>
      </w:r>
      <w:r w:rsidR="002E5DBF">
        <w:t xml:space="preserve">lights are flashing and </w:t>
      </w:r>
      <w:r w:rsidR="001B605F">
        <w:t xml:space="preserve">the </w:t>
      </w:r>
      <w:r w:rsidR="002E5DBF">
        <w:t>stop</w:t>
      </w:r>
      <w:r w:rsidR="005E4752">
        <w:t>-</w:t>
      </w:r>
      <w:r w:rsidR="002E5DBF">
        <w:t xml:space="preserve">arm is </w:t>
      </w:r>
      <w:r w:rsidR="003C3024">
        <w:t>extended</w:t>
      </w:r>
      <w:r w:rsidR="002E5DBF">
        <w:t>, drivers must slow down and come to a complete stop</w:t>
      </w:r>
      <w:r>
        <w:t xml:space="preserve">,” said </w:t>
      </w:r>
      <w:r w:rsidRPr="009713FB">
        <w:rPr>
          <w:b/>
          <w:bCs/>
        </w:rPr>
        <w:t>[Local Official]</w:t>
      </w:r>
      <w:r>
        <w:t xml:space="preserve">. </w:t>
      </w:r>
      <w:r w:rsidR="009713FB">
        <w:t>“</w:t>
      </w:r>
      <w:r w:rsidR="002E5DBF">
        <w:t>This is</w:t>
      </w:r>
      <w:r w:rsidR="009713FB">
        <w:t xml:space="preserve"> not a suggestion</w:t>
      </w:r>
      <w:r w:rsidR="002E5DBF">
        <w:t xml:space="preserve"> — it’s the law</w:t>
      </w:r>
      <w:r w:rsidR="009713FB">
        <w:t>.</w:t>
      </w:r>
      <w:r w:rsidR="000D1453">
        <w:t xml:space="preserve"> </w:t>
      </w:r>
      <w:r>
        <w:t>School bus riders and their caretakers are relying on drivers to follow the law to keep them safe</w:t>
      </w:r>
      <w:r w:rsidR="000D1453">
        <w:t>.</w:t>
      </w:r>
      <w:r w:rsidR="002E5DBF">
        <w:t>”</w:t>
      </w:r>
      <w:commentRangeEnd w:id="8"/>
      <w:r w:rsidR="000D1453">
        <w:rPr>
          <w:rStyle w:val="CommentReference"/>
        </w:rPr>
        <w:commentReference w:id="8"/>
      </w:r>
    </w:p>
    <w:p w14:paraId="064D66EB" w14:textId="2575A998" w:rsidR="006B4488" w:rsidRPr="006B4488" w:rsidRDefault="006B4488" w:rsidP="005F3755">
      <w:pPr>
        <w:rPr>
          <w:b/>
          <w:bCs/>
        </w:rPr>
      </w:pPr>
      <w:r w:rsidRPr="006B4488">
        <w:rPr>
          <w:b/>
          <w:bCs/>
        </w:rPr>
        <w:t>Respect the “Danger Zone”</w:t>
      </w:r>
    </w:p>
    <w:p w14:paraId="4670DB3F" w14:textId="369E8044" w:rsidR="006B4488" w:rsidRDefault="006B4488" w:rsidP="006B4488">
      <w:r>
        <w:t xml:space="preserve">The school bus loading and unloading area is called the “Danger Zone.” Specifically, this is any side of the bus where the </w:t>
      </w:r>
      <w:r w:rsidR="009713FB">
        <w:t xml:space="preserve">bus </w:t>
      </w:r>
      <w:r>
        <w:t>driver</w:t>
      </w:r>
      <w:r w:rsidR="0027330A">
        <w:t xml:space="preserve"> can’t see the child</w:t>
      </w:r>
      <w:r>
        <w:t xml:space="preserve"> and, therefore, </w:t>
      </w:r>
      <w:r w:rsidR="00FB0893">
        <w:t>the child is</w:t>
      </w:r>
      <w:r>
        <w:t xml:space="preserve"> in the most danger. These areas include:</w:t>
      </w:r>
    </w:p>
    <w:p w14:paraId="7297DA66" w14:textId="57A74EA3" w:rsidR="006B4488" w:rsidRDefault="006B4488" w:rsidP="006B4488">
      <w:pPr>
        <w:pStyle w:val="ListParagraph"/>
        <w:numPr>
          <w:ilvl w:val="0"/>
          <w:numId w:val="4"/>
        </w:numPr>
        <w:ind w:hanging="450"/>
      </w:pPr>
      <w:r>
        <w:t xml:space="preserve">10 feet in front of the bus, where the driver may be </w:t>
      </w:r>
      <w:r w:rsidR="009713FB">
        <w:t xml:space="preserve">sitting </w:t>
      </w:r>
      <w:r>
        <w:t>too high to see a child</w:t>
      </w:r>
    </w:p>
    <w:p w14:paraId="46A26514" w14:textId="755DA855" w:rsidR="006B4488" w:rsidRDefault="006B4488" w:rsidP="006B4488">
      <w:pPr>
        <w:pStyle w:val="ListParagraph"/>
        <w:numPr>
          <w:ilvl w:val="0"/>
          <w:numId w:val="4"/>
        </w:numPr>
        <w:ind w:hanging="450"/>
      </w:pPr>
      <w:r>
        <w:t>10 feet on either side of the bus, where a child may be in the driver’s blind spots</w:t>
      </w:r>
    </w:p>
    <w:p w14:paraId="5F0C8B01" w14:textId="762E382A" w:rsidR="006B4488" w:rsidRDefault="006B4488" w:rsidP="006B4488">
      <w:pPr>
        <w:pStyle w:val="ListParagraph"/>
        <w:numPr>
          <w:ilvl w:val="0"/>
          <w:numId w:val="4"/>
        </w:numPr>
        <w:ind w:hanging="450"/>
      </w:pPr>
      <w:r>
        <w:t>Behind the school bus</w:t>
      </w:r>
    </w:p>
    <w:p w14:paraId="66526082" w14:textId="2C67C7E3" w:rsidR="006C5ACC" w:rsidRPr="00D46CB6" w:rsidRDefault="006C5ACC" w:rsidP="002B2ADE">
      <w:r w:rsidRPr="00BC30E1">
        <w:t>For more information</w:t>
      </w:r>
      <w:r w:rsidR="002B2ADE">
        <w:t xml:space="preserve"> about school bus stop safety</w:t>
      </w:r>
      <w:r w:rsidRPr="00BC30E1">
        <w:t xml:space="preserve">, please visit </w:t>
      </w:r>
      <w:hyperlink r:id="rId11" w:anchor="the-topic-bus-stop-safety" w:history="1">
        <w:r w:rsidRPr="001D31A5">
          <w:rPr>
            <w:rStyle w:val="Hyperlink"/>
          </w:rPr>
          <w:t>https://www.nhtsa.gov/road-safety/school-bus-safety#the-topic-bus-stop-safety</w:t>
        </w:r>
      </w:hyperlink>
      <w:r>
        <w:t xml:space="preserve">. </w:t>
      </w:r>
      <w:r w:rsidRPr="00054BAF">
        <w:rPr>
          <w:rFonts w:eastAsia="Times New Roman"/>
        </w:rPr>
        <w:t xml:space="preserve"> </w:t>
      </w:r>
    </w:p>
    <w:p w14:paraId="1AE88C12" w14:textId="57FF6384" w:rsidR="006C5ACC" w:rsidRPr="0096182E" w:rsidRDefault="006C5ACC" w:rsidP="00290271">
      <w:pPr>
        <w:jc w:val="center"/>
      </w:pPr>
      <w:r>
        <w:t>###</w:t>
      </w:r>
      <w:bookmarkEnd w:id="3"/>
    </w:p>
    <w:sectPr w:rsidR="006C5ACC" w:rsidRPr="0096182E" w:rsidSect="00C066C5">
      <w:headerReference w:type="default" r:id="rId12"/>
      <w:footerReference w:type="default" r:id="rId13"/>
      <w:pgSz w:w="12240" w:h="15840"/>
      <w:pgMar w:top="1710" w:right="1440" w:bottom="720" w:left="1440" w:header="576" w:footer="432"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Author" w:date="2024-05-28T11:36:00Z" w:initials="A">
    <w:p w14:paraId="4AEF947E" w14:textId="77777777" w:rsidR="00C066C5" w:rsidRDefault="00C066C5">
      <w:pPr>
        <w:pStyle w:val="CommentText"/>
      </w:pPr>
      <w:r>
        <w:rPr>
          <w:rStyle w:val="CommentReference"/>
        </w:rPr>
        <w:annotationRef/>
      </w:r>
      <w:r>
        <w:t xml:space="preserve">This is a sample news release. </w:t>
      </w:r>
    </w:p>
    <w:p w14:paraId="42936F06" w14:textId="77777777" w:rsidR="00C066C5" w:rsidRDefault="00C066C5" w:rsidP="00183515">
      <w:pPr>
        <w:pStyle w:val="CommentText"/>
      </w:pPr>
      <w:r>
        <w:t>Insert: Date</w:t>
      </w:r>
    </w:p>
  </w:comment>
  <w:comment w:id="2" w:author="Author" w:date="2024-05-28T11:36:00Z" w:initials="A">
    <w:p w14:paraId="63832A67" w14:textId="77777777" w:rsidR="00C066C5" w:rsidRDefault="00C066C5" w:rsidP="004C4C28">
      <w:pPr>
        <w:pStyle w:val="CommentText"/>
      </w:pPr>
      <w:r>
        <w:rPr>
          <w:rStyle w:val="CommentReference"/>
        </w:rPr>
        <w:annotationRef/>
      </w:r>
      <w:r>
        <w:t>Insert: Contact info</w:t>
      </w:r>
    </w:p>
  </w:comment>
  <w:comment w:id="4" w:author="Author" w:date="2024-05-28T11:42:00Z" w:initials="A">
    <w:p w14:paraId="5D49B1CF" w14:textId="77777777" w:rsidR="00BB035E" w:rsidRDefault="00BB035E" w:rsidP="00274BAF">
      <w:pPr>
        <w:pStyle w:val="CommentText"/>
      </w:pPr>
      <w:r>
        <w:rPr>
          <w:rStyle w:val="CommentReference"/>
        </w:rPr>
        <w:annotationRef/>
      </w:r>
      <w:r>
        <w:t>Insert: City, State</w:t>
      </w:r>
    </w:p>
  </w:comment>
  <w:comment w:id="5" w:author="Burbrink, Jacob" w:date="2024-07-23T11:29:00Z" w:initials="BJ">
    <w:p w14:paraId="1960BBBB" w14:textId="77777777" w:rsidR="000D1453" w:rsidRDefault="000D1453" w:rsidP="000D1453">
      <w:pPr>
        <w:pStyle w:val="CommentText"/>
      </w:pPr>
      <w:r>
        <w:t>I will need a new quote from Jim</w:t>
      </w:r>
      <w:r>
        <w:rPr>
          <w:rStyle w:val="CommentReference"/>
        </w:rPr>
        <w:annotationRef/>
      </w:r>
    </w:p>
  </w:comment>
  <w:comment w:id="6" w:author="Burbrink, Jacob" w:date="2024-07-24T12:15:00Z" w:initials="BJ">
    <w:p w14:paraId="2F0EA351" w14:textId="77777777" w:rsidR="000D1453" w:rsidRDefault="000D1453" w:rsidP="000D1453">
      <w:pPr>
        <w:pStyle w:val="CommentText"/>
      </w:pPr>
      <w:r>
        <w:t>Submitted by Jim</w:t>
      </w:r>
      <w:r>
        <w:rPr>
          <w:rStyle w:val="CommentReference"/>
        </w:rPr>
        <w:annotationRef/>
      </w:r>
    </w:p>
  </w:comment>
  <w:comment w:id="7" w:author="Burbrink, Jacob" w:date="2024-07-23T11:30:00Z" w:initials="JB">
    <w:p w14:paraId="3F2705F5" w14:textId="77777777" w:rsidR="000D1453" w:rsidRDefault="000D1453" w:rsidP="000D1453">
      <w:pPr>
        <w:pStyle w:val="CommentText"/>
      </w:pPr>
      <w:r>
        <w:rPr>
          <w:rStyle w:val="CommentReference"/>
        </w:rPr>
        <w:annotationRef/>
      </w:r>
      <w:r>
        <w:t xml:space="preserve">Source: </w:t>
      </w:r>
      <w:hyperlink r:id="rId1" w:history="1">
        <w:r w:rsidRPr="00EC0C24">
          <w:rPr>
            <w:rStyle w:val="Hyperlink"/>
          </w:rPr>
          <w:t>https://cdn.wildapricot.com/194764/resources/IllegalPassing/2024/Summary.pdf?version=1721416681000&amp;Policy=eyJTdGF0ZW1lbnQiOiBbeyJSZXNvdXJjZSI6Imh0dHBzOi8vY2RuLndpbGRhcHJpY290LmNvbS8xOTQ3NjQvcmVzb3VyY2VzL0lsbGVnYWxQYXNzaW5nLzIwMjQvU3VtbWFyeS5wZGY~dmVyc2lvbj0xNzIxNDE2NjgxMDAwIiwiQ29uZGl0aW9uIjp7IkRhdGVMZXNzVGhhbiI6eyJBV1M6RXBvY2hUaW1lIjoxNzIxNzQ4NjM1fSwiSXBBZGRyZXNzIjp7IkFXUzpTb3VyY2VJcCI6IjAuMC4wLjAvMCJ9fX1dfQ__&amp;Signature=GronqU5SqyW77WXL4Tw6EoZ0nGboZbnve1BoO8wCVuY7mCDE1ldQlCnqlKbmvv7nl5bBFZYATzGmppgY4C4xOrUQ3IjKunKf~HsrWPUEUiZLcARNbBmBHXsDWRdWo5qCL7nxWhwoAqO9j6n7jggbLQtWxocaPWn3tNLyfXtlPCxJSyJ9qCDLepgYQ9Ajq4ABQcUR9Hnk8Pd3OLuGy1thKS1~raINtWIx2zW-20QMWJd2gNd5wuZfTpCh8SBVGOCXe3teXxlOn5KYWLakplSnOe8UUxLOUTjCE-FaZ8x2TBLCTGyams2EIBdvfL31yLz7dAehjbZgY05u169OICgFLQ__&amp;Key-Pair-Id=K27MGQSHTHAGGF</w:t>
        </w:r>
      </w:hyperlink>
    </w:p>
  </w:comment>
  <w:comment w:id="8" w:author="Burbrink, Jacob [2]" w:date="2024-07-29T13:05:00Z" w:initials="BJ">
    <w:p w14:paraId="44DB8499" w14:textId="77777777" w:rsidR="000D1453" w:rsidRDefault="000D1453" w:rsidP="000D1453">
      <w:pPr>
        <w:pStyle w:val="CommentText"/>
      </w:pPr>
      <w:r>
        <w:rPr>
          <w:rStyle w:val="CommentReference"/>
        </w:rPr>
        <w:annotationRef/>
      </w:r>
      <w:r>
        <w:rPr>
          <w:color w:val="000000"/>
          <w:highlight w:val="white"/>
        </w:rPr>
        <w:t>Before filling in the names of the organization and organization spokesperson, you must contact them for permission to use their names in this news release. Also, you must get their approval for the language of their quotations, and any changes or additions they may require. Only after this is done should you issue the news release.</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2936F06" w15:done="0"/>
  <w15:commentEx w15:paraId="63832A67" w15:done="0"/>
  <w15:commentEx w15:paraId="5D49B1CF" w15:done="0"/>
  <w15:commentEx w15:paraId="1960BBBB" w15:done="1"/>
  <w15:commentEx w15:paraId="2F0EA351" w15:paraIdParent="1960BBBB" w15:done="1"/>
  <w15:commentEx w15:paraId="3F2705F5" w15:done="0"/>
  <w15:commentEx w15:paraId="44DB849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A004048" w16cex:dateUtc="2024-05-28T15:36:00Z"/>
  <w16cex:commentExtensible w16cex:durableId="2A00405B" w16cex:dateUtc="2024-05-28T15:36:00Z"/>
  <w16cex:commentExtensible w16cex:durableId="2A00418A" w16cex:dateUtc="2024-05-28T15:42:00Z"/>
  <w16cex:commentExtensible w16cex:durableId="40C6D7B5" w16cex:dateUtc="2024-07-23T15:29:00Z"/>
  <w16cex:commentExtensible w16cex:durableId="33E7585F" w16cex:dateUtc="2024-07-24T16:15:00Z"/>
  <w16cex:commentExtensible w16cex:durableId="4F54DF60" w16cex:dateUtc="2024-07-23T15:30:00Z"/>
  <w16cex:commentExtensible w16cex:durableId="4EF07DAF" w16cex:dateUtc="2024-07-29T17: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2936F06" w16cid:durableId="2A004048"/>
  <w16cid:commentId w16cid:paraId="63832A67" w16cid:durableId="2A00405B"/>
  <w16cid:commentId w16cid:paraId="5D49B1CF" w16cid:durableId="2A00418A"/>
  <w16cid:commentId w16cid:paraId="1960BBBB" w16cid:durableId="40C6D7B5"/>
  <w16cid:commentId w16cid:paraId="2F0EA351" w16cid:durableId="33E7585F"/>
  <w16cid:commentId w16cid:paraId="3F2705F5" w16cid:durableId="4F54DF60"/>
  <w16cid:commentId w16cid:paraId="44DB8499" w16cid:durableId="4EF07DA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08A807" w14:textId="77777777" w:rsidR="005700E8" w:rsidRDefault="005700E8" w:rsidP="00901CE9">
      <w:pPr>
        <w:spacing w:after="0" w:line="240" w:lineRule="auto"/>
      </w:pPr>
      <w:r>
        <w:separator/>
      </w:r>
    </w:p>
  </w:endnote>
  <w:endnote w:type="continuationSeparator" w:id="0">
    <w:p w14:paraId="35FCCADC" w14:textId="77777777" w:rsidR="005700E8" w:rsidRDefault="005700E8" w:rsidP="00901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49C25E" w14:textId="479EA68A" w:rsidR="00901CE9" w:rsidRPr="006B4488" w:rsidRDefault="006B4488" w:rsidP="006B4488">
    <w:pPr>
      <w:pStyle w:val="5ControlCode"/>
      <w:spacing w:after="0"/>
    </w:pPr>
    <w:r>
      <w:rPr>
        <w:noProof/>
      </w:rPr>
      <mc:AlternateContent>
        <mc:Choice Requires="wps">
          <w:drawing>
            <wp:anchor distT="0" distB="0" distL="114300" distR="114300" simplePos="0" relativeHeight="251658240" behindDoc="0" locked="0" layoutInCell="1" allowOverlap="1" wp14:anchorId="3AE19B42" wp14:editId="00530E23">
              <wp:simplePos x="0" y="0"/>
              <wp:positionH relativeFrom="column">
                <wp:posOffset>5405120</wp:posOffset>
              </wp:positionH>
              <wp:positionV relativeFrom="paragraph">
                <wp:posOffset>707390</wp:posOffset>
              </wp:positionV>
              <wp:extent cx="1107440" cy="142240"/>
              <wp:effectExtent l="0" t="0" r="16510" b="101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7440"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0E0E03" w14:textId="77777777" w:rsidR="006B4488" w:rsidRDefault="006B4488" w:rsidP="006B4488">
                          <w:pPr>
                            <w:pStyle w:val="5ControlCode"/>
                          </w:pPr>
                          <w:r>
                            <w:t>Job#-date-version</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E19B42" id="_x0000_t202" coordsize="21600,21600" o:spt="202" path="m,l,21600r21600,l21600,xe">
              <v:stroke joinstyle="miter"/>
              <v:path gradientshapeok="t" o:connecttype="rect"/>
            </v:shapetype>
            <v:shape id="Text Box 1" o:spid="_x0000_s1026" type="#_x0000_t202" style="position:absolute;left:0;text-align:left;margin-left:425.6pt;margin-top:55.7pt;width:87.2pt;height:1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" filled="f" stroked="f">
              <v:textbox inset="0,0,0,0">
                <w:txbxContent>
                  <w:p w14:paraId="7C0E0E03" w14:textId="77777777" w:rsidR="006B4488" w:rsidRDefault="006B4488" w:rsidP="006B4488">
                    <w:pPr>
                      <w:pStyle w:val="5ControlCode"/>
                    </w:pPr>
                    <w:r>
                      <w:t>Job#-date-version</w:t>
                    </w:r>
                  </w:p>
                </w:txbxContent>
              </v:textbox>
            </v:shape>
          </w:pict>
        </mc:Fallback>
      </mc:AlternateContent>
    </w:r>
    <w:r>
      <w:t xml:space="preserve"> 1</w:t>
    </w:r>
    <w:r w:rsidR="00D87842">
      <w:t>6287</w:t>
    </w:r>
    <w:r>
      <w:t>b-</w:t>
    </w:r>
    <w:r w:rsidR="00D87842">
      <w:t>061424</w:t>
    </w:r>
    <w:r>
      <w:t>-v</w:t>
    </w:r>
    <w:r w:rsidR="00D87842">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3F9BA3" w14:textId="77777777" w:rsidR="005700E8" w:rsidRDefault="005700E8" w:rsidP="00901CE9">
      <w:pPr>
        <w:spacing w:after="0" w:line="240" w:lineRule="auto"/>
      </w:pPr>
      <w:r>
        <w:separator/>
      </w:r>
    </w:p>
  </w:footnote>
  <w:footnote w:type="continuationSeparator" w:id="0">
    <w:p w14:paraId="08AB86E8" w14:textId="77777777" w:rsidR="005700E8" w:rsidRDefault="005700E8" w:rsidP="00901C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16C9D3" w14:textId="77777777" w:rsidR="00B9273B" w:rsidRDefault="00B9273B" w:rsidP="00205F4F">
    <w:pPr>
      <w:pStyle w:val="Header"/>
      <w:tabs>
        <w:tab w:val="clear" w:pos="4680"/>
      </w:tabs>
      <w:jc w:val="center"/>
      <w:rPr>
        <w:b/>
        <w:noProof/>
        <w:position w:val="6"/>
        <w:sz w:val="36"/>
        <w:szCs w:val="36"/>
      </w:rPr>
    </w:pPr>
  </w:p>
  <w:p w14:paraId="68497DCA" w14:textId="77777777" w:rsidR="00AA106A" w:rsidRDefault="00AA106A" w:rsidP="00205F4F">
    <w:pPr>
      <w:pStyle w:val="Header"/>
      <w:tabs>
        <w:tab w:val="clear" w:pos="4680"/>
      </w:tabs>
      <w:jc w:val="center"/>
      <w:rPr>
        <w:b/>
        <w:noProof/>
        <w:position w:val="6"/>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ECEEE5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9DC45FF"/>
    <w:multiLevelType w:val="hybridMultilevel"/>
    <w:tmpl w:val="BF6ABF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D14DF2"/>
    <w:multiLevelType w:val="hybridMultilevel"/>
    <w:tmpl w:val="45FC633E"/>
    <w:lvl w:ilvl="0" w:tplc="522AAECC">
      <w:numFmt w:val="bullet"/>
      <w:lvlText w:val=""/>
      <w:lvlJc w:val="left"/>
      <w:pPr>
        <w:ind w:left="1080" w:hanging="72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BE0539"/>
    <w:multiLevelType w:val="hybridMultilevel"/>
    <w:tmpl w:val="02DE5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4038458">
    <w:abstractNumId w:val="0"/>
  </w:num>
  <w:num w:numId="2" w16cid:durableId="615261482">
    <w:abstractNumId w:val="1"/>
  </w:num>
  <w:num w:numId="3" w16cid:durableId="1362824047">
    <w:abstractNumId w:val="3"/>
  </w:num>
  <w:num w:numId="4" w16cid:durableId="93011568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uthor">
    <w15:presenceInfo w15:providerId="None" w15:userId="Author"/>
  </w15:person>
  <w15:person w15:author="Burbrink, Jacob">
    <w15:presenceInfo w15:providerId="AD" w15:userId="S::jburbrink@cji.in.gov::2ad97498-b2fb-48f1-8287-9b0ff49185f8"/>
  </w15:person>
  <w15:person w15:author="Burbrink, Jacob [2]">
    <w15:presenceInfo w15:providerId="AD" w15:userId="S::JBurbrink@cji.IN.gov::2ad97498-b2fb-48f1-8287-9b0ff49185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linkStyl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CE9"/>
    <w:rsid w:val="000663F2"/>
    <w:rsid w:val="000D1453"/>
    <w:rsid w:val="00161F42"/>
    <w:rsid w:val="001B605F"/>
    <w:rsid w:val="001C2C5D"/>
    <w:rsid w:val="001E692F"/>
    <w:rsid w:val="00205F4F"/>
    <w:rsid w:val="00214D55"/>
    <w:rsid w:val="0021528E"/>
    <w:rsid w:val="00220CE0"/>
    <w:rsid w:val="0027330A"/>
    <w:rsid w:val="0028125A"/>
    <w:rsid w:val="00290271"/>
    <w:rsid w:val="00295062"/>
    <w:rsid w:val="002A6AAF"/>
    <w:rsid w:val="002B2ADE"/>
    <w:rsid w:val="002B4917"/>
    <w:rsid w:val="002B66C6"/>
    <w:rsid w:val="002C5FF8"/>
    <w:rsid w:val="002E5DBF"/>
    <w:rsid w:val="0034290D"/>
    <w:rsid w:val="00343E03"/>
    <w:rsid w:val="00352A56"/>
    <w:rsid w:val="00380455"/>
    <w:rsid w:val="003C063B"/>
    <w:rsid w:val="003C3024"/>
    <w:rsid w:val="003D2D80"/>
    <w:rsid w:val="0044490E"/>
    <w:rsid w:val="004944B0"/>
    <w:rsid w:val="004D21EE"/>
    <w:rsid w:val="004D7213"/>
    <w:rsid w:val="004D77A2"/>
    <w:rsid w:val="004F7615"/>
    <w:rsid w:val="00512BFB"/>
    <w:rsid w:val="00515528"/>
    <w:rsid w:val="005430D9"/>
    <w:rsid w:val="00550936"/>
    <w:rsid w:val="00565486"/>
    <w:rsid w:val="005700E8"/>
    <w:rsid w:val="005C459D"/>
    <w:rsid w:val="005E42DD"/>
    <w:rsid w:val="005E4752"/>
    <w:rsid w:val="005F3755"/>
    <w:rsid w:val="00600612"/>
    <w:rsid w:val="00603243"/>
    <w:rsid w:val="00604280"/>
    <w:rsid w:val="00625A39"/>
    <w:rsid w:val="00650624"/>
    <w:rsid w:val="0067003C"/>
    <w:rsid w:val="00672251"/>
    <w:rsid w:val="00673C85"/>
    <w:rsid w:val="00697610"/>
    <w:rsid w:val="006B4488"/>
    <w:rsid w:val="006C5ACC"/>
    <w:rsid w:val="007149DB"/>
    <w:rsid w:val="00727300"/>
    <w:rsid w:val="0075409A"/>
    <w:rsid w:val="0077096D"/>
    <w:rsid w:val="00771AD6"/>
    <w:rsid w:val="00785839"/>
    <w:rsid w:val="007A19D6"/>
    <w:rsid w:val="007D5238"/>
    <w:rsid w:val="007E3EF9"/>
    <w:rsid w:val="007F0F99"/>
    <w:rsid w:val="00824066"/>
    <w:rsid w:val="00836179"/>
    <w:rsid w:val="008459C9"/>
    <w:rsid w:val="00882795"/>
    <w:rsid w:val="008955CB"/>
    <w:rsid w:val="008B6819"/>
    <w:rsid w:val="008B6C4C"/>
    <w:rsid w:val="008C149B"/>
    <w:rsid w:val="00901CE9"/>
    <w:rsid w:val="00905462"/>
    <w:rsid w:val="0096182E"/>
    <w:rsid w:val="009713FB"/>
    <w:rsid w:val="009A5F02"/>
    <w:rsid w:val="009C0118"/>
    <w:rsid w:val="009E3F3A"/>
    <w:rsid w:val="009E7F73"/>
    <w:rsid w:val="009F3460"/>
    <w:rsid w:val="00A209DF"/>
    <w:rsid w:val="00A345FE"/>
    <w:rsid w:val="00A519A9"/>
    <w:rsid w:val="00A77193"/>
    <w:rsid w:val="00A80AFB"/>
    <w:rsid w:val="00A92612"/>
    <w:rsid w:val="00AA106A"/>
    <w:rsid w:val="00AC59DC"/>
    <w:rsid w:val="00AD3AFD"/>
    <w:rsid w:val="00B212C5"/>
    <w:rsid w:val="00B331E3"/>
    <w:rsid w:val="00B63986"/>
    <w:rsid w:val="00B87B8B"/>
    <w:rsid w:val="00B9273B"/>
    <w:rsid w:val="00BB035E"/>
    <w:rsid w:val="00BB1112"/>
    <w:rsid w:val="00BE5B84"/>
    <w:rsid w:val="00BF0673"/>
    <w:rsid w:val="00C066C5"/>
    <w:rsid w:val="00C55758"/>
    <w:rsid w:val="00C64E8A"/>
    <w:rsid w:val="00CA1A42"/>
    <w:rsid w:val="00CC5909"/>
    <w:rsid w:val="00CE7F96"/>
    <w:rsid w:val="00D0633F"/>
    <w:rsid w:val="00D11077"/>
    <w:rsid w:val="00D3792F"/>
    <w:rsid w:val="00D40B1D"/>
    <w:rsid w:val="00D55119"/>
    <w:rsid w:val="00D87842"/>
    <w:rsid w:val="00D908C7"/>
    <w:rsid w:val="00D92FE1"/>
    <w:rsid w:val="00DA4C63"/>
    <w:rsid w:val="00DB33DD"/>
    <w:rsid w:val="00DE2078"/>
    <w:rsid w:val="00DE4EF2"/>
    <w:rsid w:val="00E14CE6"/>
    <w:rsid w:val="00E31AC0"/>
    <w:rsid w:val="00E52FB4"/>
    <w:rsid w:val="00E53BEF"/>
    <w:rsid w:val="00E61E96"/>
    <w:rsid w:val="00E8029B"/>
    <w:rsid w:val="00EA3624"/>
    <w:rsid w:val="00EA5FA5"/>
    <w:rsid w:val="00F01171"/>
    <w:rsid w:val="00F21C7C"/>
    <w:rsid w:val="00F23292"/>
    <w:rsid w:val="00F41EC0"/>
    <w:rsid w:val="00F53768"/>
    <w:rsid w:val="00F60A98"/>
    <w:rsid w:val="00F710FE"/>
    <w:rsid w:val="00F85311"/>
    <w:rsid w:val="00FB0893"/>
    <w:rsid w:val="00FB2798"/>
    <w:rsid w:val="00FF4E5A"/>
    <w:rsid w:val="00FF5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4B5D4"/>
  <w15:docId w15:val="{3375A30C-B08F-4F41-A15D-76971A0D6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4. Body"/>
    <w:qFormat/>
    <w:rsid w:val="00F60A98"/>
    <w:pPr>
      <w:spacing w:after="200" w:line="276" w:lineRule="auto"/>
    </w:pPr>
    <w:rPr>
      <w:rFonts w:ascii="Trebuchet MS" w:hAnsi="Trebuchet MS"/>
      <w:sz w:val="22"/>
      <w:szCs w:val="22"/>
    </w:rPr>
  </w:style>
  <w:style w:type="paragraph" w:styleId="Heading1">
    <w:name w:val="heading 1"/>
    <w:aliases w:val="1. Campaign Year &amp; Name"/>
    <w:basedOn w:val="Normal"/>
    <w:next w:val="Normal"/>
    <w:link w:val="Heading1Char"/>
    <w:autoRedefine/>
    <w:uiPriority w:val="9"/>
    <w:qFormat/>
    <w:rsid w:val="00F60A98"/>
    <w:pPr>
      <w:keepNext/>
      <w:keepLines/>
      <w:spacing w:after="480" w:line="240" w:lineRule="auto"/>
      <w:jc w:val="center"/>
      <w:outlineLvl w:val="0"/>
    </w:pPr>
    <w:rPr>
      <w:rFonts w:ascii="Rockwell" w:eastAsia="Times New Roman" w:hAnsi="Rockwell"/>
      <w:b/>
      <w:bCs/>
      <w:noProof/>
      <w:color w:val="000000"/>
      <w:sz w:val="28"/>
      <w:szCs w:val="28"/>
    </w:rPr>
  </w:style>
  <w:style w:type="paragraph" w:styleId="Heading2">
    <w:name w:val="heading 2"/>
    <w:aliases w:val="2. Title of Earned Media"/>
    <w:basedOn w:val="Heading1"/>
    <w:next w:val="Normal"/>
    <w:link w:val="Heading2Char"/>
    <w:autoRedefine/>
    <w:uiPriority w:val="9"/>
    <w:qFormat/>
    <w:rsid w:val="00F60A98"/>
    <w:pPr>
      <w:spacing w:after="240"/>
      <w:outlineLvl w:val="1"/>
    </w:pPr>
    <w:rPr>
      <w:bCs w:val="0"/>
      <w:caps/>
    </w:rPr>
  </w:style>
  <w:style w:type="paragraph" w:styleId="Heading3">
    <w:name w:val="heading 3"/>
    <w:aliases w:val="3. Subhead"/>
    <w:next w:val="Normal"/>
    <w:link w:val="Heading3Char"/>
    <w:uiPriority w:val="9"/>
    <w:unhideWhenUsed/>
    <w:qFormat/>
    <w:rsid w:val="00F60A98"/>
    <w:pPr>
      <w:spacing w:after="120"/>
      <w:outlineLvl w:val="2"/>
    </w:pPr>
    <w:rPr>
      <w:rFonts w:ascii="Trebuchet MS" w:eastAsia="Times New Roman" w:hAnsi="Trebuchet MS"/>
      <w:b/>
      <w:bCs/>
      <w:color w:val="000000"/>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0A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0A98"/>
    <w:rPr>
      <w:rFonts w:ascii="Trebuchet MS" w:hAnsi="Trebuchet MS"/>
      <w:sz w:val="22"/>
      <w:szCs w:val="22"/>
    </w:rPr>
  </w:style>
  <w:style w:type="paragraph" w:styleId="Footer">
    <w:name w:val="footer"/>
    <w:basedOn w:val="Normal"/>
    <w:link w:val="FooterChar"/>
    <w:uiPriority w:val="99"/>
    <w:unhideWhenUsed/>
    <w:rsid w:val="00F60A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0A98"/>
    <w:rPr>
      <w:rFonts w:ascii="Trebuchet MS" w:hAnsi="Trebuchet MS"/>
      <w:sz w:val="22"/>
      <w:szCs w:val="22"/>
    </w:rPr>
  </w:style>
  <w:style w:type="paragraph" w:styleId="BalloonText">
    <w:name w:val="Balloon Text"/>
    <w:basedOn w:val="Normal"/>
    <w:link w:val="BalloonTextChar"/>
    <w:uiPriority w:val="99"/>
    <w:semiHidden/>
    <w:unhideWhenUsed/>
    <w:rsid w:val="00F60A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60A98"/>
    <w:rPr>
      <w:rFonts w:ascii="Tahoma" w:hAnsi="Tahoma" w:cs="Tahoma"/>
      <w:sz w:val="16"/>
      <w:szCs w:val="16"/>
    </w:rPr>
  </w:style>
  <w:style w:type="character" w:customStyle="1" w:styleId="Heading1Char">
    <w:name w:val="Heading 1 Char"/>
    <w:aliases w:val="1. Campaign Year &amp; Name Char"/>
    <w:link w:val="Heading1"/>
    <w:uiPriority w:val="9"/>
    <w:rsid w:val="00F60A98"/>
    <w:rPr>
      <w:rFonts w:ascii="Rockwell" w:eastAsia="Times New Roman" w:hAnsi="Rockwell"/>
      <w:b/>
      <w:bCs/>
      <w:noProof/>
      <w:color w:val="000000"/>
      <w:sz w:val="28"/>
      <w:szCs w:val="28"/>
    </w:rPr>
  </w:style>
  <w:style w:type="character" w:customStyle="1" w:styleId="Heading2Char">
    <w:name w:val="Heading 2 Char"/>
    <w:aliases w:val="2. Title of Earned Media Char"/>
    <w:link w:val="Heading2"/>
    <w:uiPriority w:val="9"/>
    <w:rsid w:val="00F60A98"/>
    <w:rPr>
      <w:rFonts w:ascii="Rockwell" w:eastAsia="Times New Roman" w:hAnsi="Rockwell"/>
      <w:b/>
      <w:caps/>
      <w:noProof/>
      <w:color w:val="000000"/>
      <w:sz w:val="28"/>
      <w:szCs w:val="28"/>
    </w:rPr>
  </w:style>
  <w:style w:type="character" w:styleId="Hyperlink">
    <w:name w:val="Hyperlink"/>
    <w:uiPriority w:val="99"/>
    <w:unhideWhenUsed/>
    <w:rsid w:val="00F60A98"/>
    <w:rPr>
      <w:color w:val="0000FF"/>
      <w:u w:val="single"/>
    </w:rPr>
  </w:style>
  <w:style w:type="paragraph" w:customStyle="1" w:styleId="MediumGrid21">
    <w:name w:val="Medium Grid 21"/>
    <w:uiPriority w:val="1"/>
    <w:rsid w:val="00F60A98"/>
    <w:rPr>
      <w:sz w:val="22"/>
      <w:szCs w:val="22"/>
    </w:rPr>
  </w:style>
  <w:style w:type="paragraph" w:customStyle="1" w:styleId="Normal1">
    <w:name w:val="Normal1"/>
    <w:basedOn w:val="Normal"/>
    <w:rsid w:val="00F60A98"/>
    <w:pPr>
      <w:spacing w:before="100" w:beforeAutospacing="1" w:after="100" w:afterAutospacing="1" w:line="240" w:lineRule="auto"/>
    </w:pPr>
    <w:rPr>
      <w:rFonts w:ascii="Times New Roman" w:eastAsia="Times New Roman" w:hAnsi="Times New Roman"/>
      <w:sz w:val="24"/>
      <w:szCs w:val="24"/>
    </w:rPr>
  </w:style>
  <w:style w:type="character" w:customStyle="1" w:styleId="normalchar">
    <w:name w:val="normal__char"/>
    <w:rsid w:val="00F60A98"/>
  </w:style>
  <w:style w:type="paragraph" w:customStyle="1" w:styleId="bodycopy">
    <w:name w:val="bodycopy"/>
    <w:basedOn w:val="Normal"/>
    <w:rsid w:val="00F60A98"/>
    <w:pPr>
      <w:spacing w:before="100" w:beforeAutospacing="1" w:after="100" w:afterAutospacing="1" w:line="240" w:lineRule="auto"/>
    </w:pPr>
    <w:rPr>
      <w:rFonts w:ascii="Times New Roman" w:eastAsia="Times New Roman" w:hAnsi="Times New Roman"/>
      <w:sz w:val="24"/>
      <w:szCs w:val="24"/>
    </w:rPr>
  </w:style>
  <w:style w:type="character" w:customStyle="1" w:styleId="bodycopychar">
    <w:name w:val="bodycopy__char"/>
    <w:rsid w:val="00F60A98"/>
  </w:style>
  <w:style w:type="table" w:styleId="TableGrid">
    <w:name w:val="Table Grid"/>
    <w:basedOn w:val="TableNormal"/>
    <w:uiPriority w:val="59"/>
    <w:rsid w:val="00F60A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3. Subhead Char"/>
    <w:link w:val="Heading3"/>
    <w:uiPriority w:val="9"/>
    <w:rsid w:val="00F60A98"/>
    <w:rPr>
      <w:rFonts w:ascii="Trebuchet MS" w:eastAsia="Times New Roman" w:hAnsi="Trebuchet MS"/>
      <w:b/>
      <w:bCs/>
      <w:color w:val="000000"/>
      <w:sz w:val="22"/>
      <w:szCs w:val="28"/>
    </w:rPr>
  </w:style>
  <w:style w:type="paragraph" w:styleId="Title">
    <w:name w:val="Title"/>
    <w:basedOn w:val="Normal"/>
    <w:next w:val="Normal"/>
    <w:link w:val="TitleChar"/>
    <w:uiPriority w:val="10"/>
    <w:rsid w:val="00F60A98"/>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F60A98"/>
    <w:rPr>
      <w:rFonts w:ascii="Cambria" w:eastAsia="Times New Roman" w:hAnsi="Cambria"/>
      <w:b/>
      <w:bCs/>
      <w:kern w:val="28"/>
      <w:sz w:val="32"/>
      <w:szCs w:val="32"/>
    </w:rPr>
  </w:style>
  <w:style w:type="paragraph" w:styleId="Quote">
    <w:name w:val="Quote"/>
    <w:basedOn w:val="Normal"/>
    <w:next w:val="Normal"/>
    <w:link w:val="QuoteChar"/>
    <w:uiPriority w:val="29"/>
    <w:rsid w:val="00F60A98"/>
    <w:rPr>
      <w:i/>
      <w:iCs/>
      <w:color w:val="000000"/>
    </w:rPr>
  </w:style>
  <w:style w:type="character" w:customStyle="1" w:styleId="QuoteChar">
    <w:name w:val="Quote Char"/>
    <w:link w:val="Quote"/>
    <w:uiPriority w:val="29"/>
    <w:rsid w:val="00F60A98"/>
    <w:rPr>
      <w:rFonts w:ascii="Trebuchet MS" w:hAnsi="Trebuchet MS"/>
      <w:i/>
      <w:iCs/>
      <w:color w:val="000000"/>
      <w:sz w:val="22"/>
      <w:szCs w:val="22"/>
    </w:rPr>
  </w:style>
  <w:style w:type="paragraph" w:customStyle="1" w:styleId="5ControlCode">
    <w:name w:val="5. Control Code"/>
    <w:basedOn w:val="Normal"/>
    <w:link w:val="5ControlCodeChar"/>
    <w:rsid w:val="00F60A98"/>
    <w:pPr>
      <w:jc w:val="right"/>
    </w:pPr>
    <w:rPr>
      <w:sz w:val="14"/>
      <w:szCs w:val="14"/>
    </w:rPr>
  </w:style>
  <w:style w:type="character" w:customStyle="1" w:styleId="5ControlCodeChar">
    <w:name w:val="5. Control Code Char"/>
    <w:link w:val="5ControlCode"/>
    <w:rsid w:val="00F60A98"/>
    <w:rPr>
      <w:rFonts w:ascii="Trebuchet MS" w:hAnsi="Trebuchet MS"/>
      <w:sz w:val="14"/>
      <w:szCs w:val="14"/>
    </w:rPr>
  </w:style>
  <w:style w:type="paragraph" w:styleId="NoSpacing">
    <w:name w:val="No Spacing"/>
    <w:uiPriority w:val="1"/>
    <w:rsid w:val="006C5ACC"/>
    <w:rPr>
      <w:rFonts w:ascii="Trebuchet MS" w:hAnsi="Trebuchet MS"/>
      <w:sz w:val="22"/>
      <w:szCs w:val="22"/>
    </w:rPr>
  </w:style>
  <w:style w:type="character" w:styleId="UnresolvedMention">
    <w:name w:val="Unresolved Mention"/>
    <w:basedOn w:val="DefaultParagraphFont"/>
    <w:uiPriority w:val="99"/>
    <w:semiHidden/>
    <w:unhideWhenUsed/>
    <w:rsid w:val="006C5ACC"/>
    <w:rPr>
      <w:color w:val="605E5C"/>
      <w:shd w:val="clear" w:color="auto" w:fill="E1DFDD"/>
    </w:rPr>
  </w:style>
  <w:style w:type="paragraph" w:styleId="ListParagraph">
    <w:name w:val="List Paragraph"/>
    <w:basedOn w:val="Normal"/>
    <w:link w:val="ListParagraphChar"/>
    <w:uiPriority w:val="34"/>
    <w:qFormat/>
    <w:rsid w:val="00A92612"/>
    <w:pPr>
      <w:ind w:left="720"/>
      <w:contextualSpacing/>
    </w:pPr>
  </w:style>
  <w:style w:type="character" w:customStyle="1" w:styleId="ListParagraphChar">
    <w:name w:val="List Paragraph Char"/>
    <w:basedOn w:val="DefaultParagraphFont"/>
    <w:link w:val="ListParagraph"/>
    <w:uiPriority w:val="34"/>
    <w:rsid w:val="00A92612"/>
    <w:rPr>
      <w:rFonts w:ascii="Trebuchet MS" w:hAnsi="Trebuchet MS"/>
      <w:sz w:val="22"/>
      <w:szCs w:val="22"/>
    </w:rPr>
  </w:style>
  <w:style w:type="character" w:styleId="CommentReference">
    <w:name w:val="annotation reference"/>
    <w:basedOn w:val="DefaultParagraphFont"/>
    <w:uiPriority w:val="99"/>
    <w:semiHidden/>
    <w:unhideWhenUsed/>
    <w:rsid w:val="00727300"/>
    <w:rPr>
      <w:sz w:val="16"/>
      <w:szCs w:val="16"/>
    </w:rPr>
  </w:style>
  <w:style w:type="paragraph" w:styleId="CommentText">
    <w:name w:val="annotation text"/>
    <w:basedOn w:val="Normal"/>
    <w:link w:val="CommentTextChar"/>
    <w:uiPriority w:val="99"/>
    <w:unhideWhenUsed/>
    <w:rsid w:val="00727300"/>
    <w:pPr>
      <w:spacing w:line="240" w:lineRule="auto"/>
    </w:pPr>
    <w:rPr>
      <w:sz w:val="20"/>
      <w:szCs w:val="20"/>
    </w:rPr>
  </w:style>
  <w:style w:type="character" w:customStyle="1" w:styleId="CommentTextChar">
    <w:name w:val="Comment Text Char"/>
    <w:basedOn w:val="DefaultParagraphFont"/>
    <w:link w:val="CommentText"/>
    <w:uiPriority w:val="99"/>
    <w:rsid w:val="00727300"/>
    <w:rPr>
      <w:rFonts w:ascii="Trebuchet MS" w:hAnsi="Trebuchet MS"/>
    </w:rPr>
  </w:style>
  <w:style w:type="paragraph" w:styleId="CommentSubject">
    <w:name w:val="annotation subject"/>
    <w:basedOn w:val="CommentText"/>
    <w:next w:val="CommentText"/>
    <w:link w:val="CommentSubjectChar"/>
    <w:uiPriority w:val="99"/>
    <w:semiHidden/>
    <w:unhideWhenUsed/>
    <w:rsid w:val="00727300"/>
    <w:rPr>
      <w:b/>
      <w:bCs/>
    </w:rPr>
  </w:style>
  <w:style w:type="character" w:customStyle="1" w:styleId="CommentSubjectChar">
    <w:name w:val="Comment Subject Char"/>
    <w:basedOn w:val="CommentTextChar"/>
    <w:link w:val="CommentSubject"/>
    <w:uiPriority w:val="99"/>
    <w:semiHidden/>
    <w:rsid w:val="00727300"/>
    <w:rPr>
      <w:rFonts w:ascii="Trebuchet MS" w:hAnsi="Trebuchet MS"/>
      <w:b/>
      <w:bCs/>
    </w:rPr>
  </w:style>
  <w:style w:type="paragraph" w:styleId="Revision">
    <w:name w:val="Revision"/>
    <w:hidden/>
    <w:uiPriority w:val="99"/>
    <w:semiHidden/>
    <w:rsid w:val="003C3024"/>
    <w:rPr>
      <w:rFonts w:ascii="Trebuchet MS" w:hAnsi="Trebuchet M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4487780">
      <w:bodyDiv w:val="1"/>
      <w:marLeft w:val="0"/>
      <w:marRight w:val="0"/>
      <w:marTop w:val="0"/>
      <w:marBottom w:val="0"/>
      <w:divBdr>
        <w:top w:val="none" w:sz="0" w:space="0" w:color="auto"/>
        <w:left w:val="none" w:sz="0" w:space="0" w:color="auto"/>
        <w:bottom w:val="none" w:sz="0" w:space="0" w:color="auto"/>
        <w:right w:val="none" w:sz="0" w:space="0" w:color="auto"/>
      </w:divBdr>
    </w:div>
    <w:div w:id="1335298326">
      <w:bodyDiv w:val="1"/>
      <w:marLeft w:val="0"/>
      <w:marRight w:val="0"/>
      <w:marTop w:val="0"/>
      <w:marBottom w:val="0"/>
      <w:divBdr>
        <w:top w:val="none" w:sz="0" w:space="0" w:color="auto"/>
        <w:left w:val="none" w:sz="0" w:space="0" w:color="auto"/>
        <w:bottom w:val="none" w:sz="0" w:space="0" w:color="auto"/>
        <w:right w:val="none" w:sz="0" w:space="0" w:color="auto"/>
      </w:divBdr>
    </w:div>
    <w:div w:id="1778670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cdn.wildapricot.com/194764/resources/IllegalPassing/2024/Summary.pdf?version=1721416681000&amp;Policy=eyJTdGF0ZW1lbnQiOiBbeyJSZXNvdXJjZSI6Imh0dHBzOi8vY2RuLndpbGRhcHJpY290LmNvbS8xOTQ3NjQvcmVzb3VyY2VzL0lsbGVnYWxQYXNzaW5nLzIwMjQvU3VtbWFyeS5wZGY~dmVyc2lvbj0xNzIxNDE2NjgxMDAwIiwiQ29uZGl0aW9uIjp7IkRhdGVMZXNzVGhhbiI6eyJBV1M6RXBvY2hUaW1lIjoxNzIxNzQ4NjM1fSwiSXBBZGRyZXNzIjp7IkFXUzpTb3VyY2VJcCI6IjAuMC4wLjAvMCJ9fX1dfQ__&amp;Signature=GronqU5SqyW77WXL4Tw6EoZ0nGboZbnve1BoO8wCVuY7mCDE1ldQlCnqlKbmvv7nl5bBFZYATzGmppgY4C4xOrUQ3IjKunKf~HsrWPUEUiZLcARNbBmBHXsDWRdWo5qCL7nxWhwoAqO9j6n7jggbLQtWxocaPWn3tNLyfXtlPCxJSyJ9qCDLepgYQ9Ajq4ABQcUR9Hnk8Pd3OLuGy1thKS1~raINtWIx2zW-20QMWJd2gNd5wuZfTpCh8SBVGOCXe3teXxlOn5KYWLakplSnOe8UUxLOUTjCE-FaZ8x2TBLCTGyams2EIBdvfL31yLz7dAehjbZgY05u169OICgFLQ__&amp;Key-Pair-Id=K27MGQSHTHAGGF"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htsa.gov/road-safety/school-bus-safety" TargetMode="External"/><Relationship Id="rId5" Type="http://schemas.openxmlformats.org/officeDocument/2006/relationships/footnotes" Target="footnotes.xml"/><Relationship Id="rId15" Type="http://schemas.microsoft.com/office/2011/relationships/people" Target="peop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ynn.greenbauer\AppData\Roaming\Microsoft\Templates\NHTSA_Earned%20Medi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NHTSA_Earned Media_Template</Template>
  <TotalTime>4</TotalTime>
  <Pages>1</Pages>
  <Words>394</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Greenbauer, Lynn CTR (NHTSA)</dc:creator>
  <cp:lastModifiedBy>Burbrink, Jacob</cp:lastModifiedBy>
  <cp:revision>2</cp:revision>
  <dcterms:created xsi:type="dcterms:W3CDTF">2024-07-29T17:09:00Z</dcterms:created>
  <dcterms:modified xsi:type="dcterms:W3CDTF">2024-07-29T17:09:00Z</dcterms:modified>
</cp:coreProperties>
</file>