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9FE4" w14:textId="7FE0E398" w:rsidR="00FC3F67" w:rsidRDefault="00FC3F67" w:rsidP="00FC3F67">
      <w:pPr>
        <w:pStyle w:val="NoSpacing"/>
        <w:jc w:val="center"/>
        <w:rPr>
          <w:rFonts w:ascii="Rockwell" w:hAnsi="Rockwell"/>
          <w:b/>
          <w:noProof/>
          <w:sz w:val="28"/>
          <w:szCs w:val="24"/>
        </w:rPr>
      </w:pPr>
      <w:r w:rsidRPr="00FC3F67">
        <w:rPr>
          <w:rFonts w:ascii="Rockwell" w:hAnsi="Rockwell"/>
          <w:b/>
          <w:noProof/>
          <w:sz w:val="28"/>
          <w:szCs w:val="24"/>
        </w:rPr>
        <w:t>[</w:t>
      </w:r>
      <w:r w:rsidR="00355947">
        <w:rPr>
          <w:rFonts w:ascii="Rockwell" w:hAnsi="Rockwell"/>
          <w:b/>
          <w:noProof/>
          <w:sz w:val="28"/>
          <w:szCs w:val="24"/>
        </w:rPr>
        <w:t>Law</w:t>
      </w:r>
      <w:r w:rsidRPr="00FC3F67">
        <w:rPr>
          <w:rFonts w:ascii="Rockwell" w:hAnsi="Rockwell"/>
          <w:b/>
          <w:noProof/>
          <w:sz w:val="28"/>
          <w:szCs w:val="24"/>
        </w:rPr>
        <w:t xml:space="preserve"> Enforcement</w:t>
      </w:r>
      <w:r w:rsidR="00355947">
        <w:rPr>
          <w:rFonts w:ascii="Rockwell" w:hAnsi="Rockwell"/>
          <w:b/>
          <w:noProof/>
          <w:sz w:val="28"/>
          <w:szCs w:val="24"/>
        </w:rPr>
        <w:t xml:space="preserve"> Organization</w:t>
      </w:r>
      <w:r w:rsidRPr="00FC3F67">
        <w:rPr>
          <w:rFonts w:ascii="Rockwell" w:hAnsi="Rockwell"/>
          <w:b/>
          <w:noProof/>
          <w:sz w:val="28"/>
          <w:szCs w:val="24"/>
        </w:rPr>
        <w:t>]</w:t>
      </w:r>
    </w:p>
    <w:p w14:paraId="61773314" w14:textId="4A5F7826" w:rsidR="00CE7E74" w:rsidRDefault="00922524" w:rsidP="7E8B399A">
      <w:pPr>
        <w:pStyle w:val="NoSpacing"/>
        <w:jc w:val="center"/>
        <w:rPr>
          <w:rFonts w:ascii="Rockwell" w:hAnsi="Rockwell"/>
          <w:b/>
          <w:bCs/>
          <w:noProof/>
          <w:sz w:val="28"/>
          <w:szCs w:val="28"/>
        </w:rPr>
      </w:pPr>
      <w:r w:rsidRPr="7E8B399A">
        <w:rPr>
          <w:rFonts w:ascii="Rockwell" w:hAnsi="Rockwell"/>
          <w:b/>
          <w:bCs/>
          <w:noProof/>
          <w:sz w:val="28"/>
          <w:szCs w:val="28"/>
        </w:rPr>
        <w:t>Urg</w:t>
      </w:r>
      <w:r w:rsidR="00C86525" w:rsidRPr="7E8B399A">
        <w:rPr>
          <w:rFonts w:ascii="Rockwell" w:hAnsi="Rockwell"/>
          <w:b/>
          <w:bCs/>
          <w:noProof/>
          <w:sz w:val="28"/>
          <w:szCs w:val="28"/>
        </w:rPr>
        <w:t>ing</w:t>
      </w:r>
      <w:r w:rsidR="00B90298" w:rsidRPr="7E8B399A">
        <w:rPr>
          <w:rFonts w:ascii="Rockwell" w:hAnsi="Rockwell"/>
          <w:b/>
          <w:bCs/>
          <w:noProof/>
          <w:sz w:val="28"/>
          <w:szCs w:val="28"/>
        </w:rPr>
        <w:t xml:space="preserve"> Drivers </w:t>
      </w:r>
      <w:r w:rsidRPr="7E8B399A">
        <w:rPr>
          <w:rFonts w:ascii="Rockwell" w:hAnsi="Rockwell"/>
          <w:b/>
          <w:bCs/>
          <w:noProof/>
          <w:sz w:val="28"/>
          <w:szCs w:val="28"/>
        </w:rPr>
        <w:t>to Slow Down</w:t>
      </w:r>
    </w:p>
    <w:p w14:paraId="6FD209E2" w14:textId="0E36A57C" w:rsidR="00CE7E74" w:rsidRPr="008764D5" w:rsidRDefault="00CE7E74" w:rsidP="7E8B399A">
      <w:pPr>
        <w:pStyle w:val="NoSpacing"/>
        <w:rPr>
          <w:rFonts w:ascii="Rockwell" w:hAnsi="Rockwell"/>
          <w:b/>
          <w:bCs/>
        </w:rPr>
      </w:pPr>
      <w:r w:rsidRPr="7E8B399A">
        <w:rPr>
          <w:rFonts w:ascii="Rockwell" w:hAnsi="Rockwell"/>
          <w:b/>
          <w:bCs/>
        </w:rPr>
        <w:t>FOR IMMEDIATE RELEASE: [Date]</w:t>
      </w:r>
    </w:p>
    <w:p w14:paraId="589E7E9B" w14:textId="6AB34532" w:rsidR="7E8B399A" w:rsidRDefault="7E8B399A" w:rsidP="7E8B399A">
      <w:pPr>
        <w:pStyle w:val="NoSpacing"/>
        <w:rPr>
          <w:rFonts w:ascii="Rockwell" w:hAnsi="Rockwell"/>
          <w:b/>
          <w:bCs/>
        </w:rPr>
      </w:pPr>
    </w:p>
    <w:p w14:paraId="0880DDAB" w14:textId="3A32D319" w:rsidR="00293FD7" w:rsidRDefault="009A7F99" w:rsidP="009A7F99">
      <w:r w:rsidRPr="000C6E99">
        <w:rPr>
          <w:b/>
        </w:rPr>
        <w:t>[City</w:t>
      </w:r>
      <w:r w:rsidR="00293FD7">
        <w:rPr>
          <w:b/>
        </w:rPr>
        <w:t>]</w:t>
      </w:r>
      <w:r w:rsidRPr="00293FD7">
        <w:rPr>
          <w:bCs/>
        </w:rPr>
        <w:t>,</w:t>
      </w:r>
      <w:r w:rsidRPr="000C6E99">
        <w:rPr>
          <w:b/>
        </w:rPr>
        <w:t xml:space="preserve"> </w:t>
      </w:r>
      <w:r w:rsidR="00293FD7" w:rsidRPr="00293FD7">
        <w:rPr>
          <w:bCs/>
        </w:rPr>
        <w:t>Ind</w:t>
      </w:r>
      <w:r w:rsidR="00293FD7">
        <w:rPr>
          <w:bCs/>
        </w:rPr>
        <w:t>.</w:t>
      </w:r>
      <w:r>
        <w:rPr>
          <w:b/>
        </w:rPr>
        <w:t xml:space="preserve"> </w:t>
      </w:r>
      <w:r w:rsidRPr="000C6E99">
        <w:t>—</w:t>
      </w:r>
      <w:r>
        <w:t xml:space="preserve"> </w:t>
      </w:r>
      <w:r w:rsidR="00355947">
        <w:t xml:space="preserve">This summer, </w:t>
      </w:r>
      <w:r w:rsidR="00293FD7" w:rsidRPr="00BC30E1">
        <w:rPr>
          <w:b/>
        </w:rPr>
        <w:t xml:space="preserve">[Law </w:t>
      </w:r>
      <w:r w:rsidR="00293FD7">
        <w:rPr>
          <w:b/>
        </w:rPr>
        <w:t>E</w:t>
      </w:r>
      <w:r w:rsidR="00293FD7" w:rsidRPr="00BC30E1">
        <w:rPr>
          <w:b/>
        </w:rPr>
        <w:t xml:space="preserve">nforcement </w:t>
      </w:r>
      <w:r w:rsidR="00293FD7">
        <w:rPr>
          <w:b/>
        </w:rPr>
        <w:t>O</w:t>
      </w:r>
      <w:r w:rsidR="00293FD7" w:rsidRPr="00BC30E1">
        <w:rPr>
          <w:b/>
        </w:rPr>
        <w:t>rganization]</w:t>
      </w:r>
      <w:r w:rsidR="00355947">
        <w:t xml:space="preserve"> is teaming up with </w:t>
      </w:r>
      <w:r w:rsidR="00293FD7">
        <w:t xml:space="preserve">other Indiana law enforcement agencies </w:t>
      </w:r>
      <w:r w:rsidR="00355947">
        <w:t xml:space="preserve">to keep drivers and passengers safe by raising awareness about the dangers of speeding and </w:t>
      </w:r>
      <w:r w:rsidR="0001533F">
        <w:t>urging</w:t>
      </w:r>
      <w:r w:rsidR="00355947">
        <w:t xml:space="preserve"> </w:t>
      </w:r>
      <w:r w:rsidR="0001533F">
        <w:t>drivers</w:t>
      </w:r>
      <w:r w:rsidR="00355947">
        <w:t xml:space="preserve"> to obey speed limits.</w:t>
      </w:r>
      <w:r w:rsidR="0001533F">
        <w:t xml:space="preserve"> </w:t>
      </w:r>
    </w:p>
    <w:p w14:paraId="79B3FE79" w14:textId="2DD650F2" w:rsidR="00355947" w:rsidRDefault="55C791F1" w:rsidP="009A7F99">
      <w:r>
        <w:t xml:space="preserve">From </w:t>
      </w:r>
      <w:r w:rsidR="482E7F3B">
        <w:t>July 10 to July 31</w:t>
      </w:r>
      <w:r>
        <w:t>, law enforcement officers in your community will be on high alert for speeding vehicles</w:t>
      </w:r>
      <w:r w:rsidR="511B76B1">
        <w:t xml:space="preserve"> while participating in the </w:t>
      </w:r>
      <w:r w:rsidR="511B76B1" w:rsidRPr="7697F57C">
        <w:rPr>
          <w:i/>
          <w:iCs/>
        </w:rPr>
        <w:t>Speeding Slows You Down</w:t>
      </w:r>
      <w:r w:rsidR="511B76B1">
        <w:t xml:space="preserve"> campaign</w:t>
      </w:r>
      <w:r w:rsidR="45750A64">
        <w:t xml:space="preserve">, </w:t>
      </w:r>
      <w:r w:rsidR="6D401263">
        <w:t>funded by</w:t>
      </w:r>
      <w:r w:rsidR="45750A64">
        <w:t xml:space="preserve"> the National Highway Traffic Safety Administration (NHTSA) through the Indiana Criminal Justice Institute (ICJI).</w:t>
      </w:r>
      <w:r>
        <w:t xml:space="preserve"> </w:t>
      </w:r>
    </w:p>
    <w:p w14:paraId="3E251EC5" w14:textId="1EAA6A05" w:rsidR="009A7F99" w:rsidRPr="00793C9C" w:rsidRDefault="55C791F1" w:rsidP="009A7F99">
      <w:r>
        <w:t>Not only is speeding illegal,</w:t>
      </w:r>
      <w:r w:rsidR="6D401263">
        <w:t xml:space="preserve"> it’s also</w:t>
      </w:r>
      <w:r>
        <w:t xml:space="preserve"> deadly. In 202</w:t>
      </w:r>
      <w:r w:rsidR="482E7F3B">
        <w:t>1</w:t>
      </w:r>
      <w:r>
        <w:t xml:space="preserve">, speeding killed </w:t>
      </w:r>
      <w:commentRangeStart w:id="0"/>
      <w:commentRangeStart w:id="1"/>
      <w:r w:rsidR="482E7F3B">
        <w:t>252</w:t>
      </w:r>
      <w:commentRangeEnd w:id="0"/>
      <w:r>
        <w:rPr>
          <w:rStyle w:val="CommentReference"/>
        </w:rPr>
        <w:commentReference w:id="0"/>
      </w:r>
      <w:commentRangeEnd w:id="1"/>
      <w:r>
        <w:rPr>
          <w:rStyle w:val="CommentReference"/>
        </w:rPr>
        <w:commentReference w:id="1"/>
      </w:r>
      <w:r w:rsidR="482E7F3B">
        <w:t xml:space="preserve"> </w:t>
      </w:r>
      <w:r>
        <w:t>people</w:t>
      </w:r>
      <w:r w:rsidR="482E7F3B">
        <w:t xml:space="preserve"> in Indiana</w:t>
      </w:r>
      <w:r>
        <w:t xml:space="preserve">, accounting for more than one-quarter of </w:t>
      </w:r>
      <w:r w:rsidR="3A23F646">
        <w:t>all crash fatalities</w:t>
      </w:r>
      <w:r>
        <w:t xml:space="preserve">. Tragically, </w:t>
      </w:r>
      <w:r w:rsidR="3A23F646">
        <w:t xml:space="preserve">there was a dramatic increase </w:t>
      </w:r>
      <w:r w:rsidR="3ECD52FC">
        <w:t>(</w:t>
      </w:r>
      <w:r w:rsidR="39827BB1">
        <w:t>1</w:t>
      </w:r>
      <w:r w:rsidR="45750A64">
        <w:t>5</w:t>
      </w:r>
      <w:r w:rsidR="3ECD52FC">
        <w:t xml:space="preserve">%) </w:t>
      </w:r>
      <w:r w:rsidR="3A23F646">
        <w:t>in speed</w:t>
      </w:r>
      <w:r w:rsidR="3ECD52FC">
        <w:t>ing</w:t>
      </w:r>
      <w:r w:rsidR="3A23F646">
        <w:t xml:space="preserve">-related crash fatalities from </w:t>
      </w:r>
      <w:r w:rsidR="45750A64">
        <w:t>2021</w:t>
      </w:r>
      <w:r w:rsidR="3A23F646">
        <w:t>-202</w:t>
      </w:r>
      <w:r w:rsidR="45750A64">
        <w:t>2</w:t>
      </w:r>
      <w:r w:rsidR="482E7F3B">
        <w:t>.</w:t>
      </w:r>
      <w:r w:rsidR="45750A64">
        <w:t xml:space="preserve"> </w:t>
      </w:r>
    </w:p>
    <w:p w14:paraId="7EE07DFB" w14:textId="26C951EB" w:rsidR="009A7F99" w:rsidRPr="00793C9C" w:rsidRDefault="45750A64" w:rsidP="7E8B399A">
      <w:r>
        <w:t xml:space="preserve">Preliminary data shows </w:t>
      </w:r>
      <w:r w:rsidR="6D401263">
        <w:t xml:space="preserve">that in 2022, speeding </w:t>
      </w:r>
      <w:commentRangeStart w:id="2"/>
      <w:commentRangeStart w:id="3"/>
      <w:r w:rsidR="6D401263">
        <w:t xml:space="preserve">killed 290 people </w:t>
      </w:r>
      <w:commentRangeEnd w:id="2"/>
      <w:r w:rsidR="55C791F1">
        <w:rPr>
          <w:rStyle w:val="CommentReference"/>
        </w:rPr>
        <w:commentReference w:id="2"/>
      </w:r>
      <w:commentRangeEnd w:id="3"/>
      <w:r w:rsidR="55C791F1">
        <w:rPr>
          <w:rStyle w:val="CommentReference"/>
        </w:rPr>
        <w:commentReference w:id="3"/>
      </w:r>
      <w:r w:rsidR="6D401263">
        <w:t xml:space="preserve">in </w:t>
      </w:r>
      <w:r>
        <w:t>Indiana</w:t>
      </w:r>
      <w:r w:rsidR="6D401263">
        <w:t>,</w:t>
      </w:r>
      <w:r>
        <w:t xml:space="preserve"> </w:t>
      </w:r>
      <w:r w:rsidR="6D401263">
        <w:t xml:space="preserve">with </w:t>
      </w:r>
      <w:r w:rsidR="38BF2449">
        <w:t>nearly 300</w:t>
      </w:r>
      <w:r>
        <w:t xml:space="preserve"> fatalities </w:t>
      </w:r>
      <w:r w:rsidR="6D401263">
        <w:t xml:space="preserve">projected </w:t>
      </w:r>
      <w:r>
        <w:t>in 2023.</w:t>
      </w:r>
      <w:r w:rsidR="55C791F1">
        <w:t xml:space="preserve"> </w:t>
      </w:r>
      <w:r w:rsidR="72CA26C1" w:rsidRPr="7E8B399A">
        <w:rPr>
          <w:b/>
          <w:bCs/>
        </w:rPr>
        <w:t>[Law Enforcement Organization]</w:t>
      </w:r>
      <w:r w:rsidR="72CA26C1">
        <w:t xml:space="preserve"> want</w:t>
      </w:r>
      <w:r>
        <w:t>s</w:t>
      </w:r>
      <w:r w:rsidR="72CA26C1">
        <w:t xml:space="preserve"> to remind drivers that, no matter how seasoned you are as a driver, ultimately, </w:t>
      </w:r>
      <w:r w:rsidR="72CA26C1" w:rsidRPr="7E8B399A">
        <w:rPr>
          <w:i/>
          <w:iCs/>
        </w:rPr>
        <w:t>Speeding Slows You Down</w:t>
      </w:r>
      <w:r w:rsidR="72CA26C1">
        <w:t>.</w:t>
      </w:r>
    </w:p>
    <w:p w14:paraId="3CCEAF82" w14:textId="7C2F16C0" w:rsidR="004C47F6" w:rsidRDefault="33C9EC7A" w:rsidP="004C47F6">
      <w:pPr>
        <w:rPr>
          <w:rFonts w:eastAsia="Times New Roman"/>
        </w:rPr>
      </w:pPr>
      <w:r>
        <w:t>Much like impaired driving, speeding can have deadly consequences for the driver, passenger</w:t>
      </w:r>
      <w:r w:rsidR="6933EF59">
        <w:t>s</w:t>
      </w:r>
      <w:r>
        <w:t xml:space="preserve">, </w:t>
      </w:r>
      <w:r w:rsidR="70340DD1">
        <w:t xml:space="preserve">and </w:t>
      </w:r>
      <w:r>
        <w:t>pedestrian</w:t>
      </w:r>
      <w:r w:rsidR="70340DD1">
        <w:t>s</w:t>
      </w:r>
      <w:r>
        <w:t xml:space="preserve">. </w:t>
      </w:r>
      <w:r w:rsidR="23BBB93A">
        <w:t>Speeding reduces a driver’s ability to steer safely around another vehicle, a hazardous object, or an unexpected curve.</w:t>
      </w:r>
      <w:r>
        <w:t xml:space="preserve"> </w:t>
      </w:r>
      <w:r w:rsidRPr="7E8B399A">
        <w:rPr>
          <w:rFonts w:eastAsia="Times New Roman"/>
        </w:rPr>
        <w:t xml:space="preserve">Even the safest cars with the newest technologies are limited in how much they can help reduce the odds of a crash.  </w:t>
      </w:r>
    </w:p>
    <w:p w14:paraId="2462C451" w14:textId="4661C4D6" w:rsidR="00346390" w:rsidRPr="00BC30E1" w:rsidRDefault="62D07351" w:rsidP="7697F57C">
      <w:pPr>
        <w:rPr>
          <w:b/>
          <w:bCs/>
        </w:rPr>
      </w:pPr>
      <w:r>
        <w:t>“</w:t>
      </w:r>
      <w:r w:rsidR="72CA26C1">
        <w:t>Speed limit signs are not suggestions, they are the law</w:t>
      </w:r>
      <w:r w:rsidR="4E5233F7">
        <w:t xml:space="preserve">,” said </w:t>
      </w:r>
      <w:r w:rsidR="4E5233F7" w:rsidRPr="7697F57C">
        <w:rPr>
          <w:b/>
          <w:bCs/>
        </w:rPr>
        <w:t>[</w:t>
      </w:r>
      <w:r w:rsidR="33C9EC7A" w:rsidRPr="7697F57C">
        <w:rPr>
          <w:b/>
          <w:bCs/>
        </w:rPr>
        <w:t>Local Law Enforcement Official</w:t>
      </w:r>
      <w:r w:rsidR="4E5233F7" w:rsidRPr="7697F57C">
        <w:rPr>
          <w:b/>
          <w:bCs/>
        </w:rPr>
        <w:t xml:space="preserve">]. </w:t>
      </w:r>
      <w:r w:rsidR="4E5233F7">
        <w:t>“</w:t>
      </w:r>
      <w:r w:rsidR="72CA26C1">
        <w:t>They are posted for the safety of the driver and others</w:t>
      </w:r>
      <w:r w:rsidR="35A0CFC4">
        <w:t>. Unfortunately, we see people speeding every day</w:t>
      </w:r>
      <w:r w:rsidR="511B76B1">
        <w:t xml:space="preserve">. </w:t>
      </w:r>
      <w:r w:rsidR="35A0CFC4">
        <w:t>If you’re killed in a crash, or if you kill someone else, that’s it – there’s no second chance. Speeding just isn’t worth the risk</w:t>
      </w:r>
      <w:r w:rsidR="511B76B1">
        <w:t>,</w:t>
      </w:r>
      <w:r w:rsidR="35A0CFC4">
        <w:t xml:space="preserve">” </w:t>
      </w:r>
      <w:r>
        <w:t xml:space="preserve">said </w:t>
      </w:r>
      <w:r w:rsidRPr="7697F57C">
        <w:rPr>
          <w:b/>
          <w:bCs/>
        </w:rPr>
        <w:t>[</w:t>
      </w:r>
      <w:r w:rsidR="33C9EC7A" w:rsidRPr="7697F57C">
        <w:rPr>
          <w:b/>
          <w:bCs/>
        </w:rPr>
        <w:t>Local Law Enforcement Official</w:t>
      </w:r>
      <w:r w:rsidRPr="7697F57C">
        <w:rPr>
          <w:b/>
          <w:bCs/>
        </w:rPr>
        <w:t>].</w:t>
      </w:r>
    </w:p>
    <w:p w14:paraId="39B0FBF9" w14:textId="25CA6DF6" w:rsidR="004C47F6" w:rsidRPr="004C47F6" w:rsidRDefault="574939E7" w:rsidP="7697F57C">
      <w:r w:rsidRPr="7E8B399A">
        <w:rPr>
          <w:rFonts w:eastAsia="Trebuchet MS" w:cs="Trebuchet MS"/>
          <w:color w:val="000000" w:themeColor="text1"/>
        </w:rPr>
        <w:t xml:space="preserve">According to data from ICJI, more </w:t>
      </w:r>
      <w:r w:rsidR="00470DBE" w:rsidRPr="7E8B399A">
        <w:rPr>
          <w:rFonts w:eastAsia="Trebuchet MS" w:cs="Trebuchet MS"/>
          <w:color w:val="000000" w:themeColor="text1"/>
        </w:rPr>
        <w:t xml:space="preserve">people crash while speeding </w:t>
      </w:r>
      <w:r w:rsidRPr="7E8B399A">
        <w:rPr>
          <w:rFonts w:eastAsia="Trebuchet MS" w:cs="Trebuchet MS"/>
          <w:color w:val="000000" w:themeColor="text1"/>
        </w:rPr>
        <w:t xml:space="preserve">on local roads than </w:t>
      </w:r>
      <w:r w:rsidR="473921BE" w:rsidRPr="7E8B399A">
        <w:rPr>
          <w:rFonts w:eastAsia="Trebuchet MS" w:cs="Trebuchet MS"/>
          <w:color w:val="000000" w:themeColor="text1"/>
        </w:rPr>
        <w:t xml:space="preserve">on </w:t>
      </w:r>
      <w:r w:rsidRPr="7E8B399A">
        <w:rPr>
          <w:rFonts w:eastAsia="Trebuchet MS" w:cs="Trebuchet MS"/>
          <w:color w:val="000000" w:themeColor="text1"/>
        </w:rPr>
        <w:t>highways</w:t>
      </w:r>
      <w:r w:rsidR="1F9433D8" w:rsidRPr="7E8B399A">
        <w:rPr>
          <w:rFonts w:eastAsia="Trebuchet MS" w:cs="Trebuchet MS"/>
          <w:color w:val="000000" w:themeColor="text1"/>
        </w:rPr>
        <w:t>.</w:t>
      </w:r>
      <w:r w:rsidR="7743105D" w:rsidRPr="7E8B399A">
        <w:rPr>
          <w:rFonts w:eastAsia="Trebuchet MS" w:cs="Trebuchet MS"/>
          <w:color w:val="000000" w:themeColor="text1"/>
        </w:rPr>
        <w:t xml:space="preserve"> I</w:t>
      </w:r>
      <w:commentRangeStart w:id="4"/>
      <w:commentRangeStart w:id="5"/>
      <w:r w:rsidR="006643F6">
        <w:t>n 2022</w:t>
      </w:r>
      <w:commentRangeEnd w:id="4"/>
      <w:r>
        <w:rPr>
          <w:rStyle w:val="CommentReference"/>
        </w:rPr>
        <w:commentReference w:id="4"/>
      </w:r>
      <w:commentRangeEnd w:id="5"/>
      <w:r>
        <w:rPr>
          <w:rStyle w:val="CommentReference"/>
        </w:rPr>
        <w:commentReference w:id="5"/>
      </w:r>
      <w:r w:rsidR="1B525088">
        <w:t xml:space="preserve">, </w:t>
      </w:r>
      <w:r w:rsidR="45750A64">
        <w:t>77</w:t>
      </w:r>
      <w:r w:rsidR="1B525088">
        <w:t xml:space="preserve">% of all speeding-related traffic </w:t>
      </w:r>
      <w:r w:rsidR="006643F6">
        <w:t xml:space="preserve">crashes </w:t>
      </w:r>
      <w:r w:rsidR="1B525088">
        <w:t xml:space="preserve">on </w:t>
      </w:r>
      <w:r w:rsidR="45750A64">
        <w:t>Indiana</w:t>
      </w:r>
      <w:r w:rsidR="1B525088">
        <w:t xml:space="preserve"> roads occurred on non-interstate roadways.</w:t>
      </w:r>
      <w:commentRangeStart w:id="6"/>
      <w:commentRangeStart w:id="7"/>
      <w:commentRangeStart w:id="8"/>
      <w:commentRangeEnd w:id="6"/>
      <w:r>
        <w:rPr>
          <w:rStyle w:val="CommentReference"/>
        </w:rPr>
        <w:commentReference w:id="6"/>
      </w:r>
      <w:commentRangeEnd w:id="7"/>
      <w:r>
        <w:rPr>
          <w:rStyle w:val="CommentReference"/>
        </w:rPr>
        <w:commentReference w:id="7"/>
      </w:r>
      <w:commentRangeEnd w:id="8"/>
      <w:r>
        <w:rPr>
          <w:rStyle w:val="CommentReference"/>
        </w:rPr>
        <w:commentReference w:id="8"/>
      </w:r>
    </w:p>
    <w:p w14:paraId="2BBBF007" w14:textId="73AAEBB4" w:rsidR="004C47F6" w:rsidRPr="004C47F6" w:rsidRDefault="33C9EC7A" w:rsidP="7697F57C">
      <w:r>
        <w:t xml:space="preserve">Drivers in </w:t>
      </w:r>
      <w:r w:rsidRPr="7E8B399A">
        <w:rPr>
          <w:b/>
          <w:bCs/>
        </w:rPr>
        <w:t xml:space="preserve">[insert appropriate roads where your city or community has problems, i.e., neighborhood, school zone or secondary roads] </w:t>
      </w:r>
      <w:r>
        <w:t>should be especially aware of this campaign and their speed. “</w:t>
      </w:r>
      <w:r w:rsidR="2135E5D9">
        <w:t xml:space="preserve">Local </w:t>
      </w:r>
      <w:r w:rsidR="674F40B0">
        <w:t>roads</w:t>
      </w:r>
      <w:r w:rsidR="2135E5D9">
        <w:t xml:space="preserve"> are</w:t>
      </w:r>
      <w:r>
        <w:t xml:space="preserve"> where most of our speeding-related crashes occur,” said </w:t>
      </w:r>
      <w:r w:rsidRPr="7E8B399A">
        <w:rPr>
          <w:b/>
          <w:bCs/>
        </w:rPr>
        <w:t xml:space="preserve">[Law Enforcement Officer]. </w:t>
      </w:r>
      <w:r>
        <w:t xml:space="preserve">“We will be concentrating our efforts in these areas,” </w:t>
      </w:r>
      <w:r w:rsidRPr="7E8B399A">
        <w:rPr>
          <w:b/>
          <w:bCs/>
        </w:rPr>
        <w:t xml:space="preserve">[he/she] </w:t>
      </w:r>
      <w:r>
        <w:t xml:space="preserve">said. </w:t>
      </w:r>
    </w:p>
    <w:p w14:paraId="7006CDAB" w14:textId="4C6A9585" w:rsidR="009A7F99" w:rsidRDefault="009A7F99" w:rsidP="7E8B399A">
      <w:pPr>
        <w:spacing w:after="0" w:line="240" w:lineRule="auto"/>
      </w:pPr>
      <w:r>
        <w:t xml:space="preserve">For more information, please visit </w:t>
      </w:r>
      <w:hyperlink r:id="rId11">
        <w:r w:rsidRPr="7E8B399A">
          <w:rPr>
            <w:rStyle w:val="Hyperlink"/>
          </w:rPr>
          <w:t>www.nhtsa.gov/risky-driving/speeding</w:t>
        </w:r>
      </w:hyperlink>
      <w:r w:rsidRPr="7E8B399A">
        <w:rPr>
          <w:rFonts w:eastAsia="Times New Roman"/>
        </w:rPr>
        <w:t xml:space="preserve">. </w:t>
      </w:r>
    </w:p>
    <w:sectPr w:rsidR="009A7F99" w:rsidSect="00FC3F67">
      <w:headerReference w:type="default" r:id="rId12"/>
      <w:footerReference w:type="default" r:id="rId13"/>
      <w:pgSz w:w="12240" w:h="15840"/>
      <w:pgMar w:top="1440" w:right="1440" w:bottom="1440" w:left="1440" w:header="576" w:footer="432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cdonald, Devon" w:date="2023-06-30T10:39:00Z" w:initials="MD">
    <w:p w14:paraId="3B1FBAA2" w14:textId="77777777" w:rsidR="006A5EA5" w:rsidRDefault="006A5EA5">
      <w:pPr>
        <w:pStyle w:val="CommentText"/>
      </w:pPr>
      <w:r>
        <w:rPr>
          <w:rStyle w:val="CommentReference"/>
        </w:rPr>
        <w:annotationRef/>
      </w:r>
      <w:r>
        <w:t xml:space="preserve">This is different than the prior release.  Please confirm the numbers. </w:t>
      </w:r>
      <w:r>
        <w:rPr>
          <w:rStyle w:val="CommentReference"/>
        </w:rPr>
        <w:annotationRef/>
      </w:r>
    </w:p>
  </w:comment>
  <w:comment w:id="1" w:author="Burbrink, Jacob" w:date="2023-06-30T11:11:00Z" w:initials="BJ">
    <w:p w14:paraId="6386A3E6" w14:textId="77777777" w:rsidR="00CE7E74" w:rsidRDefault="00CE7E74" w:rsidP="0088661A">
      <w:pPr>
        <w:pStyle w:val="CommentText"/>
      </w:pPr>
      <w:r>
        <w:rPr>
          <w:rStyle w:val="CommentReference"/>
        </w:rPr>
        <w:annotationRef/>
      </w:r>
      <w:r>
        <w:t>Confirmed with HSP</w:t>
      </w:r>
      <w:r>
        <w:rPr>
          <w:rStyle w:val="CommentReference"/>
        </w:rPr>
        <w:annotationRef/>
      </w:r>
    </w:p>
  </w:comment>
  <w:comment w:id="2" w:author="Mcdonald, Devon" w:date="2023-06-30T10:41:00Z" w:initials="MD">
    <w:p w14:paraId="7DEA7B76" w14:textId="77777777" w:rsidR="006D784D" w:rsidRDefault="006D784D">
      <w:pPr>
        <w:pStyle w:val="CommentText"/>
      </w:pPr>
      <w:r>
        <w:rPr>
          <w:rStyle w:val="CommentReference"/>
        </w:rPr>
        <w:annotationRef/>
      </w:r>
      <w:r>
        <w:t xml:space="preserve">Again check numbers and look at both releases to make sure they are correct. </w:t>
      </w:r>
      <w:r>
        <w:rPr>
          <w:rStyle w:val="CommentReference"/>
        </w:rPr>
        <w:annotationRef/>
      </w:r>
    </w:p>
  </w:comment>
  <w:comment w:id="3" w:author="Burbrink, Jacob" w:date="2023-06-30T11:11:00Z" w:initials="BJ">
    <w:p w14:paraId="0A4BDF1C" w14:textId="77777777" w:rsidR="00CE7E74" w:rsidRDefault="00CE7E74" w:rsidP="00783BD0">
      <w:pPr>
        <w:pStyle w:val="CommentText"/>
      </w:pPr>
      <w:r>
        <w:rPr>
          <w:rStyle w:val="CommentReference"/>
        </w:rPr>
        <w:annotationRef/>
      </w:r>
      <w:r>
        <w:t>Double checked with HSP. These are the right numbers. I will revise the other one</w:t>
      </w:r>
      <w:r>
        <w:rPr>
          <w:rStyle w:val="CommentReference"/>
        </w:rPr>
        <w:annotationRef/>
      </w:r>
    </w:p>
  </w:comment>
  <w:comment w:id="4" w:author="Huffman, Natalie H" w:date="2023-06-30T12:20:00Z" w:initials="HH">
    <w:p w14:paraId="5B113C28" w14:textId="4B6091FB" w:rsidR="1DD516C5" w:rsidRDefault="1DD516C5">
      <w:pPr>
        <w:pStyle w:val="CommentText"/>
      </w:pPr>
      <w:r>
        <w:t>Looks like we're missing some words here.</w:t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</w:comment>
  <w:comment w:id="5" w:author="Burbrink, Jacob" w:date="2023-06-30T12:51:00Z" w:initials="BJ">
    <w:p w14:paraId="41B885C6" w14:textId="13A95A25" w:rsidR="6022E405" w:rsidRDefault="6022E405">
      <w:pPr>
        <w:pStyle w:val="CommentText"/>
      </w:pPr>
      <w:r>
        <w:t>Fixed</w:t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</w:comment>
  <w:comment w:id="6" w:author="Palin, Jade" w:date="2023-06-30T10:06:00Z" w:initials="PJ">
    <w:p w14:paraId="34D57291" w14:textId="7F0AF704" w:rsidR="0439BCB9" w:rsidRDefault="0439BCB9">
      <w:pPr>
        <w:pStyle w:val="CommentText"/>
      </w:pPr>
      <w:r>
        <w:t>Why are we flipping between data from 2019 to 2022?</w:t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</w:comment>
  <w:comment w:id="7" w:author="Burbrink, Jacob" w:date="2023-06-30T11:03:00Z" w:initials="BJ">
    <w:p w14:paraId="1B4A54A6" w14:textId="7570BC79" w:rsidR="7697F57C" w:rsidRDefault="7697F57C">
      <w:pPr>
        <w:pStyle w:val="CommentText"/>
      </w:pPr>
      <w:r>
        <w:t>Let me have Traffic Safety get the just 2022 data. I will replace it</w:t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</w:comment>
  <w:comment w:id="8" w:author="Burbrink, Jacob" w:date="2023-06-30T11:47:00Z" w:initials="BJ">
    <w:p w14:paraId="67F8496B" w14:textId="77777777" w:rsidR="006643F6" w:rsidRDefault="006643F6" w:rsidP="00785799">
      <w:pPr>
        <w:pStyle w:val="CommentText"/>
      </w:pPr>
      <w:r>
        <w:rPr>
          <w:rStyle w:val="CommentReference"/>
        </w:rPr>
        <w:annotationRef/>
      </w:r>
      <w:r>
        <w:t>Updated with 2022 data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1FBAA2" w15:done="1"/>
  <w15:commentEx w15:paraId="6386A3E6" w15:paraIdParent="3B1FBAA2" w15:done="1"/>
  <w15:commentEx w15:paraId="7DEA7B76" w15:done="1"/>
  <w15:commentEx w15:paraId="0A4BDF1C" w15:paraIdParent="7DEA7B76" w15:done="1"/>
  <w15:commentEx w15:paraId="5B113C28" w15:done="1"/>
  <w15:commentEx w15:paraId="41B885C6" w15:paraIdParent="5B113C28" w15:done="1"/>
  <w15:commentEx w15:paraId="34D57291" w15:done="1"/>
  <w15:commentEx w15:paraId="1B4A54A6" w15:paraIdParent="34D57291" w15:done="1"/>
  <w15:commentEx w15:paraId="67F8496B" w15:paraIdParent="34D5729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492F4C" w16cex:dateUtc="2023-06-30T14:39:00Z"/>
  <w16cex:commentExtensible w16cex:durableId="284936FB" w16cex:dateUtc="2023-06-30T15:11:00Z"/>
  <w16cex:commentExtensible w16cex:durableId="28492FF4" w16cex:dateUtc="2023-06-30T14:41:00Z"/>
  <w16cex:commentExtensible w16cex:durableId="284936EE" w16cex:dateUtc="2023-06-30T15:11:00Z"/>
  <w16cex:commentExtensible w16cex:durableId="6DC9C689" w16cex:dateUtc="2023-06-30T16:20:00Z"/>
  <w16cex:commentExtensible w16cex:durableId="4083C335" w16cex:dateUtc="2023-06-30T16:51:00Z"/>
  <w16cex:commentExtensible w16cex:durableId="3E2F32FE" w16cex:dateUtc="2023-06-30T14:06:00Z"/>
  <w16cex:commentExtensible w16cex:durableId="52F14658" w16cex:dateUtc="2023-06-30T15:03:00Z"/>
  <w16cex:commentExtensible w16cex:durableId="28493F53" w16cex:dateUtc="2023-06-30T15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1FBAA2" w16cid:durableId="28492F4C"/>
  <w16cid:commentId w16cid:paraId="6386A3E6" w16cid:durableId="284936FB"/>
  <w16cid:commentId w16cid:paraId="7DEA7B76" w16cid:durableId="28492FF4"/>
  <w16cid:commentId w16cid:paraId="0A4BDF1C" w16cid:durableId="284936EE"/>
  <w16cid:commentId w16cid:paraId="5B113C28" w16cid:durableId="6DC9C689"/>
  <w16cid:commentId w16cid:paraId="41B885C6" w16cid:durableId="4083C335"/>
  <w16cid:commentId w16cid:paraId="34D57291" w16cid:durableId="3E2F32FE"/>
  <w16cid:commentId w16cid:paraId="1B4A54A6" w16cid:durableId="52F14658"/>
  <w16cid:commentId w16cid:paraId="67F8496B" w16cid:durableId="28493F5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D8C67" w14:textId="77777777" w:rsidR="00173234" w:rsidRDefault="00173234" w:rsidP="00901CE9">
      <w:pPr>
        <w:spacing w:after="0" w:line="240" w:lineRule="auto"/>
      </w:pPr>
      <w:r>
        <w:separator/>
      </w:r>
    </w:p>
  </w:endnote>
  <w:endnote w:type="continuationSeparator" w:id="0">
    <w:p w14:paraId="47E5C34A" w14:textId="77777777" w:rsidR="00173234" w:rsidRDefault="00173234" w:rsidP="00901CE9">
      <w:pPr>
        <w:spacing w:after="0" w:line="240" w:lineRule="auto"/>
      </w:pPr>
      <w:r>
        <w:continuationSeparator/>
      </w:r>
    </w:p>
  </w:endnote>
  <w:endnote w:type="continuationNotice" w:id="1">
    <w:p w14:paraId="1053C757" w14:textId="77777777" w:rsidR="00173234" w:rsidRDefault="001732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7194D" w14:textId="46BDB030" w:rsidR="00BF7FF9" w:rsidRPr="00901CE9" w:rsidRDefault="00CA1A42" w:rsidP="00BF7FF9">
    <w:pPr>
      <w:pStyle w:val="5ControlCode"/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D45770" wp14:editId="362B5C79">
              <wp:simplePos x="0" y="0"/>
              <wp:positionH relativeFrom="column">
                <wp:posOffset>5405120</wp:posOffset>
              </wp:positionH>
              <wp:positionV relativeFrom="paragraph">
                <wp:posOffset>707390</wp:posOffset>
              </wp:positionV>
              <wp:extent cx="1107440" cy="142240"/>
              <wp:effectExtent l="4445" t="2540" r="254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7440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794AFC" w14:textId="77777777" w:rsidR="007F0F99" w:rsidRDefault="007F0F99" w:rsidP="00FF53E2">
                          <w:pPr>
                            <w:pStyle w:val="5ControlCode"/>
                          </w:pPr>
                          <w:r>
                            <w:t>Job#-date</w:t>
                          </w:r>
                          <w:r w:rsidR="00FF4E5A">
                            <w:t>-</w:t>
                          </w:r>
                          <w:r>
                            <w:t>version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>
            <v:shapetype id="_x0000_t202" coordsize="21600,21600" o:spt="202" path="m,l,21600r21600,l21600,xe" w14:anchorId="5DD45770">
              <v:stroke joinstyle="miter"/>
              <v:path gradientshapeok="t" o:connecttype="rect"/>
            </v:shapetype>
            <v:shape id="Text Box 1" style="position:absolute;left:0;text-align:left;margin-left:425.6pt;margin-top:55.7pt;width:87.2pt;height:1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">
              <v:textbox inset="0,0,0,0">
                <w:txbxContent>
                  <w:p w:rsidR="007F0F99" w:rsidP="00FF53E2" w:rsidRDefault="007F0F99" w14:paraId="09794AFC" w14:textId="77777777">
                    <w:pPr>
                      <w:pStyle w:val="5ControlCode"/>
                    </w:pPr>
                    <w:r>
                      <w:t>Job#-date</w:t>
                    </w:r>
                    <w:r w:rsidR="00FF4E5A">
                      <w:t>-</w:t>
                    </w:r>
                    <w:r>
                      <w:t>version</w:t>
                    </w:r>
                  </w:p>
                </w:txbxContent>
              </v:textbox>
            </v:shape>
          </w:pict>
        </mc:Fallback>
      </mc:AlternateContent>
    </w:r>
    <w:r w:rsidR="00BF7FF9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445E5FE" wp14:editId="28950768">
              <wp:simplePos x="0" y="0"/>
              <wp:positionH relativeFrom="column">
                <wp:posOffset>5405120</wp:posOffset>
              </wp:positionH>
              <wp:positionV relativeFrom="paragraph">
                <wp:posOffset>707390</wp:posOffset>
              </wp:positionV>
              <wp:extent cx="1107440" cy="142240"/>
              <wp:effectExtent l="4445" t="254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7440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24D1E" w14:textId="77777777" w:rsidR="00BF7FF9" w:rsidRDefault="00BF7FF9" w:rsidP="00BF7FF9">
                          <w:pPr>
                            <w:pStyle w:val="5ControlCode"/>
                          </w:pPr>
                          <w:r>
                            <w:t>Job#-date-version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>
            <v:shape id="_x0000_s1027" style="position:absolute;left:0;text-align:left;margin-left:425.6pt;margin-top:55.7pt;width:87.2pt;height:11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" w14:anchorId="2445E5FE">
              <v:textbox inset="0,0,0,0">
                <w:txbxContent>
                  <w:p w:rsidR="00BF7FF9" w:rsidP="00BF7FF9" w:rsidRDefault="00BF7FF9" w14:paraId="6D824D1E" w14:textId="77777777">
                    <w:pPr>
                      <w:pStyle w:val="5ControlCode"/>
                    </w:pPr>
                    <w:r>
                      <w:t>Job#-date-version</w:t>
                    </w:r>
                  </w:p>
                </w:txbxContent>
              </v:textbox>
            </v:shape>
          </w:pict>
        </mc:Fallback>
      </mc:AlternateContent>
    </w:r>
    <w:r w:rsidR="00BF7FF9" w:rsidRPr="003A4264">
      <w:t xml:space="preserve"> </w:t>
    </w:r>
    <w:r w:rsidR="00922524">
      <w:t>15750f</w:t>
    </w:r>
    <w:r w:rsidR="00BF7FF9">
      <w:t>-</w:t>
    </w:r>
    <w:r w:rsidR="00F0109E">
      <w:t>0</w:t>
    </w:r>
    <w:r w:rsidR="001D68A9">
      <w:t>303</w:t>
    </w:r>
    <w:r w:rsidR="00F0109E">
      <w:t>23</w:t>
    </w:r>
    <w:r w:rsidR="00BF7FF9">
      <w:t>-v</w:t>
    </w:r>
    <w:r w:rsidR="001D68A9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BC931" w14:textId="77777777" w:rsidR="00173234" w:rsidRDefault="00173234" w:rsidP="00901CE9">
      <w:pPr>
        <w:spacing w:after="0" w:line="240" w:lineRule="auto"/>
      </w:pPr>
      <w:r>
        <w:separator/>
      </w:r>
    </w:p>
  </w:footnote>
  <w:footnote w:type="continuationSeparator" w:id="0">
    <w:p w14:paraId="35BBAF47" w14:textId="77777777" w:rsidR="00173234" w:rsidRDefault="00173234" w:rsidP="00901CE9">
      <w:pPr>
        <w:spacing w:after="0" w:line="240" w:lineRule="auto"/>
      </w:pPr>
      <w:r>
        <w:continuationSeparator/>
      </w:r>
    </w:p>
  </w:footnote>
  <w:footnote w:type="continuationNotice" w:id="1">
    <w:p w14:paraId="40AB49F2" w14:textId="77777777" w:rsidR="00173234" w:rsidRDefault="001732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F246" w14:textId="45AF9A18" w:rsidR="00C52F03" w:rsidRDefault="001D68A9" w:rsidP="007C2723">
    <w:pPr>
      <w:pStyle w:val="Header"/>
      <w:tabs>
        <w:tab w:val="clear" w:pos="4680"/>
      </w:tabs>
      <w:jc w:val="center"/>
      <w:rPr>
        <w:b/>
        <w:noProof/>
        <w:position w:val="6"/>
        <w:sz w:val="36"/>
        <w:szCs w:val="36"/>
      </w:rPr>
    </w:pPr>
    <w:r>
      <w:rPr>
        <w:noProof/>
      </w:rPr>
      <w:drawing>
        <wp:inline distT="0" distB="0" distL="0" distR="0" wp14:anchorId="7CB75438" wp14:editId="2026EFD1">
          <wp:extent cx="3474085" cy="974725"/>
          <wp:effectExtent l="0" t="0" r="0" b="0"/>
          <wp:docPr id="2" name="Picture 2" descr="Speeding Slows You Dow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peeding Slows You Dow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4085" cy="974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EEE5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30293057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cdonald, Devon">
    <w15:presenceInfo w15:providerId="AD" w15:userId="S::DeMcdonald@cji.IN.gov::f97639f7-d141-46cc-bc10-a67ce5f82ee1"/>
  </w15:person>
  <w15:person w15:author="Burbrink, Jacob">
    <w15:presenceInfo w15:providerId="AD" w15:userId="S::jburbrink@cji.in.gov::2ad97498-b2fb-48f1-8287-9b0ff49185f8"/>
  </w15:person>
  <w15:person w15:author="Huffman, Natalie H">
    <w15:presenceInfo w15:providerId="AD" w15:userId="S::nhuffman1@cji.in.gov::5f4564d7-a55d-42aa-a21e-5e1bd154725f"/>
  </w15:person>
  <w15:person w15:author="Palin, Jade">
    <w15:presenceInfo w15:providerId="AD" w15:userId="S::jpalin@cji.in.gov::5e6eca66-92fd-493a-a401-38eb2556202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CE9"/>
    <w:rsid w:val="0001533F"/>
    <w:rsid w:val="00015FC2"/>
    <w:rsid w:val="000300F0"/>
    <w:rsid w:val="00054CA4"/>
    <w:rsid w:val="000663F2"/>
    <w:rsid w:val="0008104B"/>
    <w:rsid w:val="000958D1"/>
    <w:rsid w:val="0012507E"/>
    <w:rsid w:val="00161F42"/>
    <w:rsid w:val="00173234"/>
    <w:rsid w:val="00175B2B"/>
    <w:rsid w:val="0018118B"/>
    <w:rsid w:val="00182F29"/>
    <w:rsid w:val="001B0C11"/>
    <w:rsid w:val="001C45A0"/>
    <w:rsid w:val="001D68A9"/>
    <w:rsid w:val="001D6EE0"/>
    <w:rsid w:val="001E692F"/>
    <w:rsid w:val="001F1021"/>
    <w:rsid w:val="001F2BC6"/>
    <w:rsid w:val="00202568"/>
    <w:rsid w:val="00205F4F"/>
    <w:rsid w:val="00206862"/>
    <w:rsid w:val="00206BFF"/>
    <w:rsid w:val="0021189E"/>
    <w:rsid w:val="0021528E"/>
    <w:rsid w:val="0022749B"/>
    <w:rsid w:val="00273435"/>
    <w:rsid w:val="00273B05"/>
    <w:rsid w:val="00293FD7"/>
    <w:rsid w:val="00295062"/>
    <w:rsid w:val="002A6AAF"/>
    <w:rsid w:val="002B4917"/>
    <w:rsid w:val="002B66C6"/>
    <w:rsid w:val="002C039A"/>
    <w:rsid w:val="002C08D8"/>
    <w:rsid w:val="002C5FF8"/>
    <w:rsid w:val="002C7CD4"/>
    <w:rsid w:val="002F4DE2"/>
    <w:rsid w:val="002F6D5C"/>
    <w:rsid w:val="00343E03"/>
    <w:rsid w:val="00346390"/>
    <w:rsid w:val="00352A56"/>
    <w:rsid w:val="00355947"/>
    <w:rsid w:val="00364F2B"/>
    <w:rsid w:val="00393BA2"/>
    <w:rsid w:val="003C2B1F"/>
    <w:rsid w:val="003D2D80"/>
    <w:rsid w:val="003E64DB"/>
    <w:rsid w:val="0044490E"/>
    <w:rsid w:val="00470DBE"/>
    <w:rsid w:val="004944B0"/>
    <w:rsid w:val="004B2D52"/>
    <w:rsid w:val="004C47F6"/>
    <w:rsid w:val="004D21EE"/>
    <w:rsid w:val="004D77A2"/>
    <w:rsid w:val="004D7AFB"/>
    <w:rsid w:val="004F7615"/>
    <w:rsid w:val="00512BFB"/>
    <w:rsid w:val="00515528"/>
    <w:rsid w:val="005266A7"/>
    <w:rsid w:val="005430D9"/>
    <w:rsid w:val="00550936"/>
    <w:rsid w:val="00565486"/>
    <w:rsid w:val="005D6EA2"/>
    <w:rsid w:val="005D7AEF"/>
    <w:rsid w:val="005E42DD"/>
    <w:rsid w:val="00603243"/>
    <w:rsid w:val="00604280"/>
    <w:rsid w:val="0061381A"/>
    <w:rsid w:val="006170B2"/>
    <w:rsid w:val="00625A39"/>
    <w:rsid w:val="00635AFE"/>
    <w:rsid w:val="00636AEB"/>
    <w:rsid w:val="0066060C"/>
    <w:rsid w:val="006643F6"/>
    <w:rsid w:val="0067003C"/>
    <w:rsid w:val="00672251"/>
    <w:rsid w:val="00673C85"/>
    <w:rsid w:val="006754CC"/>
    <w:rsid w:val="00687E7E"/>
    <w:rsid w:val="00697610"/>
    <w:rsid w:val="006A5EA5"/>
    <w:rsid w:val="006C5A75"/>
    <w:rsid w:val="006D070A"/>
    <w:rsid w:val="006D784D"/>
    <w:rsid w:val="007219AA"/>
    <w:rsid w:val="00724536"/>
    <w:rsid w:val="0077096D"/>
    <w:rsid w:val="00793C9C"/>
    <w:rsid w:val="00795E57"/>
    <w:rsid w:val="007A043A"/>
    <w:rsid w:val="007C2723"/>
    <w:rsid w:val="007C5874"/>
    <w:rsid w:val="007D5238"/>
    <w:rsid w:val="007E5D08"/>
    <w:rsid w:val="007F0F99"/>
    <w:rsid w:val="00824066"/>
    <w:rsid w:val="008459C9"/>
    <w:rsid w:val="008B625F"/>
    <w:rsid w:val="008B6819"/>
    <w:rsid w:val="008B6C4C"/>
    <w:rsid w:val="008C149B"/>
    <w:rsid w:val="00900C89"/>
    <w:rsid w:val="00901CE9"/>
    <w:rsid w:val="00905462"/>
    <w:rsid w:val="00922524"/>
    <w:rsid w:val="00930D7C"/>
    <w:rsid w:val="0095056F"/>
    <w:rsid w:val="009550AD"/>
    <w:rsid w:val="00976955"/>
    <w:rsid w:val="00994D46"/>
    <w:rsid w:val="009A3E8C"/>
    <w:rsid w:val="009A5F02"/>
    <w:rsid w:val="009A7F99"/>
    <w:rsid w:val="009C0118"/>
    <w:rsid w:val="009E3F3A"/>
    <w:rsid w:val="009F3460"/>
    <w:rsid w:val="00A209DF"/>
    <w:rsid w:val="00A225E0"/>
    <w:rsid w:val="00A249C0"/>
    <w:rsid w:val="00A24F0B"/>
    <w:rsid w:val="00A27185"/>
    <w:rsid w:val="00A345FE"/>
    <w:rsid w:val="00A368C3"/>
    <w:rsid w:val="00A519A9"/>
    <w:rsid w:val="00A77193"/>
    <w:rsid w:val="00A80AFB"/>
    <w:rsid w:val="00A90A9E"/>
    <w:rsid w:val="00AA106A"/>
    <w:rsid w:val="00AC642F"/>
    <w:rsid w:val="00AD3AFD"/>
    <w:rsid w:val="00AF62FD"/>
    <w:rsid w:val="00B07457"/>
    <w:rsid w:val="00B10F1F"/>
    <w:rsid w:val="00B149AE"/>
    <w:rsid w:val="00B27EE1"/>
    <w:rsid w:val="00B331E3"/>
    <w:rsid w:val="00B63986"/>
    <w:rsid w:val="00B64582"/>
    <w:rsid w:val="00B90298"/>
    <w:rsid w:val="00B9273B"/>
    <w:rsid w:val="00BB1112"/>
    <w:rsid w:val="00BC30E1"/>
    <w:rsid w:val="00BF0673"/>
    <w:rsid w:val="00BF7FF9"/>
    <w:rsid w:val="00C25E77"/>
    <w:rsid w:val="00C4177F"/>
    <w:rsid w:val="00C52F03"/>
    <w:rsid w:val="00C53DBB"/>
    <w:rsid w:val="00C55758"/>
    <w:rsid w:val="00C64E8A"/>
    <w:rsid w:val="00C7763A"/>
    <w:rsid w:val="00C86525"/>
    <w:rsid w:val="00C919BE"/>
    <w:rsid w:val="00CA01C4"/>
    <w:rsid w:val="00CA1A42"/>
    <w:rsid w:val="00CA549B"/>
    <w:rsid w:val="00CB3A5E"/>
    <w:rsid w:val="00CC5909"/>
    <w:rsid w:val="00CE2862"/>
    <w:rsid w:val="00CE359B"/>
    <w:rsid w:val="00CE7E74"/>
    <w:rsid w:val="00CE7F96"/>
    <w:rsid w:val="00D11077"/>
    <w:rsid w:val="00D3792F"/>
    <w:rsid w:val="00D44068"/>
    <w:rsid w:val="00D55119"/>
    <w:rsid w:val="00D57F58"/>
    <w:rsid w:val="00D66923"/>
    <w:rsid w:val="00D92FE1"/>
    <w:rsid w:val="00D96356"/>
    <w:rsid w:val="00DB3C36"/>
    <w:rsid w:val="00DC6D3F"/>
    <w:rsid w:val="00DD4A9B"/>
    <w:rsid w:val="00DE2078"/>
    <w:rsid w:val="00DE4EF2"/>
    <w:rsid w:val="00E14CE6"/>
    <w:rsid w:val="00E31AC0"/>
    <w:rsid w:val="00E40F5B"/>
    <w:rsid w:val="00E53BEF"/>
    <w:rsid w:val="00E61E96"/>
    <w:rsid w:val="00F0109E"/>
    <w:rsid w:val="00F01171"/>
    <w:rsid w:val="00F21C7C"/>
    <w:rsid w:val="00F24A13"/>
    <w:rsid w:val="00F41EC0"/>
    <w:rsid w:val="00F51ED1"/>
    <w:rsid w:val="00F60981"/>
    <w:rsid w:val="00F652EF"/>
    <w:rsid w:val="00FB2798"/>
    <w:rsid w:val="00FC2992"/>
    <w:rsid w:val="00FC3F67"/>
    <w:rsid w:val="00FD2DAB"/>
    <w:rsid w:val="00FF2C1A"/>
    <w:rsid w:val="00FF4E5A"/>
    <w:rsid w:val="00FF53E2"/>
    <w:rsid w:val="029DEC58"/>
    <w:rsid w:val="0439BCB9"/>
    <w:rsid w:val="15EE1F19"/>
    <w:rsid w:val="1B525088"/>
    <w:rsid w:val="1BD0835B"/>
    <w:rsid w:val="1DD516C5"/>
    <w:rsid w:val="1F9433D8"/>
    <w:rsid w:val="20ABC028"/>
    <w:rsid w:val="2135E5D9"/>
    <w:rsid w:val="23BBB93A"/>
    <w:rsid w:val="23E360EA"/>
    <w:rsid w:val="29523100"/>
    <w:rsid w:val="3027ED9A"/>
    <w:rsid w:val="31491ADC"/>
    <w:rsid w:val="33C9EC7A"/>
    <w:rsid w:val="35A0CFC4"/>
    <w:rsid w:val="38BF2449"/>
    <w:rsid w:val="394BC4C8"/>
    <w:rsid w:val="39827BB1"/>
    <w:rsid w:val="3A23F646"/>
    <w:rsid w:val="3A70B3BE"/>
    <w:rsid w:val="3C0C841F"/>
    <w:rsid w:val="3ECD52FC"/>
    <w:rsid w:val="45750A64"/>
    <w:rsid w:val="473921BE"/>
    <w:rsid w:val="482E7F3B"/>
    <w:rsid w:val="4AF1CD31"/>
    <w:rsid w:val="4E5233F7"/>
    <w:rsid w:val="511B76B1"/>
    <w:rsid w:val="541269CF"/>
    <w:rsid w:val="54EF46AE"/>
    <w:rsid w:val="55C791F1"/>
    <w:rsid w:val="56CD249B"/>
    <w:rsid w:val="574939E7"/>
    <w:rsid w:val="6022E405"/>
    <w:rsid w:val="626AE46B"/>
    <w:rsid w:val="62D07351"/>
    <w:rsid w:val="67170987"/>
    <w:rsid w:val="674F40B0"/>
    <w:rsid w:val="6930B386"/>
    <w:rsid w:val="6933EF59"/>
    <w:rsid w:val="6D401263"/>
    <w:rsid w:val="70340DD1"/>
    <w:rsid w:val="705F3297"/>
    <w:rsid w:val="72CA26C1"/>
    <w:rsid w:val="7697F57C"/>
    <w:rsid w:val="7743105D"/>
    <w:rsid w:val="7E8B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42DBB9"/>
  <w15:docId w15:val="{41C99AC2-7ABF-49B5-894D-6B0018F0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4. Body"/>
    <w:qFormat/>
    <w:rsid w:val="00D96356"/>
    <w:pPr>
      <w:spacing w:after="200" w:line="276" w:lineRule="auto"/>
    </w:pPr>
    <w:rPr>
      <w:rFonts w:ascii="Trebuchet MS" w:hAnsi="Trebuchet MS"/>
      <w:sz w:val="22"/>
      <w:szCs w:val="22"/>
    </w:rPr>
  </w:style>
  <w:style w:type="paragraph" w:styleId="Heading1">
    <w:name w:val="heading 1"/>
    <w:aliases w:val="1. Campaign Year &amp; Name"/>
    <w:basedOn w:val="Normal"/>
    <w:next w:val="Normal"/>
    <w:link w:val="Heading1Char"/>
    <w:autoRedefine/>
    <w:uiPriority w:val="9"/>
    <w:qFormat/>
    <w:rsid w:val="00D96356"/>
    <w:pPr>
      <w:keepNext/>
      <w:keepLines/>
      <w:spacing w:after="480" w:line="240" w:lineRule="auto"/>
      <w:jc w:val="center"/>
      <w:outlineLvl w:val="0"/>
    </w:pPr>
    <w:rPr>
      <w:rFonts w:ascii="Rockwell" w:eastAsia="Times New Roman" w:hAnsi="Rockwell"/>
      <w:b/>
      <w:bCs/>
      <w:noProof/>
      <w:color w:val="000000"/>
      <w:sz w:val="28"/>
      <w:szCs w:val="28"/>
    </w:rPr>
  </w:style>
  <w:style w:type="paragraph" w:styleId="Heading2">
    <w:name w:val="heading 2"/>
    <w:aliases w:val="2. Title of Earned Media"/>
    <w:basedOn w:val="Heading1"/>
    <w:next w:val="Normal"/>
    <w:link w:val="Heading2Char"/>
    <w:autoRedefine/>
    <w:uiPriority w:val="9"/>
    <w:qFormat/>
    <w:rsid w:val="00D96356"/>
    <w:pPr>
      <w:spacing w:after="240"/>
      <w:outlineLvl w:val="1"/>
    </w:pPr>
    <w:rPr>
      <w:bCs w:val="0"/>
      <w:caps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D96356"/>
    <w:pPr>
      <w:spacing w:after="120"/>
      <w:outlineLvl w:val="2"/>
    </w:pPr>
    <w:rPr>
      <w:rFonts w:ascii="Trebuchet MS" w:eastAsia="Times New Roman" w:hAnsi="Trebuchet MS"/>
      <w:b/>
      <w:bCs/>
      <w:color w:val="000000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356"/>
    <w:rPr>
      <w:rFonts w:ascii="Trebuchet MS" w:hAnsi="Trebuchet MS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96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356"/>
    <w:rPr>
      <w:rFonts w:ascii="Trebuchet MS" w:hAnsi="Trebuchet MS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6356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1. Campaign Year &amp; Name Char"/>
    <w:link w:val="Heading1"/>
    <w:uiPriority w:val="9"/>
    <w:rsid w:val="00D96356"/>
    <w:rPr>
      <w:rFonts w:ascii="Rockwell" w:eastAsia="Times New Roman" w:hAnsi="Rockwell"/>
      <w:b/>
      <w:bCs/>
      <w:noProof/>
      <w:color w:val="000000"/>
      <w:sz w:val="28"/>
      <w:szCs w:val="28"/>
    </w:rPr>
  </w:style>
  <w:style w:type="character" w:customStyle="1" w:styleId="Heading2Char">
    <w:name w:val="Heading 2 Char"/>
    <w:aliases w:val="2. Title of Earned Media Char"/>
    <w:link w:val="Heading2"/>
    <w:uiPriority w:val="9"/>
    <w:rsid w:val="00D96356"/>
    <w:rPr>
      <w:rFonts w:ascii="Rockwell" w:eastAsia="Times New Roman" w:hAnsi="Rockwell"/>
      <w:b/>
      <w:caps/>
      <w:noProof/>
      <w:color w:val="000000"/>
      <w:sz w:val="28"/>
      <w:szCs w:val="28"/>
    </w:rPr>
  </w:style>
  <w:style w:type="character" w:styleId="Hyperlink">
    <w:name w:val="Hyperlink"/>
    <w:unhideWhenUsed/>
    <w:rsid w:val="00D96356"/>
    <w:rPr>
      <w:color w:val="0000FF"/>
      <w:u w:val="single"/>
    </w:rPr>
  </w:style>
  <w:style w:type="paragraph" w:customStyle="1" w:styleId="MediumGrid21">
    <w:name w:val="Medium Grid 21"/>
    <w:uiPriority w:val="1"/>
    <w:rsid w:val="00D96356"/>
    <w:rPr>
      <w:sz w:val="22"/>
      <w:szCs w:val="22"/>
    </w:rPr>
  </w:style>
  <w:style w:type="paragraph" w:customStyle="1" w:styleId="Normal1">
    <w:name w:val="Normal1"/>
    <w:basedOn w:val="Normal"/>
    <w:rsid w:val="00D963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char">
    <w:name w:val="normal__char"/>
    <w:rsid w:val="00D96356"/>
  </w:style>
  <w:style w:type="paragraph" w:customStyle="1" w:styleId="bodycopy">
    <w:name w:val="bodycopy"/>
    <w:basedOn w:val="Normal"/>
    <w:rsid w:val="00D963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copychar">
    <w:name w:val="bodycopy__char"/>
    <w:rsid w:val="00D96356"/>
  </w:style>
  <w:style w:type="table" w:styleId="TableGrid">
    <w:name w:val="Table Grid"/>
    <w:basedOn w:val="TableNormal"/>
    <w:uiPriority w:val="59"/>
    <w:rsid w:val="00D96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3. Subhead Char"/>
    <w:link w:val="Heading3"/>
    <w:uiPriority w:val="9"/>
    <w:rsid w:val="00D96356"/>
    <w:rPr>
      <w:rFonts w:ascii="Trebuchet MS" w:eastAsia="Times New Roman" w:hAnsi="Trebuchet MS"/>
      <w:b/>
      <w:bCs/>
      <w:color w:val="000000"/>
      <w:sz w:val="22"/>
      <w:szCs w:val="28"/>
    </w:rPr>
  </w:style>
  <w:style w:type="paragraph" w:styleId="Title">
    <w:name w:val="Title"/>
    <w:basedOn w:val="Normal"/>
    <w:next w:val="Normal"/>
    <w:link w:val="TitleChar"/>
    <w:uiPriority w:val="10"/>
    <w:rsid w:val="00D9635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96356"/>
    <w:rPr>
      <w:rFonts w:ascii="Cambria" w:eastAsia="Times New Roman" w:hAnsi="Cambria"/>
      <w:b/>
      <w:bCs/>
      <w:kern w:val="28"/>
      <w:sz w:val="32"/>
      <w:szCs w:val="32"/>
    </w:rPr>
  </w:style>
  <w:style w:type="paragraph" w:styleId="Quote">
    <w:name w:val="Quote"/>
    <w:basedOn w:val="Normal"/>
    <w:next w:val="Normal"/>
    <w:link w:val="QuoteChar"/>
    <w:uiPriority w:val="29"/>
    <w:rsid w:val="00D96356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D96356"/>
    <w:rPr>
      <w:rFonts w:ascii="Trebuchet MS" w:hAnsi="Trebuchet MS"/>
      <w:i/>
      <w:iCs/>
      <w:color w:val="000000"/>
      <w:sz w:val="22"/>
      <w:szCs w:val="22"/>
    </w:rPr>
  </w:style>
  <w:style w:type="paragraph" w:customStyle="1" w:styleId="5ControlCode">
    <w:name w:val="5. Control Code"/>
    <w:basedOn w:val="Normal"/>
    <w:link w:val="5ControlCodeChar"/>
    <w:rsid w:val="00D96356"/>
    <w:pPr>
      <w:jc w:val="right"/>
    </w:pPr>
    <w:rPr>
      <w:sz w:val="14"/>
      <w:szCs w:val="14"/>
    </w:rPr>
  </w:style>
  <w:style w:type="character" w:customStyle="1" w:styleId="5ControlCodeChar">
    <w:name w:val="5. Control Code Char"/>
    <w:link w:val="5ControlCode"/>
    <w:rsid w:val="00D96356"/>
    <w:rPr>
      <w:rFonts w:ascii="Trebuchet MS" w:hAnsi="Trebuchet MS"/>
      <w:sz w:val="14"/>
      <w:szCs w:val="14"/>
    </w:rPr>
  </w:style>
  <w:style w:type="paragraph" w:styleId="NoSpacing">
    <w:name w:val="No Spacing"/>
    <w:uiPriority w:val="1"/>
    <w:rsid w:val="00FC3F67"/>
    <w:rPr>
      <w:rFonts w:ascii="Trebuchet MS" w:hAnsi="Trebuchet MS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025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25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2568"/>
    <w:rPr>
      <w:rFonts w:ascii="Trebuchet MS" w:hAnsi="Trebuchet M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25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2568"/>
    <w:rPr>
      <w:rFonts w:ascii="Trebuchet MS" w:hAnsi="Trebuchet MS"/>
      <w:b/>
      <w:bCs/>
    </w:rPr>
  </w:style>
  <w:style w:type="paragraph" w:styleId="Revision">
    <w:name w:val="Revision"/>
    <w:hidden/>
    <w:uiPriority w:val="99"/>
    <w:semiHidden/>
    <w:rsid w:val="00C4177F"/>
    <w:rPr>
      <w:rFonts w:ascii="Trebuchet MS" w:hAnsi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3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htsa.gov/risky-driving/speeding" TargetMode="Externa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nn.greenbauer\AppData\Roaming\Microsoft\Templates\NHTSA_Earned%20Media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NHTSA_Earned Media_Template</Template>
  <TotalTime>15</TotalTime>
  <Pages>1</Pages>
  <Words>393</Words>
  <Characters>2203</Characters>
  <Application>Microsoft Office Word</Application>
  <DocSecurity>0</DocSecurity>
  <Lines>36</Lines>
  <Paragraphs>14</Paragraphs>
  <ScaleCrop>false</ScaleCrop>
  <Company>DOT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Speeding Enforcement - Press Release</dc:title>
  <dc:subject/>
  <dc:creator>NHTSA</dc:creator>
  <cp:keywords>NHTSA, speeding, car safety, enforcement</cp:keywords>
  <cp:lastModifiedBy>Burbrink, Jacob</cp:lastModifiedBy>
  <cp:revision>2</cp:revision>
  <dcterms:created xsi:type="dcterms:W3CDTF">2023-07-10T18:42:00Z</dcterms:created>
  <dcterms:modified xsi:type="dcterms:W3CDTF">2023-07-10T18:42:00Z</dcterms:modified>
</cp:coreProperties>
</file>