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730"/>
      </w:tblGrid>
      <w:tr w:rsidR="004E1AF1" w14:paraId="67E26A99" w14:textId="77777777" w:rsidTr="00AA6548">
        <w:trPr>
          <w:trHeight w:val="2250"/>
        </w:trPr>
        <w:tc>
          <w:tcPr>
            <w:tcW w:w="2070" w:type="dxa"/>
            <w:tcMar>
              <w:left w:w="0" w:type="dxa"/>
              <w:right w:w="0" w:type="dxa"/>
            </w:tcMar>
            <w:vAlign w:val="center"/>
          </w:tcPr>
          <w:p w14:paraId="4604687A" w14:textId="77777777" w:rsidR="004E1AF1" w:rsidRDefault="004E1AF1" w:rsidP="00AA6548">
            <w:pPr>
              <w:pStyle w:val="seal"/>
              <w:jc w:val="left"/>
            </w:pPr>
            <w:r>
              <w:drawing>
                <wp:inline distT="0" distB="0" distL="0" distR="0" wp14:anchorId="4FDB7739" wp14:editId="3AF27DF0">
                  <wp:extent cx="1234440" cy="12344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ealcl.jp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inline>
              </w:drawing>
            </w:r>
          </w:p>
        </w:tc>
        <w:tc>
          <w:tcPr>
            <w:tcW w:w="8730" w:type="dxa"/>
            <w:vAlign w:val="center"/>
          </w:tcPr>
          <w:p w14:paraId="3228F241" w14:textId="77777777" w:rsidR="004E1AF1" w:rsidRPr="003951A2" w:rsidRDefault="004E1AF1" w:rsidP="003951A2">
            <w:pPr>
              <w:pStyle w:val="Title"/>
              <w:spacing w:line="640" w:lineRule="exact"/>
              <w:rPr>
                <w:sz w:val="62"/>
                <w:szCs w:val="62"/>
              </w:rPr>
            </w:pPr>
            <w:r w:rsidRPr="003951A2">
              <w:rPr>
                <w:sz w:val="62"/>
                <w:szCs w:val="62"/>
              </w:rPr>
              <w:t xml:space="preserve">Commission </w:t>
            </w:r>
            <w:r w:rsidRPr="003951A2">
              <w:rPr>
                <w:rFonts w:ascii="Segoe UI Light" w:hAnsi="Segoe UI Light" w:cs="Segoe UI Light"/>
                <w:sz w:val="62"/>
                <w:szCs w:val="62"/>
              </w:rPr>
              <w:t>on</w:t>
            </w:r>
            <w:r w:rsidRPr="003951A2">
              <w:rPr>
                <w:sz w:val="62"/>
                <w:szCs w:val="62"/>
              </w:rPr>
              <w:t xml:space="preserve"> Improving </w:t>
            </w:r>
            <w:r w:rsidRPr="003951A2">
              <w:rPr>
                <w:rFonts w:ascii="Segoe UI Light" w:hAnsi="Segoe UI Light" w:cs="Segoe UI Light"/>
                <w:sz w:val="62"/>
                <w:szCs w:val="62"/>
              </w:rPr>
              <w:t>the</w:t>
            </w:r>
            <w:r w:rsidRPr="003951A2">
              <w:rPr>
                <w:sz w:val="62"/>
                <w:szCs w:val="62"/>
              </w:rPr>
              <w:t xml:space="preserve"> Status </w:t>
            </w:r>
            <w:r w:rsidRPr="003951A2">
              <w:rPr>
                <w:rFonts w:ascii="Segoe UI Light" w:hAnsi="Segoe UI Light" w:cs="Segoe UI Light"/>
                <w:sz w:val="62"/>
                <w:szCs w:val="62"/>
              </w:rPr>
              <w:t>of</w:t>
            </w:r>
            <w:r w:rsidRPr="003951A2">
              <w:rPr>
                <w:sz w:val="62"/>
                <w:szCs w:val="62"/>
              </w:rPr>
              <w:t xml:space="preserve"> Children </w:t>
            </w:r>
            <w:r w:rsidRPr="003951A2">
              <w:rPr>
                <w:rFonts w:ascii="Segoe UI Light" w:hAnsi="Segoe UI Light" w:cs="Segoe UI Light"/>
                <w:sz w:val="62"/>
                <w:szCs w:val="62"/>
              </w:rPr>
              <w:t>in</w:t>
            </w:r>
            <w:r w:rsidRPr="003951A2">
              <w:rPr>
                <w:sz w:val="62"/>
                <w:szCs w:val="62"/>
              </w:rPr>
              <w:t xml:space="preserve"> Indiana</w:t>
            </w:r>
          </w:p>
        </w:tc>
      </w:tr>
    </w:tbl>
    <w:p w14:paraId="1570B85E" w14:textId="6E512F8A" w:rsidR="008523DF" w:rsidRPr="00C30025" w:rsidRDefault="008523DF" w:rsidP="00736A78">
      <w:pPr>
        <w:jc w:val="center"/>
        <w:rPr>
          <w:rFonts w:asciiTheme="minorHAnsi" w:hAnsiTheme="minorHAnsi" w:cstheme="minorHAnsi"/>
          <w:sz w:val="28"/>
          <w:szCs w:val="28"/>
        </w:rPr>
      </w:pPr>
      <w:r w:rsidRPr="00C30025">
        <w:rPr>
          <w:rFonts w:asciiTheme="minorHAnsi" w:hAnsiTheme="minorHAnsi" w:cstheme="minorHAnsi"/>
          <w:sz w:val="28"/>
          <w:szCs w:val="28"/>
        </w:rPr>
        <w:t xml:space="preserve">Youth </w:t>
      </w:r>
      <w:r w:rsidR="00736A78" w:rsidRPr="00C30025">
        <w:rPr>
          <w:rFonts w:asciiTheme="minorHAnsi" w:hAnsiTheme="minorHAnsi" w:cstheme="minorHAnsi"/>
          <w:sz w:val="28"/>
          <w:szCs w:val="28"/>
        </w:rPr>
        <w:t>Commission Member</w:t>
      </w:r>
      <w:r w:rsidRPr="00C30025">
        <w:rPr>
          <w:rFonts w:asciiTheme="minorHAnsi" w:hAnsiTheme="minorHAnsi" w:cstheme="minorHAnsi"/>
          <w:sz w:val="28"/>
          <w:szCs w:val="28"/>
        </w:rPr>
        <w:t xml:space="preserve"> Application</w:t>
      </w:r>
    </w:p>
    <w:p w14:paraId="6280A776" w14:textId="77777777" w:rsidR="00736A78" w:rsidRPr="00C30025" w:rsidRDefault="00736A78" w:rsidP="008523DF">
      <w:pPr>
        <w:rPr>
          <w:rFonts w:asciiTheme="minorHAnsi" w:hAnsiTheme="minorHAnsi" w:cstheme="minorHAnsi"/>
        </w:rPr>
      </w:pPr>
    </w:p>
    <w:p w14:paraId="205D9B55" w14:textId="52DCBAAB" w:rsidR="008523DF" w:rsidRPr="00C30025" w:rsidRDefault="00736A78" w:rsidP="008523DF">
      <w:pPr>
        <w:rPr>
          <w:rFonts w:asciiTheme="minorHAnsi" w:hAnsiTheme="minorHAnsi" w:cstheme="minorHAnsi"/>
        </w:rPr>
      </w:pPr>
      <w:r w:rsidRPr="00C30025">
        <w:rPr>
          <w:rFonts w:asciiTheme="minorHAnsi" w:hAnsiTheme="minorHAnsi" w:cstheme="minorHAnsi"/>
        </w:rPr>
        <w:t xml:space="preserve">The </w:t>
      </w:r>
      <w:hyperlink r:id="rId9" w:history="1">
        <w:r w:rsidRPr="00E6146E">
          <w:rPr>
            <w:rStyle w:val="Hyperlink"/>
            <w:rFonts w:asciiTheme="minorHAnsi" w:hAnsiTheme="minorHAnsi" w:cstheme="minorHAnsi"/>
          </w:rPr>
          <w:t>Commission on Improving the Status of Children in Indiana</w:t>
        </w:r>
      </w:hyperlink>
      <w:r w:rsidRPr="00C30025">
        <w:rPr>
          <w:rFonts w:asciiTheme="minorHAnsi" w:hAnsiTheme="minorHAnsi" w:cstheme="minorHAnsi"/>
        </w:rPr>
        <w:t xml:space="preserve"> is a three-branch state government policy-coordinating body for children, youth, and families. Its purpose is to study issues concerning vulnerable youth, make recommendations on legislation, and promote information-sharing and best practices</w:t>
      </w:r>
      <w:r w:rsidR="00C30025">
        <w:rPr>
          <w:rFonts w:asciiTheme="minorHAnsi" w:hAnsiTheme="minorHAnsi" w:cstheme="minorHAnsi"/>
        </w:rPr>
        <w:t xml:space="preserve"> for the benefit of vulnerable youth</w:t>
      </w:r>
      <w:r w:rsidRPr="00C30025">
        <w:rPr>
          <w:rFonts w:asciiTheme="minorHAnsi" w:hAnsiTheme="minorHAnsi" w:cstheme="minorHAnsi"/>
        </w:rPr>
        <w:t xml:space="preserve"> throughout </w:t>
      </w:r>
      <w:r w:rsidR="00C30025">
        <w:rPr>
          <w:rFonts w:asciiTheme="minorHAnsi" w:hAnsiTheme="minorHAnsi" w:cstheme="minorHAnsi"/>
        </w:rPr>
        <w:t xml:space="preserve">the </w:t>
      </w:r>
      <w:r w:rsidRPr="00C30025">
        <w:rPr>
          <w:rFonts w:asciiTheme="minorHAnsi" w:hAnsiTheme="minorHAnsi" w:cstheme="minorHAnsi"/>
        </w:rPr>
        <w:t xml:space="preserve">state. </w:t>
      </w:r>
    </w:p>
    <w:p w14:paraId="7F78E954" w14:textId="155D8C9D" w:rsidR="00736A78" w:rsidRPr="00C30025" w:rsidRDefault="00736A78" w:rsidP="4882D461">
      <w:pPr>
        <w:rPr>
          <w:rFonts w:asciiTheme="minorHAnsi" w:hAnsiTheme="minorHAnsi"/>
        </w:rPr>
      </w:pPr>
      <w:r w:rsidRPr="4882D461">
        <w:rPr>
          <w:rFonts w:asciiTheme="minorHAnsi" w:hAnsiTheme="minorHAnsi"/>
        </w:rPr>
        <w:t xml:space="preserve">The Commission was established by law in Indiana in 2013. You can read the </w:t>
      </w:r>
      <w:hyperlink r:id="rId10" w:anchor="2-5-36">
        <w:r w:rsidRPr="4882D461">
          <w:rPr>
            <w:rStyle w:val="Hyperlink"/>
            <w:rFonts w:asciiTheme="minorHAnsi" w:hAnsiTheme="minorHAnsi"/>
          </w:rPr>
          <w:t>legal code about the Commission here</w:t>
        </w:r>
      </w:hyperlink>
      <w:r w:rsidRPr="4882D461">
        <w:rPr>
          <w:rFonts w:asciiTheme="minorHAnsi" w:hAnsiTheme="minorHAnsi"/>
        </w:rPr>
        <w:t>. In 2021, the Indiana General Assembly adopted a new law</w:t>
      </w:r>
      <w:r w:rsidR="00C30025" w:rsidRPr="4882D461">
        <w:rPr>
          <w:rFonts w:asciiTheme="minorHAnsi" w:hAnsiTheme="minorHAnsi"/>
        </w:rPr>
        <w:t xml:space="preserve"> (</w:t>
      </w:r>
      <w:hyperlink r:id="rId11">
        <w:r w:rsidR="00C30025" w:rsidRPr="4882D461">
          <w:rPr>
            <w:rStyle w:val="Hyperlink"/>
            <w:rFonts w:asciiTheme="minorHAnsi" w:hAnsiTheme="minorHAnsi"/>
          </w:rPr>
          <w:t>HEA 1537</w:t>
        </w:r>
      </w:hyperlink>
      <w:r w:rsidR="00C30025" w:rsidRPr="4882D461">
        <w:rPr>
          <w:rFonts w:asciiTheme="minorHAnsi" w:hAnsiTheme="minorHAnsi"/>
        </w:rPr>
        <w:t>)</w:t>
      </w:r>
      <w:r w:rsidRPr="4882D461">
        <w:rPr>
          <w:rFonts w:asciiTheme="minorHAnsi" w:hAnsiTheme="minorHAnsi"/>
        </w:rPr>
        <w:t xml:space="preserve"> that expands the Commission from 18 to 20 members. The two members are to be young adults, ages 18-29, who have</w:t>
      </w:r>
      <w:r w:rsidR="00C30025" w:rsidRPr="4882D461">
        <w:rPr>
          <w:rFonts w:asciiTheme="minorHAnsi" w:hAnsiTheme="minorHAnsi"/>
        </w:rPr>
        <w:t xml:space="preserve">, </w:t>
      </w:r>
      <w:r w:rsidRPr="4882D461">
        <w:rPr>
          <w:rFonts w:asciiTheme="minorHAnsi" w:hAnsiTheme="minorHAnsi"/>
        </w:rPr>
        <w:t>at or after the age of 10</w:t>
      </w:r>
      <w:r w:rsidR="00C30025" w:rsidRPr="4882D461">
        <w:rPr>
          <w:rFonts w:asciiTheme="minorHAnsi" w:hAnsiTheme="minorHAnsi"/>
        </w:rPr>
        <w:t xml:space="preserve">, been served by </w:t>
      </w:r>
      <w:r w:rsidRPr="4882D461">
        <w:rPr>
          <w:rFonts w:asciiTheme="minorHAnsi" w:hAnsiTheme="minorHAnsi"/>
        </w:rPr>
        <w:t xml:space="preserve">the Department of Child Services, the Family and Social Services Administration, the Department of Correction, or a juvenile probation department. </w:t>
      </w:r>
    </w:p>
    <w:p w14:paraId="7865C570" w14:textId="583D4F28" w:rsidR="00736A78" w:rsidRPr="00C30025" w:rsidRDefault="00736A78" w:rsidP="008523DF">
      <w:pPr>
        <w:rPr>
          <w:rFonts w:asciiTheme="minorHAnsi" w:hAnsiTheme="minorHAnsi" w:cstheme="minorHAnsi"/>
        </w:rPr>
      </w:pPr>
      <w:r w:rsidRPr="00C30025">
        <w:rPr>
          <w:rFonts w:asciiTheme="minorHAnsi" w:hAnsiTheme="minorHAnsi" w:cstheme="minorHAnsi"/>
        </w:rPr>
        <w:t>To be a successful member of the Children’s Commission, young adults should:</w:t>
      </w:r>
    </w:p>
    <w:p w14:paraId="43128E5E" w14:textId="5B6B3EA1"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 xml:space="preserve">Be interested in government and </w:t>
      </w:r>
      <w:proofErr w:type="gramStart"/>
      <w:r w:rsidRPr="00C30025">
        <w:rPr>
          <w:rFonts w:asciiTheme="minorHAnsi" w:hAnsiTheme="minorHAnsi" w:cstheme="minorHAnsi"/>
        </w:rPr>
        <w:t>policy</w:t>
      </w:r>
      <w:proofErr w:type="gramEnd"/>
    </w:p>
    <w:p w14:paraId="3C4E984E" w14:textId="510AE33A"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 xml:space="preserve">Have </w:t>
      </w:r>
      <w:r w:rsidR="00206432" w:rsidRPr="00C30025">
        <w:rPr>
          <w:rFonts w:asciiTheme="minorHAnsi" w:hAnsiTheme="minorHAnsi" w:cstheme="minorHAnsi"/>
        </w:rPr>
        <w:t>reflected upon</w:t>
      </w:r>
      <w:r w:rsidRPr="00C30025">
        <w:rPr>
          <w:rFonts w:asciiTheme="minorHAnsi" w:hAnsiTheme="minorHAnsi" w:cstheme="minorHAnsi"/>
        </w:rPr>
        <w:t xml:space="preserve"> their own experience with state systems and be able to use their experience to inform their advocacy on behalf of current and future system-impacted </w:t>
      </w:r>
      <w:proofErr w:type="gramStart"/>
      <w:r w:rsidRPr="00C30025">
        <w:rPr>
          <w:rFonts w:asciiTheme="minorHAnsi" w:hAnsiTheme="minorHAnsi" w:cstheme="minorHAnsi"/>
        </w:rPr>
        <w:t>youth</w:t>
      </w:r>
      <w:proofErr w:type="gramEnd"/>
    </w:p>
    <w:p w14:paraId="3371900D" w14:textId="7F51534F"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Be available to attend meetings on the third Wednesday of the months of August, October, December, February, April, and June, from 10 a.m. to noon, in downtown Indianapolis.</w:t>
      </w:r>
    </w:p>
    <w:p w14:paraId="6DF60CE3" w14:textId="5960774F"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Be able and willing to prepare for meetings by reading materials in advance and communicating questions to Commission staff as needed.</w:t>
      </w:r>
    </w:p>
    <w:p w14:paraId="421CD3A9" w14:textId="12AA8B5F" w:rsidR="008523DF" w:rsidRPr="00C30025" w:rsidRDefault="00736A78" w:rsidP="00206432">
      <w:pPr>
        <w:pStyle w:val="ListParagraph"/>
        <w:numPr>
          <w:ilvl w:val="0"/>
          <w:numId w:val="2"/>
        </w:numPr>
        <w:rPr>
          <w:rFonts w:asciiTheme="minorHAnsi" w:hAnsiTheme="minorHAnsi" w:cstheme="minorHAnsi"/>
        </w:rPr>
      </w:pPr>
      <w:r w:rsidRPr="00C30025">
        <w:rPr>
          <w:rFonts w:asciiTheme="minorHAnsi" w:hAnsiTheme="minorHAnsi" w:cstheme="minorHAnsi"/>
        </w:rPr>
        <w:t xml:space="preserve">Be curious and willing to </w:t>
      </w:r>
      <w:proofErr w:type="gramStart"/>
      <w:r w:rsidRPr="00C30025">
        <w:rPr>
          <w:rFonts w:asciiTheme="minorHAnsi" w:hAnsiTheme="minorHAnsi" w:cstheme="minorHAnsi"/>
        </w:rPr>
        <w:t>learn</w:t>
      </w:r>
      <w:proofErr w:type="gramEnd"/>
      <w:r w:rsidRPr="00C30025">
        <w:rPr>
          <w:rFonts w:asciiTheme="minorHAnsi" w:hAnsiTheme="minorHAnsi" w:cstheme="minorHAnsi"/>
        </w:rPr>
        <w:t xml:space="preserve"> </w:t>
      </w:r>
    </w:p>
    <w:p w14:paraId="6E7460D3" w14:textId="2C792E78" w:rsidR="008523DF" w:rsidRDefault="00206432" w:rsidP="00206432">
      <w:pPr>
        <w:rPr>
          <w:rFonts w:asciiTheme="minorHAnsi" w:hAnsiTheme="minorHAnsi" w:cstheme="minorHAnsi"/>
        </w:rPr>
      </w:pPr>
      <w:r w:rsidRPr="00C30025">
        <w:rPr>
          <w:rFonts w:asciiTheme="minorHAnsi" w:hAnsiTheme="minorHAnsi" w:cstheme="minorHAnsi"/>
        </w:rPr>
        <w:t>Commission members are entitled to be reimbursed for their travel costs to attend meetings and to receive the same per diem as established by the Legislative Council for interim study committees (currently $75 per meeting).</w:t>
      </w:r>
    </w:p>
    <w:p w14:paraId="3FF8807E" w14:textId="3E484A2C" w:rsidR="00600462" w:rsidRPr="00C30025" w:rsidRDefault="00600462" w:rsidP="00206432">
      <w:pPr>
        <w:rPr>
          <w:rFonts w:asciiTheme="minorHAnsi" w:hAnsiTheme="minorHAnsi" w:cstheme="minorHAnsi"/>
        </w:rPr>
      </w:pPr>
      <w:r>
        <w:rPr>
          <w:rFonts w:asciiTheme="minorHAnsi" w:hAnsiTheme="minorHAnsi" w:cstheme="minorHAnsi"/>
        </w:rPr>
        <w:t>New members will receive training and support from the Commission’s staff.</w:t>
      </w:r>
    </w:p>
    <w:p w14:paraId="5E579064" w14:textId="7A1A5489" w:rsidR="008523DF" w:rsidRPr="00C30025" w:rsidRDefault="00206432" w:rsidP="74A40B36">
      <w:pPr>
        <w:rPr>
          <w:rFonts w:asciiTheme="minorHAnsi" w:hAnsiTheme="minorHAnsi"/>
        </w:rPr>
      </w:pPr>
      <w:r w:rsidRPr="4882D461">
        <w:rPr>
          <w:rFonts w:asciiTheme="minorHAnsi" w:hAnsiTheme="minorHAnsi"/>
        </w:rPr>
        <w:t xml:space="preserve">Youth Commission members are appointed by the Commission chair for a two-year term. To express interest in being appointed, please complete this </w:t>
      </w:r>
      <w:proofErr w:type="gramStart"/>
      <w:r w:rsidRPr="4882D461">
        <w:rPr>
          <w:rFonts w:asciiTheme="minorHAnsi" w:hAnsiTheme="minorHAnsi"/>
        </w:rPr>
        <w:t>application</w:t>
      </w:r>
      <w:proofErr w:type="gramEnd"/>
      <w:r w:rsidRPr="4882D461">
        <w:rPr>
          <w:rFonts w:asciiTheme="minorHAnsi" w:hAnsiTheme="minorHAnsi"/>
        </w:rPr>
        <w:t xml:space="preserve"> and </w:t>
      </w:r>
      <w:r w:rsidR="5478147D" w:rsidRPr="4882D461">
        <w:rPr>
          <w:rFonts w:asciiTheme="minorHAnsi" w:hAnsiTheme="minorHAnsi"/>
        </w:rPr>
        <w:t>return it</w:t>
      </w:r>
      <w:r w:rsidRPr="4882D461">
        <w:rPr>
          <w:rFonts w:asciiTheme="minorHAnsi" w:hAnsiTheme="minorHAnsi"/>
        </w:rPr>
        <w:t xml:space="preserve"> to</w:t>
      </w:r>
      <w:r w:rsidR="2EB6E98D" w:rsidRPr="4882D461">
        <w:rPr>
          <w:rFonts w:asciiTheme="minorHAnsi" w:hAnsiTheme="minorHAnsi"/>
        </w:rPr>
        <w:t xml:space="preserve"> Blane Cook</w:t>
      </w:r>
      <w:r w:rsidRPr="4882D461">
        <w:rPr>
          <w:rFonts w:asciiTheme="minorHAnsi" w:hAnsiTheme="minorHAnsi"/>
        </w:rPr>
        <w:t xml:space="preserve">, </w:t>
      </w:r>
      <w:r w:rsidR="47295107" w:rsidRPr="4882D461">
        <w:rPr>
          <w:rFonts w:asciiTheme="minorHAnsi" w:hAnsiTheme="minorHAnsi"/>
        </w:rPr>
        <w:t>Commission Intern</w:t>
      </w:r>
      <w:r w:rsidRPr="4882D461">
        <w:rPr>
          <w:rFonts w:asciiTheme="minorHAnsi" w:hAnsiTheme="minorHAnsi"/>
        </w:rPr>
        <w:t xml:space="preserve">, at </w:t>
      </w:r>
      <w:r w:rsidR="1F48D331" w:rsidRPr="4882D461">
        <w:rPr>
          <w:rFonts w:asciiTheme="minorHAnsi" w:hAnsiTheme="minorHAnsi"/>
        </w:rPr>
        <w:t>blane.cook@courts.in.gov</w:t>
      </w:r>
      <w:r w:rsidR="00C30025" w:rsidRPr="4882D461">
        <w:rPr>
          <w:rFonts w:asciiTheme="minorHAnsi" w:hAnsiTheme="minorHAnsi"/>
        </w:rPr>
        <w:t xml:space="preserve"> by </w:t>
      </w:r>
      <w:r w:rsidR="24C7516C" w:rsidRPr="4882D461">
        <w:rPr>
          <w:rFonts w:asciiTheme="minorHAnsi" w:hAnsiTheme="minorHAnsi"/>
        </w:rPr>
        <w:t>April 16</w:t>
      </w:r>
      <w:r w:rsidR="00FD4994" w:rsidRPr="4882D461">
        <w:rPr>
          <w:rFonts w:asciiTheme="minorHAnsi" w:hAnsiTheme="minorHAnsi"/>
        </w:rPr>
        <w:t>, 202</w:t>
      </w:r>
      <w:r w:rsidR="0A01F321" w:rsidRPr="4882D461">
        <w:rPr>
          <w:rFonts w:asciiTheme="minorHAnsi" w:hAnsiTheme="minorHAnsi"/>
        </w:rPr>
        <w:t>3</w:t>
      </w:r>
      <w:r w:rsidRPr="4882D461">
        <w:rPr>
          <w:rFonts w:asciiTheme="minorHAnsi" w:hAnsiTheme="minorHAnsi"/>
        </w:rPr>
        <w:t>. Questions may also be directed to this same email.</w:t>
      </w:r>
      <w:r w:rsidR="00C30025" w:rsidRPr="4882D461">
        <w:rPr>
          <w:rFonts w:asciiTheme="minorHAnsi" w:hAnsiTheme="minorHAnsi"/>
        </w:rPr>
        <w:t xml:space="preserve"> </w:t>
      </w:r>
    </w:p>
    <w:p w14:paraId="3E1B1042" w14:textId="77777777" w:rsidR="008523DF" w:rsidRPr="00C30025" w:rsidRDefault="008523DF" w:rsidP="008523DF">
      <w:pPr>
        <w:rPr>
          <w:rFonts w:asciiTheme="minorHAnsi" w:hAnsiTheme="minorHAnsi" w:cstheme="minorHAnsi"/>
        </w:rPr>
      </w:pPr>
    </w:p>
    <w:p w14:paraId="312D288B" w14:textId="77777777" w:rsidR="00600462" w:rsidRDefault="00600462">
      <w:pPr>
        <w:spacing w:after="160" w:line="259" w:lineRule="auto"/>
        <w:ind w:left="0"/>
        <w:rPr>
          <w:rFonts w:asciiTheme="minorHAnsi" w:hAnsiTheme="minorHAnsi" w:cstheme="minorHAnsi"/>
        </w:rPr>
      </w:pPr>
      <w:r>
        <w:rPr>
          <w:rFonts w:asciiTheme="minorHAnsi" w:hAnsiTheme="minorHAnsi" w:cstheme="minorHAnsi"/>
        </w:rPr>
        <w:br w:type="page"/>
      </w:r>
    </w:p>
    <w:p w14:paraId="2F4B92C3" w14:textId="25B87A00" w:rsidR="008523DF" w:rsidRPr="00C30025" w:rsidRDefault="008523DF" w:rsidP="008523DF">
      <w:pPr>
        <w:rPr>
          <w:rFonts w:asciiTheme="minorHAnsi" w:hAnsiTheme="minorHAnsi" w:cstheme="minorHAnsi"/>
        </w:rPr>
      </w:pPr>
      <w:r w:rsidRPr="00C30025">
        <w:rPr>
          <w:rFonts w:asciiTheme="minorHAnsi" w:hAnsiTheme="minorHAnsi" w:cstheme="minorHAnsi"/>
        </w:rPr>
        <w:lastRenderedPageBreak/>
        <w:t>First &amp; Last Name</w:t>
      </w:r>
      <w:r w:rsidR="00C30025">
        <w:rPr>
          <w:rFonts w:asciiTheme="minorHAnsi" w:hAnsiTheme="minorHAnsi" w:cstheme="minorHAnsi"/>
        </w:rPr>
        <w:t>:</w:t>
      </w:r>
    </w:p>
    <w:p w14:paraId="014A1411" w14:textId="127EC4A8" w:rsidR="008523DF" w:rsidRPr="00C30025" w:rsidRDefault="008523DF" w:rsidP="008523DF">
      <w:pPr>
        <w:rPr>
          <w:rFonts w:asciiTheme="minorHAnsi" w:hAnsiTheme="minorHAnsi" w:cstheme="minorHAnsi"/>
        </w:rPr>
      </w:pPr>
      <w:r w:rsidRPr="00C30025">
        <w:rPr>
          <w:rFonts w:asciiTheme="minorHAnsi" w:hAnsiTheme="minorHAnsi" w:cstheme="minorHAnsi"/>
        </w:rPr>
        <w:t>Email address</w:t>
      </w:r>
      <w:r w:rsidR="00C30025">
        <w:rPr>
          <w:rFonts w:asciiTheme="minorHAnsi" w:hAnsiTheme="minorHAnsi" w:cstheme="minorHAnsi"/>
        </w:rPr>
        <w:t>:</w:t>
      </w:r>
    </w:p>
    <w:p w14:paraId="11F07FC2" w14:textId="244B1269" w:rsidR="008523DF" w:rsidRPr="00C30025" w:rsidRDefault="008523DF" w:rsidP="008523DF">
      <w:pPr>
        <w:rPr>
          <w:rFonts w:asciiTheme="minorHAnsi" w:hAnsiTheme="minorHAnsi" w:cstheme="minorHAnsi"/>
        </w:rPr>
      </w:pPr>
      <w:r w:rsidRPr="00C30025">
        <w:rPr>
          <w:rFonts w:asciiTheme="minorHAnsi" w:hAnsiTheme="minorHAnsi" w:cstheme="minorHAnsi"/>
        </w:rPr>
        <w:t>Cell Phone #</w:t>
      </w:r>
      <w:r w:rsidR="00C30025">
        <w:rPr>
          <w:rFonts w:asciiTheme="minorHAnsi" w:hAnsiTheme="minorHAnsi" w:cstheme="minorHAnsi"/>
        </w:rPr>
        <w:t>:</w:t>
      </w:r>
    </w:p>
    <w:p w14:paraId="1329BF2F" w14:textId="6342403B" w:rsidR="008523DF" w:rsidRDefault="00600462" w:rsidP="008523DF">
      <w:pPr>
        <w:rPr>
          <w:rFonts w:asciiTheme="minorHAnsi" w:hAnsiTheme="minorHAnsi" w:cstheme="minorHAnsi"/>
        </w:rPr>
      </w:pPr>
      <w:r>
        <w:rPr>
          <w:rFonts w:asciiTheme="minorHAnsi" w:hAnsiTheme="minorHAnsi" w:cstheme="minorHAnsi"/>
        </w:rPr>
        <w:t>Address</w:t>
      </w:r>
      <w:r w:rsidR="00C30025">
        <w:rPr>
          <w:rFonts w:asciiTheme="minorHAnsi" w:hAnsiTheme="minorHAnsi" w:cstheme="minorHAnsi"/>
        </w:rPr>
        <w:t>:</w:t>
      </w:r>
    </w:p>
    <w:p w14:paraId="7FA6F5FD" w14:textId="7D9226D1" w:rsidR="00600462" w:rsidRPr="00C30025" w:rsidRDefault="00600462" w:rsidP="008523DF">
      <w:pPr>
        <w:rPr>
          <w:rFonts w:asciiTheme="minorHAnsi" w:hAnsiTheme="minorHAnsi" w:cstheme="minorHAnsi"/>
        </w:rPr>
      </w:pPr>
      <w:r>
        <w:rPr>
          <w:rFonts w:asciiTheme="minorHAnsi" w:hAnsiTheme="minorHAnsi" w:cstheme="minorHAnsi"/>
        </w:rPr>
        <w:t>Date of Birth:</w:t>
      </w:r>
    </w:p>
    <w:p w14:paraId="38BF2F15" w14:textId="77777777" w:rsidR="00206432" w:rsidRPr="00C30025" w:rsidRDefault="00206432" w:rsidP="008523DF">
      <w:pPr>
        <w:rPr>
          <w:rFonts w:asciiTheme="minorHAnsi" w:hAnsiTheme="minorHAnsi" w:cstheme="minorHAnsi"/>
        </w:rPr>
      </w:pPr>
    </w:p>
    <w:p w14:paraId="41962A01" w14:textId="617D2258" w:rsidR="008523DF" w:rsidRPr="00600462" w:rsidRDefault="008523DF" w:rsidP="00600462">
      <w:pPr>
        <w:pStyle w:val="ListParagraph"/>
        <w:numPr>
          <w:ilvl w:val="0"/>
          <w:numId w:val="3"/>
        </w:numPr>
        <w:rPr>
          <w:rFonts w:asciiTheme="minorHAnsi" w:hAnsiTheme="minorHAnsi" w:cstheme="minorHAnsi"/>
        </w:rPr>
      </w:pPr>
      <w:r w:rsidRPr="00600462">
        <w:rPr>
          <w:rFonts w:asciiTheme="minorHAnsi" w:hAnsiTheme="minorHAnsi" w:cstheme="minorHAnsi"/>
        </w:rPr>
        <w:t xml:space="preserve">Why do you want to be a </w:t>
      </w:r>
      <w:r w:rsidR="00206432" w:rsidRPr="00600462">
        <w:rPr>
          <w:rFonts w:asciiTheme="minorHAnsi" w:hAnsiTheme="minorHAnsi" w:cstheme="minorHAnsi"/>
        </w:rPr>
        <w:t>member of the Commission on Improving the Status of Children in Indiana</w:t>
      </w:r>
      <w:r w:rsidRPr="00600462">
        <w:rPr>
          <w:rFonts w:asciiTheme="minorHAnsi" w:hAnsiTheme="minorHAnsi" w:cstheme="minorHAnsi"/>
        </w:rPr>
        <w:t>?</w:t>
      </w:r>
    </w:p>
    <w:p w14:paraId="71BFCE30" w14:textId="1F34CBCC" w:rsidR="00C30025" w:rsidRPr="00600462" w:rsidRDefault="00C30025" w:rsidP="00600462">
      <w:pPr>
        <w:pStyle w:val="ListParagraph"/>
        <w:numPr>
          <w:ilvl w:val="0"/>
          <w:numId w:val="3"/>
        </w:numPr>
        <w:rPr>
          <w:rFonts w:asciiTheme="minorHAnsi" w:hAnsiTheme="minorHAnsi" w:cstheme="minorHAnsi"/>
        </w:rPr>
      </w:pPr>
      <w:r w:rsidRPr="00600462">
        <w:rPr>
          <w:rFonts w:asciiTheme="minorHAnsi" w:hAnsiTheme="minorHAnsi" w:cstheme="minorHAnsi"/>
        </w:rPr>
        <w:t>Tell us a little about your involvement with state systems (DCS, FSSA, DOC, and/or juvenile probation). Include the length of time of your involvement, how old you were, and how you moved from that experience to where you are today.</w:t>
      </w:r>
    </w:p>
    <w:p w14:paraId="3F206E87" w14:textId="77777777" w:rsidR="00600462" w:rsidRDefault="00600462" w:rsidP="00600462">
      <w:pPr>
        <w:pStyle w:val="ListParagraph"/>
        <w:numPr>
          <w:ilvl w:val="0"/>
          <w:numId w:val="3"/>
        </w:numPr>
        <w:rPr>
          <w:rFonts w:asciiTheme="minorHAnsi" w:hAnsiTheme="minorHAnsi" w:cstheme="minorHAnsi"/>
        </w:rPr>
      </w:pPr>
      <w:r>
        <w:rPr>
          <w:rFonts w:asciiTheme="minorHAnsi" w:hAnsiTheme="minorHAnsi" w:cstheme="minorHAnsi"/>
        </w:rPr>
        <w:t>Occupation and future goals (you only need to answer one)</w:t>
      </w:r>
    </w:p>
    <w:p w14:paraId="29E5E585" w14:textId="3C3E5A71" w:rsidR="00C30025" w:rsidRPr="00600462" w:rsidRDefault="00C30025" w:rsidP="00600462">
      <w:pPr>
        <w:pStyle w:val="ListParagraph"/>
        <w:numPr>
          <w:ilvl w:val="1"/>
          <w:numId w:val="3"/>
        </w:numPr>
        <w:rPr>
          <w:rFonts w:asciiTheme="minorHAnsi" w:hAnsiTheme="minorHAnsi" w:cstheme="minorHAnsi"/>
        </w:rPr>
      </w:pPr>
      <w:r w:rsidRPr="00600462">
        <w:rPr>
          <w:rFonts w:asciiTheme="minorHAnsi" w:hAnsiTheme="minorHAnsi" w:cstheme="minorHAnsi"/>
        </w:rPr>
        <w:t>If you are a student, what are you studying and what are your academic and career goals?</w:t>
      </w:r>
    </w:p>
    <w:p w14:paraId="4E1CF591" w14:textId="0ED95A4F" w:rsidR="00C30025" w:rsidRPr="00600462" w:rsidRDefault="00C30025" w:rsidP="00600462">
      <w:pPr>
        <w:pStyle w:val="ListParagraph"/>
        <w:numPr>
          <w:ilvl w:val="1"/>
          <w:numId w:val="3"/>
        </w:numPr>
        <w:rPr>
          <w:rFonts w:asciiTheme="minorHAnsi" w:hAnsiTheme="minorHAnsi" w:cstheme="minorHAnsi"/>
        </w:rPr>
      </w:pPr>
      <w:r w:rsidRPr="00600462">
        <w:rPr>
          <w:rFonts w:asciiTheme="minorHAnsi" w:hAnsiTheme="minorHAnsi" w:cstheme="minorHAnsi"/>
        </w:rPr>
        <w:t>If you are working, what is your job and what are your future career goals?</w:t>
      </w:r>
    </w:p>
    <w:p w14:paraId="0945803C" w14:textId="6356E797" w:rsidR="00C30025" w:rsidRPr="00600462" w:rsidRDefault="00C30025" w:rsidP="00600462">
      <w:pPr>
        <w:pStyle w:val="ListParagraph"/>
        <w:numPr>
          <w:ilvl w:val="1"/>
          <w:numId w:val="3"/>
        </w:numPr>
        <w:rPr>
          <w:rFonts w:asciiTheme="minorHAnsi" w:hAnsiTheme="minorHAnsi" w:cstheme="minorHAnsi"/>
        </w:rPr>
      </w:pPr>
      <w:r w:rsidRPr="00600462">
        <w:rPr>
          <w:rFonts w:asciiTheme="minorHAnsi" w:hAnsiTheme="minorHAnsi" w:cstheme="minorHAnsi"/>
        </w:rPr>
        <w:t>If you are neither working nor studying, how do you spend your time and what are your future goals?</w:t>
      </w:r>
    </w:p>
    <w:p w14:paraId="2E82A791" w14:textId="33A1F234" w:rsidR="00C30025" w:rsidRPr="00600462" w:rsidRDefault="00C30025" w:rsidP="00600462">
      <w:pPr>
        <w:pStyle w:val="ListParagraph"/>
        <w:numPr>
          <w:ilvl w:val="0"/>
          <w:numId w:val="3"/>
        </w:numPr>
        <w:rPr>
          <w:rFonts w:asciiTheme="minorHAnsi" w:hAnsiTheme="minorHAnsi" w:cstheme="minorHAnsi"/>
        </w:rPr>
      </w:pPr>
      <w:r w:rsidRPr="00600462">
        <w:rPr>
          <w:rFonts w:asciiTheme="minorHAnsi" w:hAnsiTheme="minorHAnsi" w:cstheme="minorHAnsi"/>
        </w:rPr>
        <w:t>What does public service mean to you?</w:t>
      </w:r>
    </w:p>
    <w:p w14:paraId="7BA7EDD8" w14:textId="606ECCCE" w:rsidR="008523DF" w:rsidRPr="00C30025" w:rsidRDefault="008523DF" w:rsidP="00C30025">
      <w:pPr>
        <w:shd w:val="clear" w:color="auto" w:fill="FFFFFF"/>
        <w:spacing w:after="0"/>
        <w:rPr>
          <w:rFonts w:asciiTheme="minorHAnsi" w:hAnsiTheme="minorHAnsi" w:cstheme="minorHAnsi"/>
        </w:rPr>
      </w:pPr>
      <w:r w:rsidRPr="00C30025">
        <w:rPr>
          <w:rFonts w:asciiTheme="minorHAnsi" w:eastAsia="Times New Roman" w:hAnsiTheme="minorHAnsi" w:cstheme="minorHAnsi"/>
          <w:color w:val="5F6368"/>
          <w:sz w:val="27"/>
          <w:szCs w:val="27"/>
        </w:rPr>
        <w:t> </w:t>
      </w:r>
    </w:p>
    <w:p w14:paraId="4843181C" w14:textId="11F616CD" w:rsidR="008523DF" w:rsidRPr="00C30025" w:rsidRDefault="000E311C" w:rsidP="008523DF">
      <w:pPr>
        <w:rPr>
          <w:rFonts w:asciiTheme="minorHAnsi" w:hAnsiTheme="minorHAnsi" w:cstheme="minorHAnsi"/>
        </w:rPr>
      </w:pPr>
      <w:r>
        <w:rPr>
          <w:rFonts w:asciiTheme="minorHAnsi" w:hAnsiTheme="minorHAnsi" w:cstheme="minorHAnsi"/>
        </w:rPr>
        <w:t>OPTIONAL</w:t>
      </w:r>
      <w:r w:rsidR="008523DF" w:rsidRPr="00C30025">
        <w:rPr>
          <w:rFonts w:asciiTheme="minorHAnsi" w:hAnsiTheme="minorHAnsi" w:cstheme="minorHAnsi"/>
        </w:rPr>
        <w:t>: Letter of Recommendation</w:t>
      </w:r>
    </w:p>
    <w:p w14:paraId="5100B7DF" w14:textId="35568530" w:rsidR="008523DF" w:rsidRPr="00C30025" w:rsidRDefault="008523DF" w:rsidP="4882D461">
      <w:pPr>
        <w:rPr>
          <w:rFonts w:asciiTheme="minorHAnsi" w:hAnsiTheme="minorHAnsi"/>
        </w:rPr>
      </w:pPr>
      <w:r w:rsidRPr="4882D461">
        <w:rPr>
          <w:rFonts w:asciiTheme="minorHAnsi" w:hAnsiTheme="minorHAnsi"/>
        </w:rPr>
        <w:t xml:space="preserve">Have someone write a letter of recommendation describing your strengths and why you would </w:t>
      </w:r>
      <w:r w:rsidR="00C30025" w:rsidRPr="4882D461">
        <w:rPr>
          <w:rFonts w:asciiTheme="minorHAnsi" w:hAnsiTheme="minorHAnsi"/>
        </w:rPr>
        <w:t>make a good member of the Children’s Commission</w:t>
      </w:r>
      <w:r w:rsidRPr="4882D461">
        <w:rPr>
          <w:rFonts w:asciiTheme="minorHAnsi" w:hAnsiTheme="minorHAnsi"/>
        </w:rPr>
        <w:t xml:space="preserve">. Letters of recommendation should be sent to </w:t>
      </w:r>
      <w:r w:rsidR="4DC3266A" w:rsidRPr="4882D461">
        <w:rPr>
          <w:rFonts w:asciiTheme="minorHAnsi" w:hAnsiTheme="minorHAnsi"/>
        </w:rPr>
        <w:t>blane.cook</w:t>
      </w:r>
      <w:r w:rsidR="00C30025" w:rsidRPr="4882D461">
        <w:rPr>
          <w:rFonts w:asciiTheme="minorHAnsi" w:hAnsiTheme="minorHAnsi"/>
        </w:rPr>
        <w:t>@courts.in.gov</w:t>
      </w:r>
      <w:r w:rsidRPr="4882D461">
        <w:rPr>
          <w:rFonts w:asciiTheme="minorHAnsi" w:hAnsiTheme="minorHAnsi"/>
        </w:rPr>
        <w:t>; they are due when applications are due:</w:t>
      </w:r>
      <w:r w:rsidR="00C30025" w:rsidRPr="4882D461">
        <w:rPr>
          <w:rFonts w:asciiTheme="minorHAnsi" w:hAnsiTheme="minorHAnsi"/>
        </w:rPr>
        <w:t xml:space="preserve"> </w:t>
      </w:r>
      <w:r w:rsidR="3BAF19F3" w:rsidRPr="4882D461">
        <w:rPr>
          <w:rFonts w:asciiTheme="minorHAnsi" w:hAnsiTheme="minorHAnsi"/>
        </w:rPr>
        <w:t>April 16</w:t>
      </w:r>
      <w:r w:rsidR="00CA0FB5" w:rsidRPr="4882D461">
        <w:rPr>
          <w:rFonts w:asciiTheme="minorHAnsi" w:hAnsiTheme="minorHAnsi"/>
        </w:rPr>
        <w:t>, 202</w:t>
      </w:r>
      <w:r w:rsidR="1810C238" w:rsidRPr="4882D461">
        <w:rPr>
          <w:rFonts w:asciiTheme="minorHAnsi" w:hAnsiTheme="minorHAnsi"/>
        </w:rPr>
        <w:t>3</w:t>
      </w:r>
      <w:r w:rsidRPr="4882D461">
        <w:rPr>
          <w:rFonts w:asciiTheme="minorHAnsi" w:hAnsiTheme="minorHAnsi"/>
        </w:rPr>
        <w:t>.</w:t>
      </w:r>
    </w:p>
    <w:p w14:paraId="239ACDB7" w14:textId="77777777" w:rsidR="008523DF" w:rsidRPr="00C30025" w:rsidRDefault="008523DF" w:rsidP="008523DF">
      <w:pPr>
        <w:rPr>
          <w:rFonts w:asciiTheme="minorHAnsi" w:hAnsiTheme="minorHAnsi" w:cstheme="minorHAnsi"/>
        </w:rPr>
      </w:pPr>
    </w:p>
    <w:p w14:paraId="04D2A7F2" w14:textId="3A963C39" w:rsidR="008523DF" w:rsidRPr="00C30025" w:rsidRDefault="008523DF" w:rsidP="008523DF">
      <w:pPr>
        <w:rPr>
          <w:rFonts w:asciiTheme="minorHAnsi" w:hAnsiTheme="minorHAnsi" w:cstheme="minorHAnsi"/>
        </w:rPr>
      </w:pPr>
      <w:r w:rsidRPr="00C30025">
        <w:rPr>
          <w:rFonts w:asciiTheme="minorHAnsi" w:hAnsiTheme="minorHAnsi" w:cstheme="minorHAnsi"/>
        </w:rPr>
        <w:t>OPTIONAL</w:t>
      </w:r>
      <w:r w:rsidR="000E311C">
        <w:rPr>
          <w:rFonts w:asciiTheme="minorHAnsi" w:hAnsiTheme="minorHAnsi" w:cstheme="minorHAnsi"/>
        </w:rPr>
        <w:t>:</w:t>
      </w:r>
      <w:r w:rsidRPr="00C30025">
        <w:rPr>
          <w:rFonts w:asciiTheme="minorHAnsi" w:hAnsiTheme="minorHAnsi" w:cstheme="minorHAnsi"/>
        </w:rPr>
        <w:t xml:space="preserve"> Video Introduction &amp; Your Why</w:t>
      </w:r>
    </w:p>
    <w:p w14:paraId="2081A6D0" w14:textId="24F0F0C7" w:rsidR="008523DF" w:rsidRPr="00C30025" w:rsidRDefault="008523DF" w:rsidP="4882D461">
      <w:pPr>
        <w:rPr>
          <w:rFonts w:asciiTheme="minorHAnsi" w:hAnsiTheme="minorHAnsi"/>
        </w:rPr>
      </w:pPr>
      <w:r w:rsidRPr="4882D461">
        <w:rPr>
          <w:rFonts w:asciiTheme="minorHAnsi" w:hAnsiTheme="minorHAnsi"/>
        </w:rPr>
        <w:t xml:space="preserve">Create a </w:t>
      </w:r>
      <w:r w:rsidR="008C3E3C" w:rsidRPr="4882D461">
        <w:rPr>
          <w:rFonts w:asciiTheme="minorHAnsi" w:hAnsiTheme="minorHAnsi"/>
        </w:rPr>
        <w:t xml:space="preserve">short </w:t>
      </w:r>
      <w:r w:rsidRPr="4882D461">
        <w:rPr>
          <w:rFonts w:asciiTheme="minorHAnsi" w:hAnsiTheme="minorHAnsi"/>
        </w:rPr>
        <w:t>video introducing yourself and describing your "why"</w:t>
      </w:r>
      <w:r w:rsidR="008C3E3C" w:rsidRPr="4882D461">
        <w:rPr>
          <w:rFonts w:asciiTheme="minorHAnsi" w:hAnsiTheme="minorHAnsi"/>
        </w:rPr>
        <w:t>—y</w:t>
      </w:r>
      <w:r w:rsidRPr="4882D461">
        <w:rPr>
          <w:rFonts w:asciiTheme="minorHAnsi" w:hAnsiTheme="minorHAnsi"/>
        </w:rPr>
        <w:t xml:space="preserve">our reason for wanting to be a </w:t>
      </w:r>
      <w:r w:rsidR="00C30025" w:rsidRPr="4882D461">
        <w:rPr>
          <w:rFonts w:asciiTheme="minorHAnsi" w:hAnsiTheme="minorHAnsi"/>
        </w:rPr>
        <w:t>Children’s Commission member</w:t>
      </w:r>
      <w:r w:rsidRPr="4882D461">
        <w:rPr>
          <w:rFonts w:asciiTheme="minorHAnsi" w:hAnsiTheme="minorHAnsi"/>
        </w:rPr>
        <w:t xml:space="preserve">. Send your video to </w:t>
      </w:r>
      <w:r w:rsidR="3272647A" w:rsidRPr="4882D461">
        <w:rPr>
          <w:rFonts w:asciiTheme="minorHAnsi" w:hAnsiTheme="minorHAnsi"/>
        </w:rPr>
        <w:t>blane.cook</w:t>
      </w:r>
      <w:r w:rsidR="00C30025" w:rsidRPr="4882D461">
        <w:rPr>
          <w:rFonts w:asciiTheme="minorHAnsi" w:hAnsiTheme="minorHAnsi"/>
        </w:rPr>
        <w:t>@courts.in.gov</w:t>
      </w:r>
      <w:r w:rsidRPr="4882D461">
        <w:rPr>
          <w:rFonts w:asciiTheme="minorHAnsi" w:hAnsiTheme="minorHAnsi"/>
        </w:rPr>
        <w:t xml:space="preserve"> by </w:t>
      </w:r>
      <w:r w:rsidR="2D159903" w:rsidRPr="4882D461">
        <w:rPr>
          <w:rFonts w:asciiTheme="minorHAnsi" w:hAnsiTheme="minorHAnsi"/>
        </w:rPr>
        <w:t>April 16</w:t>
      </w:r>
      <w:r w:rsidR="00CA0FB5" w:rsidRPr="4882D461">
        <w:rPr>
          <w:rFonts w:asciiTheme="minorHAnsi" w:hAnsiTheme="minorHAnsi"/>
        </w:rPr>
        <w:t>, 202</w:t>
      </w:r>
      <w:r w:rsidR="7E31FAEA" w:rsidRPr="4882D461">
        <w:rPr>
          <w:rFonts w:asciiTheme="minorHAnsi" w:hAnsiTheme="minorHAnsi"/>
        </w:rPr>
        <w:t>3</w:t>
      </w:r>
      <w:r w:rsidRPr="4882D461">
        <w:rPr>
          <w:rFonts w:asciiTheme="minorHAnsi" w:hAnsiTheme="minorHAnsi"/>
        </w:rPr>
        <w:t>.</w:t>
      </w:r>
    </w:p>
    <w:p w14:paraId="31A2DBEA" w14:textId="77777777" w:rsidR="00B03F50" w:rsidRPr="00C30025" w:rsidRDefault="00B03F50" w:rsidP="001A79E4">
      <w:pPr>
        <w:rPr>
          <w:rFonts w:asciiTheme="minorHAnsi" w:hAnsiTheme="minorHAnsi" w:cstheme="minorHAnsi"/>
          <w:sz w:val="2"/>
          <w:szCs w:val="2"/>
        </w:rPr>
      </w:pPr>
    </w:p>
    <w:sectPr w:rsidR="00B03F50" w:rsidRPr="00C30025" w:rsidSect="003951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C422A"/>
    <w:multiLevelType w:val="hybridMultilevel"/>
    <w:tmpl w:val="F348CA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5E040B9E"/>
    <w:multiLevelType w:val="hybridMultilevel"/>
    <w:tmpl w:val="E0827E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76B721B2"/>
    <w:multiLevelType w:val="hybridMultilevel"/>
    <w:tmpl w:val="A464414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34158915">
    <w:abstractNumId w:val="1"/>
  </w:num>
  <w:num w:numId="2" w16cid:durableId="52897212">
    <w:abstractNumId w:val="0"/>
  </w:num>
  <w:num w:numId="3" w16cid:durableId="186417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BD"/>
    <w:rsid w:val="000053BD"/>
    <w:rsid w:val="0000632F"/>
    <w:rsid w:val="000E311C"/>
    <w:rsid w:val="0010458C"/>
    <w:rsid w:val="00126871"/>
    <w:rsid w:val="001459FA"/>
    <w:rsid w:val="00162DDE"/>
    <w:rsid w:val="001A79E4"/>
    <w:rsid w:val="001C3DFB"/>
    <w:rsid w:val="001E7E55"/>
    <w:rsid w:val="00206432"/>
    <w:rsid w:val="00230B33"/>
    <w:rsid w:val="002458F2"/>
    <w:rsid w:val="00265276"/>
    <w:rsid w:val="002D662B"/>
    <w:rsid w:val="00386C27"/>
    <w:rsid w:val="003951A2"/>
    <w:rsid w:val="004048BD"/>
    <w:rsid w:val="004212EA"/>
    <w:rsid w:val="004A36DF"/>
    <w:rsid w:val="004E1AF1"/>
    <w:rsid w:val="00522792"/>
    <w:rsid w:val="00524BD9"/>
    <w:rsid w:val="005F1551"/>
    <w:rsid w:val="005F5A7C"/>
    <w:rsid w:val="00600462"/>
    <w:rsid w:val="00642797"/>
    <w:rsid w:val="006C5EA1"/>
    <w:rsid w:val="00736A78"/>
    <w:rsid w:val="007637AF"/>
    <w:rsid w:val="00791946"/>
    <w:rsid w:val="007C3E98"/>
    <w:rsid w:val="00801D26"/>
    <w:rsid w:val="00836F72"/>
    <w:rsid w:val="008523DF"/>
    <w:rsid w:val="00873E47"/>
    <w:rsid w:val="00876E1D"/>
    <w:rsid w:val="008B5FB2"/>
    <w:rsid w:val="008C3E3C"/>
    <w:rsid w:val="009658E0"/>
    <w:rsid w:val="00973376"/>
    <w:rsid w:val="00A3207F"/>
    <w:rsid w:val="00A443FD"/>
    <w:rsid w:val="00AA6548"/>
    <w:rsid w:val="00B03F50"/>
    <w:rsid w:val="00C30025"/>
    <w:rsid w:val="00C825A2"/>
    <w:rsid w:val="00CA0FB5"/>
    <w:rsid w:val="00CA4C2D"/>
    <w:rsid w:val="00CA4E89"/>
    <w:rsid w:val="00D47A26"/>
    <w:rsid w:val="00D9440F"/>
    <w:rsid w:val="00DF36FA"/>
    <w:rsid w:val="00E11F29"/>
    <w:rsid w:val="00E44992"/>
    <w:rsid w:val="00E6146E"/>
    <w:rsid w:val="00E8249F"/>
    <w:rsid w:val="00EE40F8"/>
    <w:rsid w:val="00FD4994"/>
    <w:rsid w:val="00FF6965"/>
    <w:rsid w:val="0A01F321"/>
    <w:rsid w:val="0F34AF72"/>
    <w:rsid w:val="10D07FD3"/>
    <w:rsid w:val="1810C238"/>
    <w:rsid w:val="1D6D30B9"/>
    <w:rsid w:val="1F48D331"/>
    <w:rsid w:val="24C7516C"/>
    <w:rsid w:val="2D159903"/>
    <w:rsid w:val="2EB6E98D"/>
    <w:rsid w:val="3272647A"/>
    <w:rsid w:val="3BAF19F3"/>
    <w:rsid w:val="3E52CE86"/>
    <w:rsid w:val="47295107"/>
    <w:rsid w:val="4882D461"/>
    <w:rsid w:val="4DC3266A"/>
    <w:rsid w:val="535264A2"/>
    <w:rsid w:val="5478147D"/>
    <w:rsid w:val="69091732"/>
    <w:rsid w:val="74A40B36"/>
    <w:rsid w:val="7E31F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F92C"/>
  <w15:chartTrackingRefBased/>
  <w15:docId w15:val="{89059A4C-5E7F-4541-8635-B49EFA3D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76"/>
    <w:pPr>
      <w:spacing w:after="120" w:line="240" w:lineRule="auto"/>
      <w:ind w:left="288"/>
    </w:pPr>
    <w:rPr>
      <w:rFonts w:ascii="Times New Roman" w:hAnsi="Times New Roman"/>
    </w:rPr>
  </w:style>
  <w:style w:type="paragraph" w:styleId="Heading1">
    <w:name w:val="heading 1"/>
    <w:aliases w:val="Member Header"/>
    <w:next w:val="Normal"/>
    <w:link w:val="Heading1Char"/>
    <w:uiPriority w:val="9"/>
    <w:qFormat/>
    <w:rsid w:val="003951A2"/>
    <w:pPr>
      <w:spacing w:after="40" w:line="200" w:lineRule="exact"/>
      <w:jc w:val="right"/>
      <w:outlineLvl w:val="0"/>
    </w:pPr>
    <w:rPr>
      <w:rFonts w:ascii="Segoe UI Semibold" w:eastAsiaTheme="majorEastAsia" w:hAnsi="Segoe UI Semibold" w:cs="Segoe UI Semibold"/>
      <w:color w:val="000000" w:themeColor="text1"/>
      <w:spacing w:val="-6"/>
      <w:sz w:val="18"/>
      <w:szCs w:val="14"/>
    </w:rPr>
  </w:style>
  <w:style w:type="paragraph" w:styleId="Heading2">
    <w:name w:val="heading 2"/>
    <w:aliases w:val="Member Text"/>
    <w:next w:val="Normal"/>
    <w:link w:val="Heading2Char"/>
    <w:uiPriority w:val="9"/>
    <w:unhideWhenUsed/>
    <w:qFormat/>
    <w:rsid w:val="003951A2"/>
    <w:pPr>
      <w:keepNext/>
      <w:keepLines/>
      <w:spacing w:line="180" w:lineRule="exact"/>
      <w:jc w:val="right"/>
      <w:outlineLvl w:val="1"/>
    </w:pPr>
    <w:rPr>
      <w:rFonts w:ascii="Segoe UI" w:eastAsiaTheme="majorEastAsia" w:hAnsi="Segoe UI" w:cs="Segoe UI"/>
      <w:color w:val="000000" w:themeColor="text1"/>
      <w:sz w:val="16"/>
      <w:szCs w:val="14"/>
    </w:rPr>
  </w:style>
  <w:style w:type="paragraph" w:styleId="Heading3">
    <w:name w:val="heading 3"/>
    <w:aliases w:val="PR Headline"/>
    <w:basedOn w:val="Normal"/>
    <w:next w:val="Normal"/>
    <w:link w:val="Heading3Char"/>
    <w:uiPriority w:val="9"/>
    <w:unhideWhenUsed/>
    <w:qFormat/>
    <w:rsid w:val="005F5A7C"/>
    <w:pPr>
      <w:keepNext/>
      <w:keepLines/>
      <w:spacing w:line="320" w:lineRule="exact"/>
      <w:outlineLvl w:val="2"/>
    </w:pPr>
    <w:rPr>
      <w:rFonts w:eastAsiaTheme="majorEastAsia" w:cstheme="majorBidi"/>
      <w:color w:val="000000" w:themeColor="text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386C27"/>
    <w:pPr>
      <w:pBdr>
        <w:top w:val="single" w:sz="4" w:space="4" w:color="BFBFBF" w:themeColor="background1" w:themeShade="BF"/>
        <w:bottom w:val="single" w:sz="4" w:space="4" w:color="BFBFBF" w:themeColor="background1" w:themeShade="BF"/>
      </w:pBdr>
      <w:spacing w:after="0" w:line="580" w:lineRule="exact"/>
      <w:contextualSpacing/>
    </w:pPr>
    <w:rPr>
      <w:rFonts w:ascii="Segoe UI" w:eastAsiaTheme="majorEastAsia" w:hAnsi="Segoe UI" w:cs="Segoe UI"/>
      <w:color w:val="262626" w:themeColor="text1" w:themeTint="D9"/>
      <w:spacing w:val="-10"/>
      <w:kern w:val="28"/>
      <w:sz w:val="52"/>
      <w:szCs w:val="52"/>
    </w:rPr>
  </w:style>
  <w:style w:type="character" w:customStyle="1" w:styleId="TitleChar">
    <w:name w:val="Title Char"/>
    <w:basedOn w:val="DefaultParagraphFont"/>
    <w:link w:val="Title"/>
    <w:uiPriority w:val="10"/>
    <w:rsid w:val="00386C27"/>
    <w:rPr>
      <w:rFonts w:ascii="Segoe UI" w:eastAsiaTheme="majorEastAsia" w:hAnsi="Segoe UI" w:cs="Segoe UI"/>
      <w:color w:val="262626" w:themeColor="text1" w:themeTint="D9"/>
      <w:spacing w:val="-10"/>
      <w:kern w:val="28"/>
      <w:sz w:val="52"/>
      <w:szCs w:val="52"/>
    </w:rPr>
  </w:style>
  <w:style w:type="paragraph" w:styleId="Subtitle">
    <w:name w:val="Subtitle"/>
    <w:next w:val="Normal"/>
    <w:link w:val="SubtitleChar"/>
    <w:uiPriority w:val="11"/>
    <w:qFormat/>
    <w:rsid w:val="004A36DF"/>
    <w:pPr>
      <w:spacing w:line="520" w:lineRule="exact"/>
    </w:pPr>
    <w:rPr>
      <w:rFonts w:asciiTheme="majorHAnsi" w:eastAsiaTheme="majorEastAsia" w:hAnsiTheme="majorHAnsi" w:cstheme="majorBidi"/>
      <w:spacing w:val="60"/>
      <w:kern w:val="28"/>
      <w:sz w:val="28"/>
      <w:szCs w:val="56"/>
    </w:rPr>
  </w:style>
  <w:style w:type="character" w:customStyle="1" w:styleId="SubtitleChar">
    <w:name w:val="Subtitle Char"/>
    <w:basedOn w:val="DefaultParagraphFont"/>
    <w:link w:val="Subtitle"/>
    <w:uiPriority w:val="11"/>
    <w:rsid w:val="004A36DF"/>
    <w:rPr>
      <w:rFonts w:asciiTheme="majorHAnsi" w:eastAsiaTheme="majorEastAsia" w:hAnsiTheme="majorHAnsi" w:cstheme="majorBidi"/>
      <w:spacing w:val="60"/>
      <w:kern w:val="28"/>
      <w:sz w:val="28"/>
      <w:szCs w:val="56"/>
    </w:rPr>
  </w:style>
  <w:style w:type="paragraph" w:styleId="NoSpacing">
    <w:name w:val="No Spacing"/>
    <w:uiPriority w:val="1"/>
    <w:qFormat/>
    <w:rsid w:val="00A443FD"/>
    <w:pPr>
      <w:spacing w:after="0" w:line="240" w:lineRule="auto"/>
    </w:pPr>
    <w:rPr>
      <w:rFonts w:ascii="Times New Roman" w:hAnsi="Times New Roman"/>
    </w:rPr>
  </w:style>
  <w:style w:type="character" w:customStyle="1" w:styleId="Heading1Char">
    <w:name w:val="Heading 1 Char"/>
    <w:aliases w:val="Member Header Char"/>
    <w:basedOn w:val="DefaultParagraphFont"/>
    <w:link w:val="Heading1"/>
    <w:uiPriority w:val="9"/>
    <w:rsid w:val="003951A2"/>
    <w:rPr>
      <w:rFonts w:ascii="Segoe UI Semibold" w:eastAsiaTheme="majorEastAsia" w:hAnsi="Segoe UI Semibold" w:cs="Segoe UI Semibold"/>
      <w:color w:val="000000" w:themeColor="text1"/>
      <w:spacing w:val="-6"/>
      <w:sz w:val="18"/>
      <w:szCs w:val="14"/>
    </w:rPr>
  </w:style>
  <w:style w:type="character" w:customStyle="1" w:styleId="Heading2Char">
    <w:name w:val="Heading 2 Char"/>
    <w:aliases w:val="Member Text Char"/>
    <w:basedOn w:val="DefaultParagraphFont"/>
    <w:link w:val="Heading2"/>
    <w:uiPriority w:val="9"/>
    <w:rsid w:val="003951A2"/>
    <w:rPr>
      <w:rFonts w:ascii="Segoe UI" w:eastAsiaTheme="majorEastAsia" w:hAnsi="Segoe UI" w:cs="Segoe UI"/>
      <w:color w:val="000000" w:themeColor="text1"/>
      <w:sz w:val="16"/>
      <w:szCs w:val="14"/>
    </w:rPr>
  </w:style>
  <w:style w:type="character" w:customStyle="1" w:styleId="Heading3Char">
    <w:name w:val="Heading 3 Char"/>
    <w:aliases w:val="PR Headline Char"/>
    <w:basedOn w:val="DefaultParagraphFont"/>
    <w:link w:val="Heading3"/>
    <w:uiPriority w:val="9"/>
    <w:rsid w:val="005F5A7C"/>
    <w:rPr>
      <w:rFonts w:ascii="Times New Roman" w:eastAsiaTheme="majorEastAsia" w:hAnsi="Times New Roman" w:cstheme="majorBidi"/>
      <w:color w:val="000000" w:themeColor="text1"/>
      <w:sz w:val="32"/>
      <w:szCs w:val="24"/>
    </w:rPr>
  </w:style>
  <w:style w:type="paragraph" w:styleId="ListParagraph">
    <w:name w:val="List Paragraph"/>
    <w:basedOn w:val="Normal"/>
    <w:uiPriority w:val="34"/>
    <w:qFormat/>
    <w:rsid w:val="00265276"/>
    <w:pPr>
      <w:ind w:left="720"/>
      <w:contextualSpacing/>
    </w:pPr>
  </w:style>
  <w:style w:type="character" w:styleId="Strong">
    <w:name w:val="Strong"/>
    <w:basedOn w:val="DefaultParagraphFont"/>
    <w:uiPriority w:val="22"/>
    <w:qFormat/>
    <w:rsid w:val="00265276"/>
    <w:rPr>
      <w:b/>
      <w:bCs/>
    </w:rPr>
  </w:style>
  <w:style w:type="character" w:styleId="Hyperlink">
    <w:name w:val="Hyperlink"/>
    <w:basedOn w:val="DefaultParagraphFont"/>
    <w:uiPriority w:val="99"/>
    <w:unhideWhenUsed/>
    <w:rsid w:val="008B5FB2"/>
    <w:rPr>
      <w:color w:val="0563C1" w:themeColor="hyperlink"/>
      <w:u w:val="single"/>
    </w:rPr>
  </w:style>
  <w:style w:type="character" w:customStyle="1" w:styleId="Mention1">
    <w:name w:val="Mention1"/>
    <w:basedOn w:val="DefaultParagraphFont"/>
    <w:uiPriority w:val="99"/>
    <w:semiHidden/>
    <w:unhideWhenUsed/>
    <w:rsid w:val="008B5FB2"/>
    <w:rPr>
      <w:color w:val="2B579A"/>
      <w:shd w:val="clear" w:color="auto" w:fill="E6E6E6"/>
    </w:rPr>
  </w:style>
  <w:style w:type="paragraph" w:styleId="BalloonText">
    <w:name w:val="Balloon Text"/>
    <w:basedOn w:val="Normal"/>
    <w:link w:val="BalloonTextChar"/>
    <w:uiPriority w:val="99"/>
    <w:semiHidden/>
    <w:unhideWhenUsed/>
    <w:rsid w:val="004E1A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AF1"/>
    <w:rPr>
      <w:rFonts w:ascii="Segoe UI" w:hAnsi="Segoe UI" w:cs="Segoe UI"/>
      <w:sz w:val="18"/>
      <w:szCs w:val="18"/>
    </w:rPr>
  </w:style>
  <w:style w:type="character" w:styleId="FollowedHyperlink">
    <w:name w:val="FollowedHyperlink"/>
    <w:basedOn w:val="DefaultParagraphFont"/>
    <w:uiPriority w:val="99"/>
    <w:semiHidden/>
    <w:unhideWhenUsed/>
    <w:rsid w:val="00162DDE"/>
    <w:rPr>
      <w:color w:val="954F72" w:themeColor="followedHyperlink"/>
      <w:u w:val="single"/>
    </w:rPr>
  </w:style>
  <w:style w:type="character" w:styleId="CommentReference">
    <w:name w:val="annotation reference"/>
    <w:basedOn w:val="DefaultParagraphFont"/>
    <w:uiPriority w:val="99"/>
    <w:semiHidden/>
    <w:unhideWhenUsed/>
    <w:rsid w:val="0010458C"/>
    <w:rPr>
      <w:sz w:val="16"/>
      <w:szCs w:val="16"/>
    </w:rPr>
  </w:style>
  <w:style w:type="paragraph" w:styleId="CommentText">
    <w:name w:val="annotation text"/>
    <w:basedOn w:val="Normal"/>
    <w:link w:val="CommentTextChar"/>
    <w:uiPriority w:val="99"/>
    <w:semiHidden/>
    <w:unhideWhenUsed/>
    <w:rsid w:val="0010458C"/>
    <w:rPr>
      <w:sz w:val="20"/>
      <w:szCs w:val="20"/>
    </w:rPr>
  </w:style>
  <w:style w:type="character" w:customStyle="1" w:styleId="CommentTextChar">
    <w:name w:val="Comment Text Char"/>
    <w:basedOn w:val="DefaultParagraphFont"/>
    <w:link w:val="CommentText"/>
    <w:uiPriority w:val="99"/>
    <w:semiHidden/>
    <w:rsid w:val="001045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58C"/>
    <w:rPr>
      <w:b/>
      <w:bCs/>
    </w:rPr>
  </w:style>
  <w:style w:type="character" w:customStyle="1" w:styleId="CommentSubjectChar">
    <w:name w:val="Comment Subject Char"/>
    <w:basedOn w:val="CommentTextChar"/>
    <w:link w:val="CommentSubject"/>
    <w:uiPriority w:val="99"/>
    <w:semiHidden/>
    <w:rsid w:val="0010458C"/>
    <w:rPr>
      <w:rFonts w:ascii="Times New Roman" w:hAnsi="Times New Roman"/>
      <w:b/>
      <w:bCs/>
      <w:sz w:val="20"/>
      <w:szCs w:val="20"/>
    </w:rPr>
  </w:style>
  <w:style w:type="character" w:styleId="Mention">
    <w:name w:val="Mention"/>
    <w:basedOn w:val="DefaultParagraphFont"/>
    <w:uiPriority w:val="99"/>
    <w:semiHidden/>
    <w:unhideWhenUsed/>
    <w:rsid w:val="005F5A7C"/>
    <w:rPr>
      <w:color w:val="2B579A"/>
      <w:shd w:val="clear" w:color="auto" w:fill="E6E6E6"/>
    </w:rPr>
  </w:style>
  <w:style w:type="paragraph" w:customStyle="1" w:styleId="seal">
    <w:name w:val="seal"/>
    <w:basedOn w:val="NoSpacing"/>
    <w:qFormat/>
    <w:rsid w:val="00386C27"/>
    <w:pPr>
      <w:jc w:val="right"/>
    </w:pPr>
    <w:rPr>
      <w:noProof/>
    </w:rPr>
  </w:style>
  <w:style w:type="character" w:styleId="UnresolvedMention">
    <w:name w:val="Unresolved Mention"/>
    <w:basedOn w:val="DefaultParagraphFont"/>
    <w:uiPriority w:val="99"/>
    <w:semiHidden/>
    <w:unhideWhenUsed/>
    <w:rsid w:val="0020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ga.in.gov/legislative/2021/bills/house/1537" TargetMode="External"/><Relationship Id="rId5" Type="http://schemas.openxmlformats.org/officeDocument/2006/relationships/styles" Target="styles.xml"/><Relationship Id="rId10" Type="http://schemas.openxmlformats.org/officeDocument/2006/relationships/hyperlink" Target="http://iga.in.gov/legislative/laws/2020/ic/titles/002/" TargetMode="External"/><Relationship Id="rId4" Type="http://schemas.openxmlformats.org/officeDocument/2006/relationships/numbering" Target="numbering.xml"/><Relationship Id="rId9" Type="http://schemas.openxmlformats.org/officeDocument/2006/relationships/hyperlink" Target="https://www.in.gov/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30b0ce-3fc8-42e1-abda-c7bf4aee5311">
      <UserInfo>
        <DisplayName>Dolan, Kathryn</DisplayName>
        <AccountId>14</AccountId>
        <AccountType/>
      </UserInfo>
    </SharedWithUsers>
    <TaxCatchAll xmlns="b830b0ce-3fc8-42e1-abda-c7bf4aee5311" xsi:nil="true"/>
    <lcf76f155ced4ddcb4097134ff3c332f xmlns="5e1b22db-f739-4055-a444-60c9b8142f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56407AFFAE443A95E40F8FC9ABA9D" ma:contentTypeVersion="16" ma:contentTypeDescription="Create a new document." ma:contentTypeScope="" ma:versionID="796535ff621d0ad4504503839fe5dc38">
  <xsd:schema xmlns:xsd="http://www.w3.org/2001/XMLSchema" xmlns:xs="http://www.w3.org/2001/XMLSchema" xmlns:p="http://schemas.microsoft.com/office/2006/metadata/properties" xmlns:ns2="5e1b22db-f739-4055-a444-60c9b8142fde" xmlns:ns3="b830b0ce-3fc8-42e1-abda-c7bf4aee5311" targetNamespace="http://schemas.microsoft.com/office/2006/metadata/properties" ma:root="true" ma:fieldsID="b091a81381bb3524e4937fb894af4984" ns2:_="" ns3:_="">
    <xsd:import namespace="5e1b22db-f739-4055-a444-60c9b8142fde"/>
    <xsd:import namespace="b830b0ce-3fc8-42e1-abda-c7bf4aee5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b22db-f739-4055-a444-60c9b8142f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16b3d9-ef5e-4468-b7d7-66c00c3693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0b0ce-3fc8-42e1-abda-c7bf4aee531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a3f4327-a6af-412b-9787-2e21ef3e44c6}" ma:internalName="TaxCatchAll" ma:showField="CatchAllData" ma:web="b830b0ce-3fc8-42e1-abda-c7bf4aee5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CCB00-32E4-4E48-BBA0-B73D0532924B}">
  <ds:schemaRefs>
    <ds:schemaRef ds:uri="http://schemas.microsoft.com/office/2006/metadata/properties"/>
    <ds:schemaRef ds:uri="http://schemas.microsoft.com/office/infopath/2007/PartnerControls"/>
    <ds:schemaRef ds:uri="b830b0ce-3fc8-42e1-abda-c7bf4aee5311"/>
    <ds:schemaRef ds:uri="5e1b22db-f739-4055-a444-60c9b8142fde"/>
  </ds:schemaRefs>
</ds:datastoreItem>
</file>

<file path=customXml/itemProps2.xml><?xml version="1.0" encoding="utf-8"?>
<ds:datastoreItem xmlns:ds="http://schemas.openxmlformats.org/officeDocument/2006/customXml" ds:itemID="{86459A93-4B29-433B-95CE-F110198FB8BD}">
  <ds:schemaRefs>
    <ds:schemaRef ds:uri="http://schemas.microsoft.com/sharepoint/v3/contenttype/forms"/>
  </ds:schemaRefs>
</ds:datastoreItem>
</file>

<file path=customXml/itemProps3.xml><?xml version="1.0" encoding="utf-8"?>
<ds:datastoreItem xmlns:ds="http://schemas.openxmlformats.org/officeDocument/2006/customXml" ds:itemID="{3473C21C-4D39-49BA-BDDB-91A7F819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b22db-f739-4055-a444-60c9b8142fde"/>
    <ds:schemaRef ds:uri="b830b0ce-3fc8-42e1-abda-c7bf4aee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McCauley, Patrick</dc:creator>
  <cp:keywords/>
  <dc:description/>
  <cp:lastModifiedBy>Cook, Blane</cp:lastModifiedBy>
  <cp:revision>2</cp:revision>
  <cp:lastPrinted>2017-08-17T12:57:00Z</cp:lastPrinted>
  <dcterms:created xsi:type="dcterms:W3CDTF">2023-03-17T13:05:00Z</dcterms:created>
  <dcterms:modified xsi:type="dcterms:W3CDTF">2023-03-17T13:05:00Z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0x010100BD456407AFFAE443A95E40F8FC9ABA9D</vt:lpwstr>
  </property>
  <property fmtid="{D5CDD505-2E9C-101B-9397-08002B2CF9AE}" pid="3" name="MediaServiceImageTags">
    <vt:lpwstr/>
  </property>
</Properties>
</file>