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467B" w14:textId="09AE61A1" w:rsidR="00525A23" w:rsidRDefault="00064B65">
      <w:pPr>
        <w:pStyle w:val="BodyText"/>
        <w:spacing w:line="396" w:lineRule="auto"/>
      </w:pPr>
      <w:r>
        <w:t>Online</w:t>
      </w:r>
      <w:r>
        <w:rPr>
          <w:spacing w:val="-15"/>
        </w:rPr>
        <w:t xml:space="preserve"> </w:t>
      </w:r>
      <w:r>
        <w:t>Rulemaking</w:t>
      </w:r>
      <w:r>
        <w:rPr>
          <w:spacing w:val="-15"/>
        </w:rPr>
        <w:t xml:space="preserve"> </w:t>
      </w:r>
      <w:r>
        <w:t>Docket LSA #</w:t>
      </w:r>
      <w:r w:rsidR="005E3527">
        <w:t>26-364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4"/>
        <w:gridCol w:w="5126"/>
      </w:tblGrid>
      <w:tr w:rsidR="00525A23" w:rsidRPr="000224DA" w14:paraId="64DAC957" w14:textId="77777777">
        <w:trPr>
          <w:trHeight w:val="1593"/>
        </w:trPr>
        <w:tc>
          <w:tcPr>
            <w:tcW w:w="4224" w:type="dxa"/>
          </w:tcPr>
          <w:p w14:paraId="6DF59208" w14:textId="77777777" w:rsidR="00525A23" w:rsidRPr="000224DA" w:rsidRDefault="00064B65">
            <w:pPr>
              <w:pStyle w:val="TableParagraph"/>
              <w:spacing w:before="1"/>
            </w:pPr>
            <w:r w:rsidRPr="000224DA">
              <w:t>Subject</w:t>
            </w:r>
            <w:r w:rsidRPr="000224DA">
              <w:rPr>
                <w:spacing w:val="-5"/>
              </w:rPr>
              <w:t xml:space="preserve"> </w:t>
            </w:r>
            <w:r w:rsidRPr="000224DA">
              <w:t>Matter</w:t>
            </w:r>
            <w:r w:rsidRPr="000224DA">
              <w:rPr>
                <w:spacing w:val="-5"/>
              </w:rPr>
              <w:t xml:space="preserve"> </w:t>
            </w:r>
            <w:r w:rsidRPr="000224DA">
              <w:t>of</w:t>
            </w:r>
            <w:r w:rsidRPr="000224DA">
              <w:rPr>
                <w:spacing w:val="-5"/>
              </w:rPr>
              <w:t xml:space="preserve"> </w:t>
            </w:r>
            <w:r w:rsidRPr="000224DA">
              <w:rPr>
                <w:spacing w:val="-4"/>
              </w:rPr>
              <w:t>Rule</w:t>
            </w:r>
          </w:p>
        </w:tc>
        <w:tc>
          <w:tcPr>
            <w:tcW w:w="5126" w:type="dxa"/>
          </w:tcPr>
          <w:p w14:paraId="17885969" w14:textId="12E88F7B" w:rsidR="00525A23" w:rsidRPr="000224DA" w:rsidRDefault="0076037E" w:rsidP="003840B3">
            <w:pPr>
              <w:pStyle w:val="TableParagraph"/>
              <w:ind w:right="159"/>
            </w:pPr>
            <w:r w:rsidRPr="000224DA">
              <w:t>Updates and aligns</w:t>
            </w:r>
            <w:r w:rsidR="00064B65" w:rsidRPr="000224DA">
              <w:rPr>
                <w:spacing w:val="-4"/>
              </w:rPr>
              <w:t xml:space="preserve"> </w:t>
            </w:r>
            <w:r w:rsidR="00064B65" w:rsidRPr="000224DA">
              <w:t>10</w:t>
            </w:r>
            <w:r w:rsidR="00064B65" w:rsidRPr="000224DA">
              <w:rPr>
                <w:spacing w:val="-4"/>
              </w:rPr>
              <w:t xml:space="preserve"> </w:t>
            </w:r>
            <w:r w:rsidR="00064B65" w:rsidRPr="000224DA">
              <w:t>IAC</w:t>
            </w:r>
            <w:r w:rsidR="00064B65" w:rsidRPr="000224DA">
              <w:rPr>
                <w:spacing w:val="-5"/>
              </w:rPr>
              <w:t xml:space="preserve"> </w:t>
            </w:r>
            <w:r w:rsidR="006C7469" w:rsidRPr="000224DA">
              <w:t>1.5</w:t>
            </w:r>
            <w:r w:rsidR="00064B65" w:rsidRPr="000224DA">
              <w:rPr>
                <w:spacing w:val="-4"/>
              </w:rPr>
              <w:t xml:space="preserve"> </w:t>
            </w:r>
            <w:r w:rsidR="0009729D" w:rsidRPr="000224DA">
              <w:rPr>
                <w:spacing w:val="-4"/>
              </w:rPr>
              <w:t xml:space="preserve">with the current unclaimed property statute that was recodified at IC 32-34-1.5. </w:t>
            </w:r>
          </w:p>
        </w:tc>
      </w:tr>
      <w:tr w:rsidR="00525A23" w:rsidRPr="000224DA" w14:paraId="2A1DF5A2" w14:textId="77777777">
        <w:trPr>
          <w:trHeight w:val="618"/>
        </w:trPr>
        <w:tc>
          <w:tcPr>
            <w:tcW w:w="4224" w:type="dxa"/>
          </w:tcPr>
          <w:p w14:paraId="386AFCCA" w14:textId="40ECA973" w:rsidR="00525A23" w:rsidRPr="000224DA" w:rsidRDefault="00064B65">
            <w:pPr>
              <w:pStyle w:val="TableParagraph"/>
              <w:spacing w:line="249" w:lineRule="exact"/>
            </w:pPr>
            <w:r w:rsidRPr="000224DA">
              <w:t>Notice</w:t>
            </w:r>
            <w:r w:rsidRPr="000224DA">
              <w:rPr>
                <w:spacing w:val="-4"/>
              </w:rPr>
              <w:t xml:space="preserve"> </w:t>
            </w:r>
            <w:r w:rsidRPr="000224DA">
              <w:t>of</w:t>
            </w:r>
            <w:r w:rsidR="003840B3" w:rsidRPr="000224DA">
              <w:rPr>
                <w:spacing w:val="-4"/>
              </w:rPr>
              <w:t xml:space="preserve"> First Comment Period </w:t>
            </w:r>
          </w:p>
        </w:tc>
        <w:tc>
          <w:tcPr>
            <w:tcW w:w="5126" w:type="dxa"/>
          </w:tcPr>
          <w:p w14:paraId="7B709C02" w14:textId="73CD6D9B" w:rsidR="00525A23" w:rsidRPr="000224DA" w:rsidRDefault="006F0678">
            <w:pPr>
              <w:pStyle w:val="TableParagraph"/>
              <w:ind w:right="159"/>
            </w:pPr>
            <w:hyperlink r:id="rId4" w:history="1">
              <w:r w:rsidRPr="000224DA">
                <w:rPr>
                  <w:rStyle w:val="Hyperlink"/>
                </w:rPr>
                <w:t>https://iar.iga.in.gov/register/20261007-IR-010260364FNA?highlight=26-364</w:t>
              </w:r>
            </w:hyperlink>
            <w:r w:rsidRPr="000224DA">
              <w:t xml:space="preserve"> </w:t>
            </w:r>
          </w:p>
        </w:tc>
      </w:tr>
      <w:tr w:rsidR="00302B6C" w:rsidRPr="000224DA" w14:paraId="56EEBE92" w14:textId="77777777">
        <w:trPr>
          <w:trHeight w:val="618"/>
        </w:trPr>
        <w:tc>
          <w:tcPr>
            <w:tcW w:w="4224" w:type="dxa"/>
          </w:tcPr>
          <w:p w14:paraId="74EEA9C3" w14:textId="0BB2AB5A" w:rsidR="00302B6C" w:rsidRPr="000224DA" w:rsidRDefault="00302B6C">
            <w:pPr>
              <w:pStyle w:val="TableParagraph"/>
              <w:spacing w:line="249" w:lineRule="exact"/>
            </w:pPr>
            <w:r w:rsidRPr="000224DA">
              <w:t xml:space="preserve">Regulatory Analysis </w:t>
            </w:r>
          </w:p>
        </w:tc>
        <w:tc>
          <w:tcPr>
            <w:tcW w:w="5126" w:type="dxa"/>
          </w:tcPr>
          <w:p w14:paraId="02F39D86" w14:textId="12275DB9" w:rsidR="00302B6C" w:rsidRPr="000224DA" w:rsidRDefault="002758F8">
            <w:pPr>
              <w:pStyle w:val="TableParagraph"/>
              <w:ind w:right="159"/>
            </w:pPr>
            <w:hyperlink r:id="rId5" w:history="1">
              <w:r w:rsidRPr="000224DA">
                <w:rPr>
                  <w:rStyle w:val="Hyperlink"/>
                </w:rPr>
                <w:t>https://iar.iga.in.gov/register/20261007-IR-010260364RAA?highlight=26-364</w:t>
              </w:r>
            </w:hyperlink>
            <w:r w:rsidRPr="000224DA">
              <w:t xml:space="preserve"> </w:t>
            </w:r>
          </w:p>
        </w:tc>
      </w:tr>
      <w:tr w:rsidR="00525A23" w:rsidRPr="000224DA" w14:paraId="2DC35D7D" w14:textId="77777777">
        <w:trPr>
          <w:trHeight w:val="719"/>
        </w:trPr>
        <w:tc>
          <w:tcPr>
            <w:tcW w:w="4224" w:type="dxa"/>
          </w:tcPr>
          <w:p w14:paraId="565B970B" w14:textId="77777777" w:rsidR="00525A23" w:rsidRPr="000224DA" w:rsidRDefault="00064B65">
            <w:pPr>
              <w:pStyle w:val="TableParagraph"/>
              <w:spacing w:before="1"/>
            </w:pPr>
            <w:r w:rsidRPr="000224DA">
              <w:t>IEDC Comments</w:t>
            </w:r>
          </w:p>
        </w:tc>
        <w:tc>
          <w:tcPr>
            <w:tcW w:w="5126" w:type="dxa"/>
          </w:tcPr>
          <w:p w14:paraId="12BE68B3" w14:textId="664D2BB0" w:rsidR="00525A23" w:rsidRPr="000224DA" w:rsidRDefault="00064B65">
            <w:pPr>
              <w:pStyle w:val="TableParagraph"/>
              <w:spacing w:before="1"/>
              <w:ind w:right="422"/>
            </w:pPr>
            <w:r w:rsidRPr="000224DA">
              <w:t xml:space="preserve">N/A </w:t>
            </w:r>
          </w:p>
        </w:tc>
      </w:tr>
      <w:tr w:rsidR="00525A23" w:rsidRPr="000224DA" w14:paraId="10E9A1BD" w14:textId="77777777">
        <w:trPr>
          <w:trHeight w:val="638"/>
        </w:trPr>
        <w:tc>
          <w:tcPr>
            <w:tcW w:w="4224" w:type="dxa"/>
          </w:tcPr>
          <w:p w14:paraId="67A58ED0" w14:textId="77777777" w:rsidR="00525A23" w:rsidRPr="000224DA" w:rsidRDefault="00064B65">
            <w:pPr>
              <w:pStyle w:val="TableParagraph"/>
              <w:spacing w:before="1"/>
            </w:pPr>
            <w:r w:rsidRPr="000224DA">
              <w:t>Notice</w:t>
            </w:r>
            <w:r w:rsidRPr="000224DA">
              <w:rPr>
                <w:spacing w:val="-5"/>
              </w:rPr>
              <w:t xml:space="preserve"> </w:t>
            </w:r>
            <w:r w:rsidRPr="000224DA">
              <w:t>of</w:t>
            </w:r>
            <w:r w:rsidRPr="000224DA">
              <w:rPr>
                <w:spacing w:val="-5"/>
              </w:rPr>
              <w:t xml:space="preserve"> </w:t>
            </w:r>
            <w:r w:rsidRPr="000224DA">
              <w:t>Public</w:t>
            </w:r>
            <w:r w:rsidRPr="000224DA">
              <w:rPr>
                <w:spacing w:val="-4"/>
              </w:rPr>
              <w:t xml:space="preserve"> </w:t>
            </w:r>
            <w:r w:rsidRPr="000224DA">
              <w:rPr>
                <w:spacing w:val="-2"/>
              </w:rPr>
              <w:t>Hearing</w:t>
            </w:r>
          </w:p>
        </w:tc>
        <w:tc>
          <w:tcPr>
            <w:tcW w:w="5126" w:type="dxa"/>
          </w:tcPr>
          <w:p w14:paraId="5564A3B8" w14:textId="3CF4E181" w:rsidR="00525A23" w:rsidRPr="000224DA" w:rsidRDefault="00173356">
            <w:pPr>
              <w:pStyle w:val="TableParagraph"/>
              <w:spacing w:before="1"/>
              <w:ind w:right="159"/>
            </w:pPr>
            <w:hyperlink r:id="rId6" w:history="1">
              <w:r w:rsidRPr="000224DA">
                <w:rPr>
                  <w:rStyle w:val="Hyperlink"/>
                </w:rPr>
                <w:t>https://iar.iga.in.gov/register/20261007-IR-010260364PHA?highlight=26-364</w:t>
              </w:r>
            </w:hyperlink>
            <w:r w:rsidRPr="000224DA">
              <w:t xml:space="preserve"> </w:t>
            </w:r>
          </w:p>
        </w:tc>
      </w:tr>
      <w:tr w:rsidR="00525A23" w:rsidRPr="000224DA" w14:paraId="7A1B00D1" w14:textId="77777777">
        <w:trPr>
          <w:trHeight w:val="2534"/>
        </w:trPr>
        <w:tc>
          <w:tcPr>
            <w:tcW w:w="4224" w:type="dxa"/>
          </w:tcPr>
          <w:p w14:paraId="6DEE859B" w14:textId="77777777" w:rsidR="00525A23" w:rsidRPr="000224DA" w:rsidRDefault="00064B65">
            <w:pPr>
              <w:pStyle w:val="TableParagraph"/>
              <w:spacing w:before="1"/>
            </w:pPr>
            <w:r w:rsidRPr="000224DA">
              <w:t>Public</w:t>
            </w:r>
            <w:r w:rsidRPr="000224DA">
              <w:rPr>
                <w:spacing w:val="-5"/>
              </w:rPr>
              <w:t xml:space="preserve"> </w:t>
            </w:r>
            <w:r w:rsidRPr="000224DA">
              <w:t>Hearing</w:t>
            </w:r>
            <w:r w:rsidRPr="000224DA">
              <w:rPr>
                <w:spacing w:val="-5"/>
              </w:rPr>
              <w:t xml:space="preserve"> </w:t>
            </w:r>
            <w:r w:rsidRPr="000224DA">
              <w:t>Date</w:t>
            </w:r>
            <w:r w:rsidRPr="000224DA">
              <w:rPr>
                <w:spacing w:val="-5"/>
              </w:rPr>
              <w:t xml:space="preserve"> </w:t>
            </w:r>
            <w:r w:rsidRPr="000224DA">
              <w:t>and</w:t>
            </w:r>
            <w:r w:rsidRPr="000224DA">
              <w:rPr>
                <w:spacing w:val="-5"/>
              </w:rPr>
              <w:t xml:space="preserve"> </w:t>
            </w:r>
            <w:r w:rsidRPr="000224DA">
              <w:rPr>
                <w:spacing w:val="-2"/>
              </w:rPr>
              <w:t>Location</w:t>
            </w:r>
          </w:p>
        </w:tc>
        <w:tc>
          <w:tcPr>
            <w:tcW w:w="5126" w:type="dxa"/>
          </w:tcPr>
          <w:p w14:paraId="7288831E" w14:textId="2786E298" w:rsidR="00525A23" w:rsidRPr="000224DA" w:rsidRDefault="00064B65">
            <w:pPr>
              <w:pStyle w:val="TableParagraph"/>
              <w:ind w:right="111"/>
            </w:pPr>
            <w:r w:rsidRPr="000224DA">
              <w:t xml:space="preserve">Public Hearing Date and Location: Under IC 4-22-2-24, notice is hereby given that on </w:t>
            </w:r>
            <w:r w:rsidR="00173356" w:rsidRPr="000224DA">
              <w:t xml:space="preserve">November 12, </w:t>
            </w:r>
            <w:proofErr w:type="gramStart"/>
            <w:r w:rsidR="00173356" w:rsidRPr="000224DA">
              <w:t>2026</w:t>
            </w:r>
            <w:proofErr w:type="gramEnd"/>
            <w:r w:rsidR="00CF0C68" w:rsidRPr="000224DA">
              <w:t xml:space="preserve"> at </w:t>
            </w:r>
            <w:r w:rsidRPr="000224DA">
              <w:t>1</w:t>
            </w:r>
            <w:r w:rsidR="00B20C00" w:rsidRPr="000224DA">
              <w:t xml:space="preserve">:00 </w:t>
            </w:r>
            <w:r w:rsidR="00C75054" w:rsidRPr="000224DA">
              <w:t>p</w:t>
            </w:r>
            <w:r w:rsidR="00AC4E84" w:rsidRPr="000224DA">
              <w:t>.</w:t>
            </w:r>
            <w:r w:rsidR="00C75054" w:rsidRPr="000224DA">
              <w:t>m</w:t>
            </w:r>
            <w:r w:rsidR="00AC4E84" w:rsidRPr="000224DA">
              <w:t>.</w:t>
            </w:r>
            <w:r w:rsidRPr="000224DA">
              <w:t xml:space="preserve">, at the Indiana Government Center South, 302 West Washington Street, </w:t>
            </w:r>
            <w:r w:rsidR="009F6000" w:rsidRPr="000224DA">
              <w:t>Harrison Hall</w:t>
            </w:r>
            <w:r w:rsidRPr="000224DA">
              <w:t xml:space="preserve"> Room </w:t>
            </w:r>
            <w:r w:rsidR="009F6000" w:rsidRPr="000224DA">
              <w:t>18</w:t>
            </w:r>
            <w:r w:rsidRPr="000224DA">
              <w:t>, Indianapolis, Indiana, the Office of the Attorney General for the</w:t>
            </w:r>
            <w:r w:rsidRPr="000224DA">
              <w:rPr>
                <w:spacing w:val="-3"/>
              </w:rPr>
              <w:t xml:space="preserve"> </w:t>
            </w:r>
            <w:r w:rsidRPr="000224DA">
              <w:t>State</w:t>
            </w:r>
            <w:r w:rsidRPr="000224DA">
              <w:rPr>
                <w:spacing w:val="-3"/>
              </w:rPr>
              <w:t xml:space="preserve"> </w:t>
            </w:r>
            <w:r w:rsidRPr="000224DA">
              <w:t>will</w:t>
            </w:r>
            <w:r w:rsidRPr="000224DA">
              <w:rPr>
                <w:spacing w:val="-3"/>
              </w:rPr>
              <w:t xml:space="preserve"> </w:t>
            </w:r>
            <w:r w:rsidRPr="000224DA">
              <w:t>hold</w:t>
            </w:r>
            <w:r w:rsidRPr="000224DA">
              <w:rPr>
                <w:spacing w:val="-3"/>
              </w:rPr>
              <w:t xml:space="preserve"> </w:t>
            </w:r>
            <w:r w:rsidRPr="000224DA">
              <w:t>a</w:t>
            </w:r>
            <w:r w:rsidRPr="000224DA">
              <w:rPr>
                <w:spacing w:val="-3"/>
              </w:rPr>
              <w:t xml:space="preserve"> </w:t>
            </w:r>
            <w:r w:rsidRPr="000224DA">
              <w:t>public</w:t>
            </w:r>
            <w:r w:rsidRPr="000224DA">
              <w:rPr>
                <w:spacing w:val="-3"/>
              </w:rPr>
              <w:t xml:space="preserve"> </w:t>
            </w:r>
            <w:r w:rsidRPr="000224DA">
              <w:t>hearing</w:t>
            </w:r>
            <w:r w:rsidRPr="000224DA">
              <w:rPr>
                <w:spacing w:val="-3"/>
              </w:rPr>
              <w:t xml:space="preserve"> </w:t>
            </w:r>
            <w:r w:rsidRPr="000224DA">
              <w:t>on</w:t>
            </w:r>
            <w:r w:rsidRPr="000224DA">
              <w:rPr>
                <w:spacing w:val="-3"/>
              </w:rPr>
              <w:t xml:space="preserve"> </w:t>
            </w:r>
            <w:r w:rsidR="006002B5" w:rsidRPr="000224DA">
              <w:rPr>
                <w:spacing w:val="-3"/>
              </w:rPr>
              <w:t>updating and aligning 10 IAC 1.5</w:t>
            </w:r>
            <w:r w:rsidR="00AB13F5" w:rsidRPr="000224DA">
              <w:rPr>
                <w:spacing w:val="-3"/>
              </w:rPr>
              <w:t xml:space="preserve"> with the current unclaimed property statute that was recodified at IC 32-34-1.5. </w:t>
            </w:r>
          </w:p>
        </w:tc>
      </w:tr>
      <w:tr w:rsidR="00525A23" w:rsidRPr="000224DA" w14:paraId="17074A5D" w14:textId="77777777">
        <w:trPr>
          <w:trHeight w:val="978"/>
        </w:trPr>
        <w:tc>
          <w:tcPr>
            <w:tcW w:w="4224" w:type="dxa"/>
          </w:tcPr>
          <w:p w14:paraId="78FB59EB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Public</w:t>
            </w:r>
            <w:r w:rsidRPr="000224DA">
              <w:rPr>
                <w:spacing w:val="-1"/>
              </w:rPr>
              <w:t xml:space="preserve"> </w:t>
            </w:r>
            <w:r w:rsidRPr="000224DA">
              <w:rPr>
                <w:spacing w:val="-2"/>
              </w:rPr>
              <w:t>Comments</w:t>
            </w:r>
          </w:p>
        </w:tc>
        <w:tc>
          <w:tcPr>
            <w:tcW w:w="5126" w:type="dxa"/>
          </w:tcPr>
          <w:p w14:paraId="5DB58049" w14:textId="245CE6E9" w:rsidR="00525A23" w:rsidRPr="000224DA" w:rsidRDefault="00064B65">
            <w:pPr>
              <w:pStyle w:val="TableParagraph"/>
              <w:spacing w:before="2" w:line="237" w:lineRule="auto"/>
              <w:ind w:right="159"/>
            </w:pPr>
            <w:r w:rsidRPr="000224DA">
              <w:t>Comments</w:t>
            </w:r>
            <w:r w:rsidRPr="000224DA">
              <w:rPr>
                <w:spacing w:val="-8"/>
              </w:rPr>
              <w:t xml:space="preserve"> </w:t>
            </w:r>
            <w:r w:rsidRPr="000224DA">
              <w:t>may</w:t>
            </w:r>
            <w:r w:rsidRPr="000224DA">
              <w:rPr>
                <w:spacing w:val="-8"/>
              </w:rPr>
              <w:t xml:space="preserve"> </w:t>
            </w:r>
            <w:r w:rsidRPr="000224DA">
              <w:t>be</w:t>
            </w:r>
            <w:r w:rsidRPr="000224DA">
              <w:rPr>
                <w:spacing w:val="-8"/>
              </w:rPr>
              <w:t xml:space="preserve"> </w:t>
            </w:r>
            <w:r w:rsidRPr="000224DA">
              <w:t>emailed</w:t>
            </w:r>
            <w:r w:rsidRPr="000224DA">
              <w:rPr>
                <w:spacing w:val="-8"/>
              </w:rPr>
              <w:t xml:space="preserve"> </w:t>
            </w:r>
            <w:r w:rsidRPr="000224DA">
              <w:t>to</w:t>
            </w:r>
            <w:r w:rsidRPr="000224DA">
              <w:rPr>
                <w:spacing w:val="-8"/>
              </w:rPr>
              <w:t xml:space="preserve"> </w:t>
            </w:r>
            <w:hyperlink r:id="rId7" w:history="1">
              <w:r w:rsidR="00905C8F" w:rsidRPr="000224DA">
                <w:rPr>
                  <w:rStyle w:val="Hyperlink"/>
                  <w:spacing w:val="-8"/>
                </w:rPr>
                <w:t>Samuel.Sites@atg.in.gov</w:t>
              </w:r>
            </w:hyperlink>
            <w:r w:rsidR="00905C8F" w:rsidRPr="000224DA">
              <w:rPr>
                <w:spacing w:val="-8"/>
              </w:rPr>
              <w:t xml:space="preserve">. The </w:t>
            </w:r>
            <w:r w:rsidRPr="000224DA">
              <w:t xml:space="preserve">deadline for public comments </w:t>
            </w:r>
            <w:r w:rsidRPr="00055EEF">
              <w:t xml:space="preserve">is </w:t>
            </w:r>
            <w:r w:rsidR="00310581" w:rsidRPr="00055EEF">
              <w:t>5:00 p.m.</w:t>
            </w:r>
            <w:r w:rsidRPr="000224DA">
              <w:t xml:space="preserve"> on </w:t>
            </w:r>
            <w:r w:rsidR="00912754" w:rsidRPr="000224DA">
              <w:t>November 7, 2026</w:t>
            </w:r>
            <w:r w:rsidRPr="000224DA">
              <w:t>.</w:t>
            </w:r>
          </w:p>
        </w:tc>
      </w:tr>
      <w:tr w:rsidR="00525A23" w:rsidRPr="000224DA" w14:paraId="153D8F66" w14:textId="77777777">
        <w:trPr>
          <w:trHeight w:val="1348"/>
        </w:trPr>
        <w:tc>
          <w:tcPr>
            <w:tcW w:w="4224" w:type="dxa"/>
          </w:tcPr>
          <w:p w14:paraId="0DBC7D19" w14:textId="77777777" w:rsidR="00525A23" w:rsidRPr="000224DA" w:rsidRDefault="00064B65">
            <w:pPr>
              <w:pStyle w:val="TableParagraph"/>
              <w:spacing w:line="237" w:lineRule="auto"/>
              <w:ind w:right="146"/>
            </w:pPr>
            <w:r w:rsidRPr="000224DA">
              <w:t>Public</w:t>
            </w:r>
            <w:r w:rsidRPr="000224DA">
              <w:rPr>
                <w:spacing w:val="-9"/>
              </w:rPr>
              <w:t xml:space="preserve"> </w:t>
            </w:r>
            <w:r w:rsidRPr="000224DA">
              <w:t>Comments</w:t>
            </w:r>
            <w:r w:rsidRPr="000224DA">
              <w:rPr>
                <w:spacing w:val="-8"/>
              </w:rPr>
              <w:t xml:space="preserve"> </w:t>
            </w:r>
            <w:r w:rsidRPr="000224DA">
              <w:t>may</w:t>
            </w:r>
            <w:r w:rsidRPr="000224DA">
              <w:rPr>
                <w:spacing w:val="-8"/>
              </w:rPr>
              <w:t xml:space="preserve"> </w:t>
            </w:r>
            <w:r w:rsidRPr="000224DA">
              <w:t>be</w:t>
            </w:r>
            <w:r w:rsidRPr="000224DA">
              <w:rPr>
                <w:spacing w:val="-9"/>
              </w:rPr>
              <w:t xml:space="preserve"> </w:t>
            </w:r>
            <w:r w:rsidRPr="000224DA">
              <w:t>inspected</w:t>
            </w:r>
            <w:r w:rsidRPr="000224DA">
              <w:rPr>
                <w:spacing w:val="-8"/>
              </w:rPr>
              <w:t xml:space="preserve"> </w:t>
            </w:r>
            <w:r w:rsidRPr="000224DA">
              <w:t>at this location</w:t>
            </w:r>
          </w:p>
        </w:tc>
        <w:tc>
          <w:tcPr>
            <w:tcW w:w="5126" w:type="dxa"/>
          </w:tcPr>
          <w:p w14:paraId="1317DB1C" w14:textId="5F3BC34A" w:rsidR="00525A23" w:rsidRPr="000224DA" w:rsidRDefault="00064B65">
            <w:pPr>
              <w:pStyle w:val="TableParagraph"/>
              <w:ind w:right="159"/>
            </w:pPr>
            <w:r w:rsidRPr="000224DA">
              <w:t>Comments</w:t>
            </w:r>
            <w:r w:rsidRPr="000224DA">
              <w:rPr>
                <w:spacing w:val="-5"/>
              </w:rPr>
              <w:t xml:space="preserve"> </w:t>
            </w:r>
            <w:r w:rsidRPr="000224DA">
              <w:t>may</w:t>
            </w:r>
            <w:r w:rsidRPr="000224DA">
              <w:rPr>
                <w:spacing w:val="-5"/>
              </w:rPr>
              <w:t xml:space="preserve"> </w:t>
            </w:r>
            <w:r w:rsidRPr="000224DA">
              <w:t>be</w:t>
            </w:r>
            <w:r w:rsidRPr="000224DA">
              <w:rPr>
                <w:spacing w:val="-5"/>
              </w:rPr>
              <w:t xml:space="preserve"> </w:t>
            </w:r>
            <w:r w:rsidRPr="000224DA">
              <w:t>inspected</w:t>
            </w:r>
            <w:r w:rsidRPr="000224DA">
              <w:rPr>
                <w:spacing w:val="-5"/>
              </w:rPr>
              <w:t xml:space="preserve"> </w:t>
            </w:r>
            <w:r w:rsidRPr="000224DA">
              <w:t>at</w:t>
            </w:r>
            <w:r w:rsidRPr="000224DA">
              <w:rPr>
                <w:spacing w:val="-5"/>
              </w:rPr>
              <w:t xml:space="preserve"> </w:t>
            </w:r>
            <w:r w:rsidRPr="000224DA">
              <w:t>the</w:t>
            </w:r>
            <w:r w:rsidRPr="000224DA">
              <w:rPr>
                <w:spacing w:val="-5"/>
              </w:rPr>
              <w:t xml:space="preserve"> </w:t>
            </w:r>
            <w:r w:rsidRPr="000224DA">
              <w:t>Office</w:t>
            </w:r>
            <w:r w:rsidRPr="000224DA">
              <w:rPr>
                <w:spacing w:val="-5"/>
              </w:rPr>
              <w:t xml:space="preserve"> </w:t>
            </w:r>
            <w:r w:rsidRPr="000224DA">
              <w:t>of</w:t>
            </w:r>
            <w:r w:rsidRPr="000224DA">
              <w:rPr>
                <w:spacing w:val="-5"/>
              </w:rPr>
              <w:t xml:space="preserve"> </w:t>
            </w:r>
            <w:r w:rsidRPr="000224DA">
              <w:t>the</w:t>
            </w:r>
            <w:r w:rsidRPr="000224DA">
              <w:rPr>
                <w:spacing w:val="-5"/>
              </w:rPr>
              <w:t xml:space="preserve"> </w:t>
            </w:r>
            <w:r w:rsidRPr="000224DA">
              <w:t>Indiana Attorney General located at 302 W. Washington Street, IGCS 5</w:t>
            </w:r>
            <w:r w:rsidRPr="000224DA">
              <w:rPr>
                <w:vertAlign w:val="superscript"/>
              </w:rPr>
              <w:t>th</w:t>
            </w:r>
            <w:r w:rsidRPr="000224DA">
              <w:t xml:space="preserve"> Floor, Indianapolis, IN 46220. Please contact </w:t>
            </w:r>
            <w:r w:rsidR="00905C8F" w:rsidRPr="000224DA">
              <w:t>Samuel Sites</w:t>
            </w:r>
            <w:r w:rsidRPr="000224DA">
              <w:t xml:space="preserve"> at</w:t>
            </w:r>
            <w:r w:rsidR="00905C8F" w:rsidRPr="000224DA">
              <w:t xml:space="preserve"> </w:t>
            </w:r>
            <w:hyperlink r:id="rId8" w:history="1">
              <w:r w:rsidR="00905C8F" w:rsidRPr="000224DA">
                <w:rPr>
                  <w:rStyle w:val="Hyperlink"/>
                </w:rPr>
                <w:t>Samuel.Sites@atg.in.gov</w:t>
              </w:r>
            </w:hyperlink>
            <w:r w:rsidR="00905C8F" w:rsidRPr="000224DA">
              <w:t xml:space="preserve"> </w:t>
            </w:r>
            <w:r w:rsidRPr="000224DA">
              <w:t xml:space="preserve">to make an </w:t>
            </w:r>
            <w:r w:rsidRPr="000224DA">
              <w:rPr>
                <w:spacing w:val="-2"/>
              </w:rPr>
              <w:t>appointment.</w:t>
            </w:r>
          </w:p>
        </w:tc>
      </w:tr>
      <w:tr w:rsidR="00525A23" w:rsidRPr="000224DA" w14:paraId="49C00B61" w14:textId="77777777">
        <w:trPr>
          <w:trHeight w:val="421"/>
        </w:trPr>
        <w:tc>
          <w:tcPr>
            <w:tcW w:w="4224" w:type="dxa"/>
          </w:tcPr>
          <w:p w14:paraId="75B307CE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Adoption</w:t>
            </w:r>
            <w:r w:rsidRPr="000224DA">
              <w:rPr>
                <w:spacing w:val="-1"/>
              </w:rPr>
              <w:t xml:space="preserve"> </w:t>
            </w:r>
            <w:r w:rsidRPr="000224DA">
              <w:t xml:space="preserve">of Final </w:t>
            </w:r>
            <w:r w:rsidRPr="000224DA">
              <w:rPr>
                <w:spacing w:val="-4"/>
              </w:rPr>
              <w:t>Rule</w:t>
            </w:r>
          </w:p>
        </w:tc>
        <w:tc>
          <w:tcPr>
            <w:tcW w:w="5126" w:type="dxa"/>
          </w:tcPr>
          <w:p w14:paraId="703F5C2D" w14:textId="340F2082" w:rsidR="00525A23" w:rsidRPr="000224DA" w:rsidRDefault="00F0262E" w:rsidP="00681E82">
            <w:pPr>
              <w:pStyle w:val="TableParagraph"/>
              <w:ind w:left="0"/>
            </w:pPr>
            <w:r w:rsidRPr="000224DA">
              <w:rPr>
                <w:spacing w:val="-2"/>
              </w:rPr>
              <w:t xml:space="preserve">  </w:t>
            </w:r>
            <w:r w:rsidR="00CF0C68" w:rsidRPr="000224DA">
              <w:rPr>
                <w:spacing w:val="-2"/>
              </w:rPr>
              <w:t>Estimated</w:t>
            </w:r>
            <w:r w:rsidR="00C30DE8" w:rsidRPr="000224DA">
              <w:rPr>
                <w:spacing w:val="-2"/>
              </w:rPr>
              <w:t xml:space="preserve"> 11/13/26</w:t>
            </w:r>
          </w:p>
        </w:tc>
      </w:tr>
      <w:tr w:rsidR="00525A23" w:rsidRPr="000224DA" w14:paraId="28A74DE5" w14:textId="77777777">
        <w:trPr>
          <w:trHeight w:val="359"/>
        </w:trPr>
        <w:tc>
          <w:tcPr>
            <w:tcW w:w="4224" w:type="dxa"/>
          </w:tcPr>
          <w:p w14:paraId="67816AC4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Submission</w:t>
            </w:r>
            <w:r w:rsidRPr="000224DA">
              <w:rPr>
                <w:spacing w:val="-1"/>
              </w:rPr>
              <w:t xml:space="preserve"> </w:t>
            </w:r>
            <w:r w:rsidRPr="000224DA">
              <w:t>to the</w:t>
            </w:r>
            <w:r w:rsidRPr="000224DA">
              <w:rPr>
                <w:spacing w:val="-1"/>
              </w:rPr>
              <w:t xml:space="preserve"> </w:t>
            </w:r>
            <w:r w:rsidRPr="000224DA">
              <w:t xml:space="preserve">Attorney </w:t>
            </w:r>
            <w:r w:rsidRPr="000224DA">
              <w:rPr>
                <w:spacing w:val="-2"/>
              </w:rPr>
              <w:t>General</w:t>
            </w:r>
          </w:p>
        </w:tc>
        <w:tc>
          <w:tcPr>
            <w:tcW w:w="5126" w:type="dxa"/>
          </w:tcPr>
          <w:p w14:paraId="6AE9DBEF" w14:textId="0E39519B" w:rsidR="00525A23" w:rsidRPr="000224DA" w:rsidRDefault="00F0262E" w:rsidP="00681E82">
            <w:pPr>
              <w:pStyle w:val="TableParagraph"/>
              <w:ind w:left="0"/>
            </w:pPr>
            <w:r w:rsidRPr="000224DA">
              <w:rPr>
                <w:spacing w:val="-2"/>
              </w:rPr>
              <w:t xml:space="preserve">  </w:t>
            </w:r>
            <w:r w:rsidR="00681E82" w:rsidRPr="000224DA">
              <w:rPr>
                <w:spacing w:val="-2"/>
              </w:rPr>
              <w:t>Estimated 11/1</w:t>
            </w:r>
            <w:r w:rsidR="0011169F">
              <w:rPr>
                <w:spacing w:val="-2"/>
              </w:rPr>
              <w:t>6</w:t>
            </w:r>
            <w:r w:rsidR="00681E82" w:rsidRPr="000224DA">
              <w:rPr>
                <w:spacing w:val="-2"/>
              </w:rPr>
              <w:t>/26</w:t>
            </w:r>
          </w:p>
        </w:tc>
      </w:tr>
      <w:tr w:rsidR="00525A23" w:rsidRPr="000224DA" w14:paraId="2E5F2C8F" w14:textId="77777777">
        <w:trPr>
          <w:trHeight w:val="340"/>
        </w:trPr>
        <w:tc>
          <w:tcPr>
            <w:tcW w:w="4224" w:type="dxa"/>
          </w:tcPr>
          <w:p w14:paraId="35641D96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Deadline</w:t>
            </w:r>
            <w:r w:rsidRPr="000224DA">
              <w:rPr>
                <w:spacing w:val="-5"/>
              </w:rPr>
              <w:t xml:space="preserve"> </w:t>
            </w:r>
            <w:r w:rsidRPr="000224DA">
              <w:t>for</w:t>
            </w:r>
            <w:r w:rsidRPr="000224DA">
              <w:rPr>
                <w:spacing w:val="-2"/>
              </w:rPr>
              <w:t xml:space="preserve"> </w:t>
            </w:r>
            <w:r w:rsidRPr="000224DA">
              <w:t>Attorney</w:t>
            </w:r>
            <w:r w:rsidRPr="000224DA">
              <w:rPr>
                <w:spacing w:val="-2"/>
              </w:rPr>
              <w:t xml:space="preserve"> </w:t>
            </w:r>
            <w:r w:rsidRPr="000224DA">
              <w:t>General’s</w:t>
            </w:r>
            <w:r w:rsidRPr="000224DA">
              <w:rPr>
                <w:spacing w:val="-1"/>
              </w:rPr>
              <w:t xml:space="preserve"> </w:t>
            </w:r>
            <w:r w:rsidRPr="000224DA">
              <w:rPr>
                <w:spacing w:val="-2"/>
              </w:rPr>
              <w:t>action</w:t>
            </w:r>
          </w:p>
        </w:tc>
        <w:tc>
          <w:tcPr>
            <w:tcW w:w="5126" w:type="dxa"/>
          </w:tcPr>
          <w:p w14:paraId="5CCFE3B3" w14:textId="77777777" w:rsidR="00525A23" w:rsidRPr="000224DA" w:rsidRDefault="00064B65">
            <w:pPr>
              <w:pStyle w:val="TableParagraph"/>
            </w:pPr>
            <w:r w:rsidRPr="000224DA">
              <w:t>45</w:t>
            </w:r>
            <w:r w:rsidRPr="000224DA">
              <w:rPr>
                <w:spacing w:val="-4"/>
              </w:rPr>
              <w:t xml:space="preserve"> </w:t>
            </w:r>
            <w:r w:rsidRPr="000224DA">
              <w:t>days</w:t>
            </w:r>
            <w:r w:rsidRPr="000224DA">
              <w:rPr>
                <w:spacing w:val="-4"/>
              </w:rPr>
              <w:t xml:space="preserve"> </w:t>
            </w:r>
            <w:r w:rsidRPr="000224DA">
              <w:t>after</w:t>
            </w:r>
            <w:r w:rsidRPr="000224DA">
              <w:rPr>
                <w:spacing w:val="-3"/>
              </w:rPr>
              <w:t xml:space="preserve"> </w:t>
            </w:r>
            <w:r w:rsidRPr="000224DA">
              <w:rPr>
                <w:spacing w:val="-2"/>
              </w:rPr>
              <w:t>submission</w:t>
            </w:r>
          </w:p>
        </w:tc>
      </w:tr>
      <w:tr w:rsidR="00525A23" w:rsidRPr="000224DA" w14:paraId="089CB676" w14:textId="77777777">
        <w:trPr>
          <w:trHeight w:val="359"/>
        </w:trPr>
        <w:tc>
          <w:tcPr>
            <w:tcW w:w="4224" w:type="dxa"/>
          </w:tcPr>
          <w:p w14:paraId="143D3E52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Submission</w:t>
            </w:r>
            <w:r w:rsidRPr="000224DA">
              <w:rPr>
                <w:spacing w:val="-4"/>
              </w:rPr>
              <w:t xml:space="preserve"> </w:t>
            </w:r>
            <w:r w:rsidRPr="000224DA">
              <w:t>to</w:t>
            </w:r>
            <w:r w:rsidRPr="000224DA">
              <w:rPr>
                <w:spacing w:val="-2"/>
              </w:rPr>
              <w:t xml:space="preserve"> </w:t>
            </w:r>
            <w:r w:rsidRPr="000224DA">
              <w:t>Governor’s</w:t>
            </w:r>
            <w:r w:rsidRPr="000224DA">
              <w:rPr>
                <w:spacing w:val="-2"/>
              </w:rPr>
              <w:t xml:space="preserve"> Office</w:t>
            </w:r>
          </w:p>
        </w:tc>
        <w:tc>
          <w:tcPr>
            <w:tcW w:w="5126" w:type="dxa"/>
          </w:tcPr>
          <w:p w14:paraId="0C8C9780" w14:textId="087444A8" w:rsidR="00525A23" w:rsidRPr="000224DA" w:rsidRDefault="00CF0C68">
            <w:pPr>
              <w:pStyle w:val="TableParagraph"/>
            </w:pPr>
            <w:r w:rsidRPr="000224DA">
              <w:rPr>
                <w:spacing w:val="-2"/>
              </w:rPr>
              <w:t>Upon rece</w:t>
            </w:r>
            <w:r w:rsidR="00892941" w:rsidRPr="000224DA">
              <w:rPr>
                <w:spacing w:val="-2"/>
              </w:rPr>
              <w:t xml:space="preserve">ipt </w:t>
            </w:r>
            <w:r w:rsidR="00064B65" w:rsidRPr="000224DA">
              <w:rPr>
                <w:spacing w:val="-2"/>
              </w:rPr>
              <w:t>of</w:t>
            </w:r>
            <w:r w:rsidRPr="000224DA">
              <w:rPr>
                <w:spacing w:val="-2"/>
              </w:rPr>
              <w:t xml:space="preserve"> Attorney General’s approval</w:t>
            </w:r>
          </w:p>
        </w:tc>
      </w:tr>
      <w:tr w:rsidR="00525A23" w:rsidRPr="000224DA" w14:paraId="4FFEFAFE" w14:textId="77777777">
        <w:trPr>
          <w:trHeight w:val="349"/>
        </w:trPr>
        <w:tc>
          <w:tcPr>
            <w:tcW w:w="4224" w:type="dxa"/>
          </w:tcPr>
          <w:p w14:paraId="7F107FBD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Final</w:t>
            </w:r>
            <w:r w:rsidRPr="000224DA">
              <w:rPr>
                <w:spacing w:val="-1"/>
              </w:rPr>
              <w:t xml:space="preserve"> </w:t>
            </w:r>
            <w:r w:rsidRPr="000224DA">
              <w:t>Rule</w:t>
            </w:r>
            <w:r w:rsidRPr="000224DA">
              <w:rPr>
                <w:spacing w:val="-2"/>
              </w:rPr>
              <w:t xml:space="preserve"> </w:t>
            </w:r>
            <w:r w:rsidRPr="000224DA">
              <w:t>filed with</w:t>
            </w:r>
            <w:r w:rsidRPr="000224DA">
              <w:rPr>
                <w:spacing w:val="-1"/>
              </w:rPr>
              <w:t xml:space="preserve"> </w:t>
            </w:r>
            <w:r w:rsidRPr="000224DA">
              <w:t>Indiana</w:t>
            </w:r>
            <w:r w:rsidRPr="000224DA">
              <w:rPr>
                <w:spacing w:val="-1"/>
              </w:rPr>
              <w:t xml:space="preserve"> </w:t>
            </w:r>
            <w:r w:rsidRPr="000224DA">
              <w:rPr>
                <w:spacing w:val="-2"/>
              </w:rPr>
              <w:t>Register</w:t>
            </w:r>
          </w:p>
        </w:tc>
        <w:tc>
          <w:tcPr>
            <w:tcW w:w="5126" w:type="dxa"/>
          </w:tcPr>
          <w:p w14:paraId="370182AD" w14:textId="77777777" w:rsidR="00525A23" w:rsidRPr="000224DA" w:rsidRDefault="00064B65">
            <w:pPr>
              <w:pStyle w:val="TableParagraph"/>
            </w:pPr>
            <w:r w:rsidRPr="000224DA">
              <w:t>Up</w:t>
            </w:r>
            <w:r w:rsidRPr="000224DA">
              <w:rPr>
                <w:spacing w:val="-5"/>
              </w:rPr>
              <w:t xml:space="preserve"> </w:t>
            </w:r>
            <w:r w:rsidRPr="000224DA">
              <w:t>to</w:t>
            </w:r>
            <w:r w:rsidRPr="000224DA">
              <w:rPr>
                <w:spacing w:val="-4"/>
              </w:rPr>
              <w:t xml:space="preserve"> </w:t>
            </w:r>
            <w:r w:rsidRPr="000224DA">
              <w:t>30</w:t>
            </w:r>
            <w:r w:rsidRPr="000224DA">
              <w:rPr>
                <w:spacing w:val="-4"/>
              </w:rPr>
              <w:t xml:space="preserve"> </w:t>
            </w:r>
            <w:r w:rsidRPr="000224DA">
              <w:t>days</w:t>
            </w:r>
            <w:r w:rsidRPr="000224DA">
              <w:rPr>
                <w:spacing w:val="-4"/>
              </w:rPr>
              <w:t xml:space="preserve"> </w:t>
            </w:r>
            <w:r w:rsidRPr="000224DA">
              <w:t>after</w:t>
            </w:r>
            <w:r w:rsidRPr="000224DA">
              <w:rPr>
                <w:spacing w:val="-4"/>
              </w:rPr>
              <w:t xml:space="preserve"> </w:t>
            </w:r>
            <w:r w:rsidRPr="000224DA">
              <w:t>submission</w:t>
            </w:r>
            <w:r w:rsidRPr="000224DA">
              <w:rPr>
                <w:spacing w:val="-4"/>
              </w:rPr>
              <w:t xml:space="preserve"> </w:t>
            </w:r>
            <w:r w:rsidRPr="000224DA">
              <w:t>to</w:t>
            </w:r>
            <w:r w:rsidRPr="000224DA">
              <w:rPr>
                <w:spacing w:val="-4"/>
              </w:rPr>
              <w:t xml:space="preserve"> </w:t>
            </w:r>
            <w:r w:rsidRPr="000224DA">
              <w:rPr>
                <w:spacing w:val="-2"/>
              </w:rPr>
              <w:t>Governor</w:t>
            </w:r>
          </w:p>
        </w:tc>
      </w:tr>
      <w:tr w:rsidR="00525A23" w:rsidRPr="000224DA" w14:paraId="7519EFA0" w14:textId="77777777">
        <w:trPr>
          <w:trHeight w:val="350"/>
        </w:trPr>
        <w:tc>
          <w:tcPr>
            <w:tcW w:w="4224" w:type="dxa"/>
          </w:tcPr>
          <w:p w14:paraId="03EFBB71" w14:textId="77777777" w:rsidR="00525A23" w:rsidRPr="000224DA" w:rsidRDefault="00064B65">
            <w:pPr>
              <w:pStyle w:val="TableParagraph"/>
              <w:spacing w:line="273" w:lineRule="exact"/>
            </w:pPr>
            <w:r w:rsidRPr="000224DA">
              <w:t>Effective</w:t>
            </w:r>
            <w:r w:rsidRPr="000224DA">
              <w:rPr>
                <w:spacing w:val="-2"/>
              </w:rPr>
              <w:t xml:space="preserve"> </w:t>
            </w:r>
            <w:r w:rsidRPr="000224DA">
              <w:t>Date</w:t>
            </w:r>
            <w:r w:rsidRPr="000224DA">
              <w:rPr>
                <w:spacing w:val="-2"/>
              </w:rPr>
              <w:t xml:space="preserve"> </w:t>
            </w:r>
            <w:r w:rsidRPr="000224DA">
              <w:t>of</w:t>
            </w:r>
            <w:r w:rsidRPr="000224DA">
              <w:rPr>
                <w:spacing w:val="-1"/>
              </w:rPr>
              <w:t xml:space="preserve"> </w:t>
            </w:r>
            <w:r w:rsidRPr="000224DA">
              <w:rPr>
                <w:spacing w:val="-4"/>
              </w:rPr>
              <w:t>Rule</w:t>
            </w:r>
          </w:p>
        </w:tc>
        <w:tc>
          <w:tcPr>
            <w:tcW w:w="5126" w:type="dxa"/>
          </w:tcPr>
          <w:p w14:paraId="1EF69760" w14:textId="7AE2CF5E" w:rsidR="00525A23" w:rsidRPr="000224DA" w:rsidRDefault="00064B65">
            <w:pPr>
              <w:pStyle w:val="TableParagraph"/>
            </w:pPr>
            <w:r w:rsidRPr="000224DA">
              <w:t>30</w:t>
            </w:r>
            <w:r w:rsidRPr="000224DA">
              <w:rPr>
                <w:spacing w:val="-5"/>
              </w:rPr>
              <w:t xml:space="preserve"> </w:t>
            </w:r>
            <w:r w:rsidRPr="000224DA">
              <w:t>days</w:t>
            </w:r>
            <w:r w:rsidRPr="000224DA">
              <w:rPr>
                <w:spacing w:val="-4"/>
              </w:rPr>
              <w:t xml:space="preserve"> </w:t>
            </w:r>
            <w:r w:rsidRPr="000224DA">
              <w:t>after</w:t>
            </w:r>
            <w:r w:rsidRPr="000224DA">
              <w:rPr>
                <w:spacing w:val="-5"/>
              </w:rPr>
              <w:t xml:space="preserve"> </w:t>
            </w:r>
            <w:r w:rsidRPr="000224DA">
              <w:t>filing</w:t>
            </w:r>
            <w:r w:rsidRPr="000224DA">
              <w:rPr>
                <w:spacing w:val="-4"/>
              </w:rPr>
              <w:t xml:space="preserve"> </w:t>
            </w:r>
            <w:r w:rsidRPr="000224DA">
              <w:t>with</w:t>
            </w:r>
            <w:r w:rsidRPr="000224DA">
              <w:rPr>
                <w:spacing w:val="-4"/>
              </w:rPr>
              <w:t xml:space="preserve"> </w:t>
            </w:r>
            <w:r w:rsidR="006C7469" w:rsidRPr="000224DA">
              <w:rPr>
                <w:spacing w:val="-5"/>
              </w:rPr>
              <w:t>the Indiana Register</w:t>
            </w:r>
          </w:p>
        </w:tc>
      </w:tr>
    </w:tbl>
    <w:p w14:paraId="7F0ABE57" w14:textId="77777777" w:rsidR="00A6623C" w:rsidRDefault="00A6623C"/>
    <w:sectPr w:rsidR="00A6623C">
      <w:type w:val="continuous"/>
      <w:pgSz w:w="12240" w:h="15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23"/>
    <w:rsid w:val="000224DA"/>
    <w:rsid w:val="00055EEF"/>
    <w:rsid w:val="00064B65"/>
    <w:rsid w:val="0009729D"/>
    <w:rsid w:val="0011169F"/>
    <w:rsid w:val="00173356"/>
    <w:rsid w:val="002758F8"/>
    <w:rsid w:val="00302B6C"/>
    <w:rsid w:val="003055B4"/>
    <w:rsid w:val="00310581"/>
    <w:rsid w:val="003840B3"/>
    <w:rsid w:val="00405761"/>
    <w:rsid w:val="00525A23"/>
    <w:rsid w:val="00543F70"/>
    <w:rsid w:val="005E3527"/>
    <w:rsid w:val="006002B5"/>
    <w:rsid w:val="006131D0"/>
    <w:rsid w:val="006160C6"/>
    <w:rsid w:val="00652E62"/>
    <w:rsid w:val="00681E82"/>
    <w:rsid w:val="006C7469"/>
    <w:rsid w:val="006F0678"/>
    <w:rsid w:val="0076037E"/>
    <w:rsid w:val="007B404D"/>
    <w:rsid w:val="007C390D"/>
    <w:rsid w:val="00881612"/>
    <w:rsid w:val="00892941"/>
    <w:rsid w:val="00905C8F"/>
    <w:rsid w:val="00912754"/>
    <w:rsid w:val="009F6000"/>
    <w:rsid w:val="00A6623C"/>
    <w:rsid w:val="00AB13F5"/>
    <w:rsid w:val="00AC4E84"/>
    <w:rsid w:val="00B20C00"/>
    <w:rsid w:val="00B55F47"/>
    <w:rsid w:val="00B70A44"/>
    <w:rsid w:val="00BE542C"/>
    <w:rsid w:val="00BF329C"/>
    <w:rsid w:val="00C27189"/>
    <w:rsid w:val="00C30DE8"/>
    <w:rsid w:val="00C75054"/>
    <w:rsid w:val="00CF0C68"/>
    <w:rsid w:val="00D32C6F"/>
    <w:rsid w:val="00D90C06"/>
    <w:rsid w:val="00D956C9"/>
    <w:rsid w:val="00E62B08"/>
    <w:rsid w:val="00EC1017"/>
    <w:rsid w:val="00ED4AE3"/>
    <w:rsid w:val="00F0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2EDA4"/>
  <w15:docId w15:val="{36968FC0-B8D9-40C6-AD43-10E47EFB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1" w:after="5"/>
      <w:ind w:left="3460" w:right="3458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CF0C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C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0A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uel.Sites@atg.in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muel.Sites@atg.in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ar.iga.in.gov/register/20261007-IR-010260364PHA?highlight=26-364" TargetMode="External"/><Relationship Id="rId5" Type="http://schemas.openxmlformats.org/officeDocument/2006/relationships/hyperlink" Target="https://iar.iga.in.gov/register/20261007-IR-010260364RAA?highlight=26-36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ar.iga.in.gov/register/20261007-IR-010260364FNA?highlight=26-36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Online Rulemaking Docket_9_26.docx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Online Rulemaking Docket_9_26.docx</dc:title>
  <dc:creator>Harry, James</dc:creator>
  <cp:lastModifiedBy>Sites, Samuel</cp:lastModifiedBy>
  <cp:revision>31</cp:revision>
  <dcterms:created xsi:type="dcterms:W3CDTF">2026-10-16T13:46:00Z</dcterms:created>
  <dcterms:modified xsi:type="dcterms:W3CDTF">2026-10-19T15:25:00Z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Word</vt:lpwstr>
  </property>
  <property fmtid="{D5CDD505-2E9C-101B-9397-08002B2CF9AE}" pid="4" name="LastSaved">
    <vt:filetime>2023-10-25T00:00:00Z</vt:filetime>
  </property>
  <property fmtid="{D5CDD505-2E9C-101B-9397-08002B2CF9AE}" pid="5" name="Producer">
    <vt:lpwstr>macOS Version 12.2.1 (Build 21D62) Quartz PDFContext</vt:lpwstr>
  </property>
</Properties>
</file>