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CC" w:rsidRDefault="00380C63" w:rsidP="00F97573">
      <w:pPr>
        <w:pBdr>
          <w:bottom w:val="single" w:sz="12" w:space="1" w:color="auto"/>
        </w:pBdr>
        <w:spacing w:after="0" w:line="240" w:lineRule="auto"/>
        <w:contextualSpacing/>
      </w:pPr>
      <w:r>
        <w:t>Indiana Register</w:t>
      </w:r>
    </w:p>
    <w:p w:rsidR="00380C63" w:rsidRPr="00F97573" w:rsidRDefault="00380C63" w:rsidP="00F97573">
      <w:pPr>
        <w:spacing w:after="0" w:line="240" w:lineRule="auto"/>
        <w:contextualSpacing/>
        <w:rPr>
          <w:b/>
        </w:rPr>
      </w:pPr>
      <w:r w:rsidRPr="00F97573">
        <w:rPr>
          <w:b/>
        </w:rPr>
        <w:t>TITLE 905 ALCOHOL AND TOBACCO</w:t>
      </w:r>
      <w:r w:rsidR="006216FC">
        <w:rPr>
          <w:b/>
        </w:rPr>
        <w:t xml:space="preserve"> COMMISSION</w:t>
      </w:r>
    </w:p>
    <w:p w:rsidR="00380C63" w:rsidRDefault="00380C63" w:rsidP="00F97573">
      <w:pPr>
        <w:spacing w:after="0" w:line="240" w:lineRule="auto"/>
        <w:contextualSpacing/>
      </w:pPr>
    </w:p>
    <w:p w:rsidR="00380C63" w:rsidRPr="00F97573" w:rsidRDefault="00380C63" w:rsidP="00F97573">
      <w:pPr>
        <w:spacing w:after="0" w:line="240" w:lineRule="auto"/>
        <w:contextualSpacing/>
        <w:jc w:val="center"/>
        <w:rPr>
          <w:b/>
        </w:rPr>
      </w:pPr>
      <w:r w:rsidRPr="00F97573">
        <w:rPr>
          <w:b/>
        </w:rPr>
        <w:t>Notice of Public Hearing</w:t>
      </w:r>
    </w:p>
    <w:p w:rsidR="00380C63" w:rsidRDefault="00380C63" w:rsidP="00F97573">
      <w:pPr>
        <w:spacing w:after="0" w:line="240" w:lineRule="auto"/>
        <w:contextualSpacing/>
        <w:jc w:val="center"/>
      </w:pPr>
      <w:proofErr w:type="spellStart"/>
      <w:r>
        <w:t>LSA</w:t>
      </w:r>
      <w:proofErr w:type="spellEnd"/>
      <w:r>
        <w:t xml:space="preserve"> Document #19-496</w:t>
      </w:r>
    </w:p>
    <w:p w:rsidR="00380C63" w:rsidRPr="00F97573" w:rsidRDefault="00380C63" w:rsidP="00F97573">
      <w:pPr>
        <w:spacing w:after="0" w:line="240" w:lineRule="auto"/>
        <w:contextualSpacing/>
        <w:rPr>
          <w:b/>
          <w:i/>
        </w:rPr>
      </w:pPr>
      <w:r w:rsidRPr="00F97573">
        <w:rPr>
          <w:b/>
          <w:i/>
        </w:rPr>
        <w:t>Notice of Public Hearing</w:t>
      </w:r>
    </w:p>
    <w:p w:rsidR="00F97573" w:rsidRDefault="00F97573" w:rsidP="00F97573">
      <w:pPr>
        <w:spacing w:after="0" w:line="240" w:lineRule="auto"/>
        <w:contextualSpacing/>
      </w:pPr>
    </w:p>
    <w:p w:rsidR="00380C63" w:rsidRDefault="00380C63" w:rsidP="00F97573">
      <w:pPr>
        <w:spacing w:after="0" w:line="240" w:lineRule="auto"/>
        <w:contextualSpacing/>
      </w:pPr>
      <w:r>
        <w:tab/>
        <w:t xml:space="preserve">Under </w:t>
      </w:r>
      <w:r w:rsidRPr="00F97573">
        <w:t>IC 4-22-2-24</w:t>
      </w:r>
      <w:r>
        <w:t xml:space="preserve">, notice is </w:t>
      </w:r>
      <w:r w:rsidR="00AF0571">
        <w:t>hereby given that on December 16</w:t>
      </w:r>
      <w:r>
        <w:t>, 2019</w:t>
      </w:r>
      <w:r w:rsidR="006216FC">
        <w:t>,</w:t>
      </w:r>
      <w:r>
        <w:t xml:space="preserve"> at 9:00 a.m.</w:t>
      </w:r>
      <w:r w:rsidR="006216FC">
        <w:t>,</w:t>
      </w:r>
      <w:r>
        <w:t xml:space="preserve"> at the Indiana Government Center South, 402 West Washington Street, Room E114, Indianapolis, Indiana, the Alcohol and Tobacco Commission will hold a public hearing on a proposed rule to amend 905 IAC 1-32.1, which governs the procedures for group purchasing agreements of alcoholic beverages. </w:t>
      </w:r>
    </w:p>
    <w:p w:rsidR="00380C63" w:rsidRDefault="00380C63" w:rsidP="00F97573">
      <w:pPr>
        <w:spacing w:after="0" w:line="240" w:lineRule="auto"/>
        <w:contextualSpacing/>
      </w:pPr>
      <w:r>
        <w:tab/>
        <w:t xml:space="preserve">The Indiana Alcohol and Tobacco Commission (ATC) has determined that this proposed amended rule, 905 IAC </w:t>
      </w:r>
      <w:r w:rsidR="006216FC">
        <w:t>1-</w:t>
      </w:r>
      <w:r>
        <w:t>32.1, will impose no costs and minimal additional requirements on those small businesses engaged in the group purchasing of alcoholic beverages.</w:t>
      </w:r>
    </w:p>
    <w:p w:rsidR="00380C63" w:rsidRDefault="00380C63" w:rsidP="00F97573">
      <w:pPr>
        <w:spacing w:after="0" w:line="240" w:lineRule="auto"/>
        <w:contextualSpacing/>
      </w:pPr>
      <w:r>
        <w:tab/>
        <w:t xml:space="preserve">The proposed rule is available to be inspected and copied at the office of the Indiana Alcohol and Tobacco Commission, Indiana Government Center South, 402 West Washington Street, Room E114 and the Legislative Services Agency, Indiana Government Center North, 100 North Senate Avenue, Room N201, Indianapolis, Indiana. </w:t>
      </w:r>
    </w:p>
    <w:p w:rsidR="00F97573" w:rsidRDefault="00F97573" w:rsidP="00F97573">
      <w:pPr>
        <w:spacing w:after="0" w:line="240" w:lineRule="auto"/>
        <w:contextualSpacing/>
      </w:pPr>
      <w:r>
        <w:tab/>
      </w:r>
      <w:r>
        <w:tab/>
      </w:r>
    </w:p>
    <w:p w:rsidR="00F97573" w:rsidRDefault="00F97573" w:rsidP="00F97573">
      <w:pPr>
        <w:spacing w:after="0" w:line="240" w:lineRule="auto"/>
        <w:ind w:left="720" w:firstLine="720"/>
        <w:contextualSpacing/>
      </w:pPr>
      <w:r>
        <w:t>David Cook</w:t>
      </w:r>
    </w:p>
    <w:p w:rsidR="00F97573" w:rsidRDefault="00F97573" w:rsidP="00F97573">
      <w:pPr>
        <w:spacing w:after="0" w:line="240" w:lineRule="auto"/>
        <w:contextualSpacing/>
      </w:pPr>
      <w:r>
        <w:tab/>
      </w:r>
      <w:r>
        <w:tab/>
        <w:t>Chairman</w:t>
      </w:r>
      <w:bookmarkStart w:id="0" w:name="_GoBack"/>
      <w:bookmarkEnd w:id="0"/>
    </w:p>
    <w:p w:rsidR="00F97573" w:rsidRDefault="00F97573" w:rsidP="00F97573">
      <w:pPr>
        <w:spacing w:after="0" w:line="240" w:lineRule="auto"/>
        <w:contextualSpacing/>
      </w:pPr>
      <w:r>
        <w:tab/>
      </w:r>
      <w:r>
        <w:tab/>
        <w:t>Indiana Alcohol and Tobacco Commission</w:t>
      </w:r>
    </w:p>
    <w:sectPr w:rsidR="00F9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63"/>
    <w:rsid w:val="00380C63"/>
    <w:rsid w:val="006216FC"/>
    <w:rsid w:val="00632206"/>
    <w:rsid w:val="00AF0571"/>
    <w:rsid w:val="00CC447D"/>
    <w:rsid w:val="00F9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F0788-0E0C-4A10-91BE-4470848D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Hyer, Lindsay M (ATC)</dc:creator>
  <cp:keywords/>
  <dc:description/>
  <cp:lastModifiedBy>Hyer, Lindsay M (ATC)</cp:lastModifiedBy>
  <cp:revision>3</cp:revision>
  <dcterms:created xsi:type="dcterms:W3CDTF">2019-11-15T13:29:00Z</dcterms:created>
  <dcterms:modified xsi:type="dcterms:W3CDTF">2019-12-03T14:22:00Z</dcterms:modified>
</cp:coreProperties>
</file>