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7E975" w14:textId="77777777" w:rsidR="00FC2CFD" w:rsidRDefault="00FC2CFD">
      <w:pPr>
        <w:pStyle w:val="BodyText"/>
        <w:kinsoku w:val="0"/>
        <w:overflowPunct w:val="0"/>
        <w:rPr>
          <w:sz w:val="20"/>
          <w:szCs w:val="20"/>
        </w:rPr>
      </w:pPr>
    </w:p>
    <w:p w14:paraId="5B04284F" w14:textId="77777777" w:rsidR="00FC2CFD" w:rsidRDefault="00FC2CFD">
      <w:pPr>
        <w:pStyle w:val="BodyText"/>
        <w:kinsoku w:val="0"/>
        <w:overflowPunct w:val="0"/>
        <w:rPr>
          <w:sz w:val="20"/>
          <w:szCs w:val="20"/>
        </w:rPr>
      </w:pPr>
    </w:p>
    <w:p w14:paraId="498B53D0" w14:textId="77777777" w:rsidR="00FC2CFD" w:rsidRDefault="00FC2CFD">
      <w:pPr>
        <w:pStyle w:val="BodyText"/>
        <w:kinsoku w:val="0"/>
        <w:overflowPunct w:val="0"/>
        <w:rPr>
          <w:sz w:val="20"/>
          <w:szCs w:val="20"/>
        </w:rPr>
      </w:pPr>
    </w:p>
    <w:p w14:paraId="011B28BC" w14:textId="77777777" w:rsidR="00FC2CFD" w:rsidRDefault="00FC2CFD">
      <w:pPr>
        <w:pStyle w:val="Title"/>
        <w:kinsoku w:val="0"/>
        <w:overflowPunct w:val="0"/>
        <w:rPr>
          <w:u w:val="none"/>
        </w:rPr>
      </w:pPr>
      <w:r>
        <w:rPr>
          <w:u w:val="thick"/>
        </w:rPr>
        <w:t>Notice</w:t>
      </w:r>
      <w:r>
        <w:rPr>
          <w:spacing w:val="-5"/>
          <w:u w:val="thick"/>
        </w:rPr>
        <w:t xml:space="preserve"> </w:t>
      </w:r>
      <w:r>
        <w:rPr>
          <w:u w:val="thick"/>
        </w:rPr>
        <w:t>of Criminal</w:t>
      </w:r>
      <w:r>
        <w:rPr>
          <w:spacing w:val="-3"/>
          <w:u w:val="thick"/>
        </w:rPr>
        <w:t xml:space="preserve"> </w:t>
      </w:r>
      <w:r>
        <w:rPr>
          <w:u w:val="thick"/>
        </w:rPr>
        <w:t>Conviction</w:t>
      </w:r>
      <w:r>
        <w:rPr>
          <w:spacing w:val="1"/>
          <w:u w:val="thick"/>
        </w:rPr>
        <w:t xml:space="preserve"> </w:t>
      </w:r>
      <w:r>
        <w:rPr>
          <w:u w:val="thick"/>
        </w:rPr>
        <w:t>of</w:t>
      </w:r>
      <w:r>
        <w:rPr>
          <w:spacing w:val="-1"/>
          <w:u w:val="thick"/>
        </w:rPr>
        <w:t xml:space="preserve"> </w:t>
      </w:r>
      <w:r>
        <w:rPr>
          <w:u w:val="thick"/>
        </w:rPr>
        <w:t>Indiana</w:t>
      </w:r>
      <w:r>
        <w:rPr>
          <w:spacing w:val="-4"/>
          <w:u w:val="thick"/>
        </w:rPr>
        <w:t xml:space="preserve"> </w:t>
      </w:r>
      <w:r>
        <w:rPr>
          <w:u w:val="thick"/>
        </w:rPr>
        <w:t>Teacher</w:t>
      </w:r>
    </w:p>
    <w:p w14:paraId="09F6636E" w14:textId="77777777" w:rsidR="00FC2CFD" w:rsidRDefault="00FC2CFD">
      <w:pPr>
        <w:pStyle w:val="BodyText"/>
        <w:kinsoku w:val="0"/>
        <w:overflowPunct w:val="0"/>
        <w:spacing w:before="8"/>
        <w:ind w:left="1249" w:right="2216"/>
        <w:jc w:val="center"/>
        <w:rPr>
          <w:b/>
          <w:bCs/>
          <w:color w:val="0562C1"/>
          <w:sz w:val="22"/>
          <w:szCs w:val="22"/>
        </w:rPr>
      </w:pPr>
      <w:hyperlink r:id="rId7" w:history="1">
        <w:r>
          <w:rPr>
            <w:b/>
            <w:bCs/>
            <w:color w:val="0562C1"/>
            <w:sz w:val="22"/>
            <w:szCs w:val="22"/>
            <w:u w:val="single"/>
          </w:rPr>
          <w:t>http://www.doe.in.gov/legal/forms</w:t>
        </w:r>
      </w:hyperlink>
    </w:p>
    <w:p w14:paraId="4C51301A" w14:textId="77777777" w:rsidR="00FC2CFD" w:rsidRDefault="00FC2CFD">
      <w:pPr>
        <w:pStyle w:val="BodyText"/>
        <w:kinsoku w:val="0"/>
        <w:overflowPunct w:val="0"/>
        <w:rPr>
          <w:b/>
          <w:bCs/>
          <w:sz w:val="14"/>
          <w:szCs w:val="14"/>
        </w:rPr>
      </w:pPr>
    </w:p>
    <w:p w14:paraId="61AF432D" w14:textId="77777777" w:rsidR="00FC2CFD" w:rsidRDefault="00FC2CFD">
      <w:pPr>
        <w:pStyle w:val="BodyText"/>
        <w:tabs>
          <w:tab w:val="left" w:pos="823"/>
        </w:tabs>
        <w:kinsoku w:val="0"/>
        <w:overflowPunct w:val="0"/>
        <w:spacing w:before="92"/>
        <w:ind w:left="103" w:right="129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Note:</w:t>
      </w:r>
      <w:r>
        <w:rPr>
          <w:b/>
          <w:bCs/>
          <w:sz w:val="22"/>
          <w:szCs w:val="22"/>
        </w:rPr>
        <w:tab/>
        <w:t>This notice is only required when a primary or secondary (K-12) teacher is convicted of any</w:t>
      </w:r>
      <w:r>
        <w:rPr>
          <w:b/>
          <w:bCs/>
          <w:spacing w:val="-5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offense listed in IC 35-50-10-1(a), including attempting or conspiracy to commit any of the offense</w:t>
      </w:r>
      <w:r>
        <w:rPr>
          <w:b/>
          <w:bCs/>
          <w:spacing w:val="1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listed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therein.</w:t>
      </w:r>
    </w:p>
    <w:p w14:paraId="1BB102E5" w14:textId="77777777" w:rsidR="00FC2CFD" w:rsidRDefault="00FC2CFD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14:paraId="70C8D418" w14:textId="77777777" w:rsidR="00FC2CFD" w:rsidRDefault="00FC2CFD">
      <w:pPr>
        <w:pStyle w:val="BodyText"/>
        <w:kinsoku w:val="0"/>
        <w:overflowPunct w:val="0"/>
        <w:spacing w:after="1"/>
        <w:rPr>
          <w:b/>
          <w:bCs/>
          <w:sz w:val="13"/>
          <w:szCs w:val="13"/>
        </w:rPr>
      </w:pPr>
    </w:p>
    <w:tbl>
      <w:tblPr>
        <w:tblW w:w="0" w:type="auto"/>
        <w:tblInd w:w="4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98"/>
        <w:gridCol w:w="5595"/>
      </w:tblGrid>
      <w:tr w:rsidR="00FC2CFD" w14:paraId="394126E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</w:trPr>
        <w:tc>
          <w:tcPr>
            <w:tcW w:w="3598" w:type="dxa"/>
            <w:tcBorders>
              <w:top w:val="single" w:sz="4" w:space="0" w:color="A8D08D"/>
              <w:left w:val="single" w:sz="6" w:space="0" w:color="A8D08D"/>
              <w:bottom w:val="single" w:sz="18" w:space="0" w:color="000000"/>
              <w:right w:val="single" w:sz="6" w:space="0" w:color="A8D08D"/>
            </w:tcBorders>
          </w:tcPr>
          <w:p w14:paraId="637D92CE" w14:textId="77777777" w:rsidR="00FC2CFD" w:rsidRDefault="00FC2CFD">
            <w:pPr>
              <w:pStyle w:val="TableParagraph"/>
              <w:kinsoku w:val="0"/>
              <w:overflowPunct w:val="0"/>
              <w:spacing w:line="228" w:lineRule="exact"/>
              <w:ind w:left="10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Name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Teacher:</w:t>
            </w:r>
          </w:p>
        </w:tc>
        <w:tc>
          <w:tcPr>
            <w:tcW w:w="5595" w:type="dxa"/>
            <w:tcBorders>
              <w:top w:val="single" w:sz="4" w:space="0" w:color="A8D08D"/>
              <w:left w:val="single" w:sz="6" w:space="0" w:color="A8D08D"/>
              <w:bottom w:val="single" w:sz="18" w:space="0" w:color="000000"/>
              <w:right w:val="single" w:sz="6" w:space="0" w:color="A8D08D"/>
            </w:tcBorders>
          </w:tcPr>
          <w:p w14:paraId="6375CCDD" w14:textId="77777777" w:rsidR="00FC2CFD" w:rsidRDefault="00FC2CF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FC2CFD" w14:paraId="1E5E43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/>
        </w:trPr>
        <w:tc>
          <w:tcPr>
            <w:tcW w:w="3598" w:type="dxa"/>
            <w:tcBorders>
              <w:top w:val="single" w:sz="18" w:space="0" w:color="000000"/>
              <w:left w:val="single" w:sz="6" w:space="0" w:color="A8D08D"/>
              <w:bottom w:val="single" w:sz="4" w:space="0" w:color="A8D08D"/>
              <w:right w:val="single" w:sz="6" w:space="0" w:color="A8D08D"/>
            </w:tcBorders>
            <w:shd w:val="clear" w:color="auto" w:fill="E1EED9"/>
          </w:tcPr>
          <w:p w14:paraId="137F60D7" w14:textId="77777777" w:rsidR="00FC2CFD" w:rsidRDefault="00FC2CFD">
            <w:pPr>
              <w:pStyle w:val="TableParagraph"/>
              <w:kinsoku w:val="0"/>
              <w:overflowPunct w:val="0"/>
              <w:ind w:left="107" w:right="298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provide at least one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 the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qualifying offenses listed in IC 35-50-</w:t>
            </w:r>
            <w:r>
              <w:rPr>
                <w:b/>
                <w:bCs/>
                <w:spacing w:val="-4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10-1(a) for which the teacher was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convicted:</w:t>
            </w:r>
          </w:p>
        </w:tc>
        <w:tc>
          <w:tcPr>
            <w:tcW w:w="5595" w:type="dxa"/>
            <w:tcBorders>
              <w:top w:val="single" w:sz="18" w:space="0" w:color="000000"/>
              <w:left w:val="single" w:sz="6" w:space="0" w:color="A8D08D"/>
              <w:bottom w:val="single" w:sz="4" w:space="0" w:color="A8D08D"/>
              <w:right w:val="single" w:sz="6" w:space="0" w:color="A8D08D"/>
            </w:tcBorders>
            <w:shd w:val="clear" w:color="auto" w:fill="E1EED9"/>
          </w:tcPr>
          <w:p w14:paraId="18B2CC8F" w14:textId="77777777" w:rsidR="00FC2CFD" w:rsidRDefault="00FC2CF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FC2CFD" w14:paraId="458066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/>
        </w:trPr>
        <w:tc>
          <w:tcPr>
            <w:tcW w:w="3598" w:type="dxa"/>
            <w:tcBorders>
              <w:top w:val="single" w:sz="4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</w:tcPr>
          <w:p w14:paraId="2141C671" w14:textId="77777777" w:rsidR="00FC2CFD" w:rsidRDefault="00FC2CFD">
            <w:pPr>
              <w:pStyle w:val="TableParagraph"/>
              <w:kinsoku w:val="0"/>
              <w:overflowPunct w:val="0"/>
              <w:spacing w:line="228" w:lineRule="exact"/>
              <w:ind w:left="10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Cause/Case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Number:</w:t>
            </w:r>
          </w:p>
        </w:tc>
        <w:tc>
          <w:tcPr>
            <w:tcW w:w="5595" w:type="dxa"/>
            <w:tcBorders>
              <w:top w:val="single" w:sz="4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</w:tcPr>
          <w:p w14:paraId="7366B025" w14:textId="77777777" w:rsidR="00FC2CFD" w:rsidRDefault="00FC2CF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FC2CFD" w14:paraId="04B9A3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/>
        </w:trPr>
        <w:tc>
          <w:tcPr>
            <w:tcW w:w="3598" w:type="dxa"/>
            <w:tcBorders>
              <w:top w:val="single" w:sz="6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  <w:shd w:val="clear" w:color="auto" w:fill="E1EED9"/>
          </w:tcPr>
          <w:p w14:paraId="69DB3FBA" w14:textId="77777777" w:rsidR="00FC2CFD" w:rsidRDefault="00FC2CFD">
            <w:pPr>
              <w:pStyle w:val="TableParagraph"/>
              <w:kinsoku w:val="0"/>
              <w:overflowPunct w:val="0"/>
              <w:spacing w:line="227" w:lineRule="exact"/>
              <w:ind w:left="10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County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Conviction:</w:t>
            </w:r>
          </w:p>
        </w:tc>
        <w:tc>
          <w:tcPr>
            <w:tcW w:w="5595" w:type="dxa"/>
            <w:tcBorders>
              <w:top w:val="single" w:sz="6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  <w:shd w:val="clear" w:color="auto" w:fill="E1EED9"/>
          </w:tcPr>
          <w:p w14:paraId="1B28BBCF" w14:textId="77777777" w:rsidR="00FC2CFD" w:rsidRDefault="00FC2CF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FC2CFD" w14:paraId="164ABF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/>
        </w:trPr>
        <w:tc>
          <w:tcPr>
            <w:tcW w:w="3598" w:type="dxa"/>
            <w:tcBorders>
              <w:top w:val="single" w:sz="6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</w:tcPr>
          <w:p w14:paraId="60C73080" w14:textId="77777777" w:rsidR="00FC2CFD" w:rsidRDefault="00FC2CFD">
            <w:pPr>
              <w:pStyle w:val="TableParagraph"/>
              <w:kinsoku w:val="0"/>
              <w:overflowPunct w:val="0"/>
              <w:spacing w:line="227" w:lineRule="exact"/>
              <w:ind w:left="10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of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Conviction:</w:t>
            </w:r>
          </w:p>
        </w:tc>
        <w:tc>
          <w:tcPr>
            <w:tcW w:w="5595" w:type="dxa"/>
            <w:tcBorders>
              <w:top w:val="single" w:sz="6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</w:tcPr>
          <w:p w14:paraId="549C969C" w14:textId="77777777" w:rsidR="00FC2CFD" w:rsidRDefault="00FC2CF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FC2CFD" w14:paraId="7CB16F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/>
        </w:trPr>
        <w:tc>
          <w:tcPr>
            <w:tcW w:w="3598" w:type="dxa"/>
            <w:tcBorders>
              <w:top w:val="single" w:sz="6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  <w:shd w:val="clear" w:color="auto" w:fill="E1EED9"/>
          </w:tcPr>
          <w:p w14:paraId="4C8F6003" w14:textId="77777777" w:rsidR="00FC2CFD" w:rsidRDefault="00FC2CFD">
            <w:pPr>
              <w:pStyle w:val="TableParagraph"/>
              <w:kinsoku w:val="0"/>
              <w:overflowPunct w:val="0"/>
              <w:spacing w:line="227" w:lineRule="exact"/>
              <w:ind w:left="10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Sentencing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Judge:</w:t>
            </w:r>
          </w:p>
        </w:tc>
        <w:tc>
          <w:tcPr>
            <w:tcW w:w="5595" w:type="dxa"/>
            <w:tcBorders>
              <w:top w:val="single" w:sz="6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  <w:shd w:val="clear" w:color="auto" w:fill="E1EED9"/>
          </w:tcPr>
          <w:p w14:paraId="33631F38" w14:textId="77777777" w:rsidR="00FC2CFD" w:rsidRDefault="00FC2CF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FC2CFD" w14:paraId="232B8A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/>
        </w:trPr>
        <w:tc>
          <w:tcPr>
            <w:tcW w:w="3598" w:type="dxa"/>
            <w:tcBorders>
              <w:top w:val="single" w:sz="6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</w:tcPr>
          <w:p w14:paraId="3E1AD7C0" w14:textId="77777777" w:rsidR="00FC2CFD" w:rsidRDefault="00FC2CFD">
            <w:pPr>
              <w:pStyle w:val="TableParagraph"/>
              <w:kinsoku w:val="0"/>
              <w:overflowPunct w:val="0"/>
              <w:spacing w:line="226" w:lineRule="exact"/>
              <w:ind w:left="10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Prosecutor:</w:t>
            </w:r>
          </w:p>
        </w:tc>
        <w:tc>
          <w:tcPr>
            <w:tcW w:w="5595" w:type="dxa"/>
            <w:tcBorders>
              <w:top w:val="single" w:sz="6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</w:tcPr>
          <w:p w14:paraId="26D3B74B" w14:textId="77777777" w:rsidR="00FC2CFD" w:rsidRDefault="00FC2CF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  <w:tr w:rsidR="00FC2CFD" w14:paraId="25FD60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/>
        </w:trPr>
        <w:tc>
          <w:tcPr>
            <w:tcW w:w="3598" w:type="dxa"/>
            <w:tcBorders>
              <w:top w:val="single" w:sz="6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  <w:shd w:val="clear" w:color="auto" w:fill="E1EED9"/>
          </w:tcPr>
          <w:p w14:paraId="5862553E" w14:textId="77777777" w:rsidR="00FC2CFD" w:rsidRDefault="00FC2CFD">
            <w:pPr>
              <w:pStyle w:val="TableParagraph"/>
              <w:kinsoku w:val="0"/>
              <w:overflowPunct w:val="0"/>
              <w:spacing w:line="226" w:lineRule="exact"/>
              <w:ind w:left="10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Teacher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license</w:t>
            </w:r>
            <w:r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number,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if known:</w:t>
            </w:r>
          </w:p>
        </w:tc>
        <w:tc>
          <w:tcPr>
            <w:tcW w:w="5595" w:type="dxa"/>
            <w:tcBorders>
              <w:top w:val="single" w:sz="6" w:space="0" w:color="A8D08D"/>
              <w:left w:val="single" w:sz="6" w:space="0" w:color="A8D08D"/>
              <w:bottom w:val="single" w:sz="6" w:space="0" w:color="A8D08D"/>
              <w:right w:val="single" w:sz="6" w:space="0" w:color="A8D08D"/>
            </w:tcBorders>
            <w:shd w:val="clear" w:color="auto" w:fill="E1EED9"/>
          </w:tcPr>
          <w:p w14:paraId="4F6D0FA1" w14:textId="77777777" w:rsidR="00FC2CFD" w:rsidRDefault="00FC2CF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</w:tc>
      </w:tr>
    </w:tbl>
    <w:p w14:paraId="047516EB" w14:textId="77777777" w:rsidR="00FC2CFD" w:rsidRDefault="00FC2CFD">
      <w:pPr>
        <w:pStyle w:val="BodyText"/>
        <w:kinsoku w:val="0"/>
        <w:overflowPunct w:val="0"/>
        <w:spacing w:before="195"/>
        <w:ind w:left="1680"/>
      </w:pPr>
      <w:r>
        <w:t>Please</w:t>
      </w:r>
      <w:r>
        <w:rPr>
          <w:spacing w:val="-3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form,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U.S</w:t>
      </w:r>
      <w:r>
        <w:rPr>
          <w:spacing w:val="-1"/>
        </w:rPr>
        <w:t xml:space="preserve"> </w:t>
      </w:r>
      <w:r>
        <w:t>mail,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email,</w:t>
      </w:r>
      <w:r>
        <w:rPr>
          <w:spacing w:val="-2"/>
        </w:rPr>
        <w:t xml:space="preserve"> </w:t>
      </w:r>
      <w:r>
        <w:t>to:</w:t>
      </w:r>
    </w:p>
    <w:p w14:paraId="1AFCEA33" w14:textId="77777777" w:rsidR="00FC2CFD" w:rsidRDefault="00FC2CFD">
      <w:pPr>
        <w:pStyle w:val="BodyText"/>
        <w:kinsoku w:val="0"/>
        <w:overflowPunct w:val="0"/>
        <w:spacing w:before="10"/>
      </w:pPr>
    </w:p>
    <w:p w14:paraId="73B15C2C" w14:textId="77777777" w:rsidR="00FC2CFD" w:rsidRDefault="00FC2CFD">
      <w:pPr>
        <w:pStyle w:val="ListParagraph"/>
        <w:numPr>
          <w:ilvl w:val="0"/>
          <w:numId w:val="1"/>
        </w:numPr>
        <w:tabs>
          <w:tab w:val="left" w:pos="2312"/>
        </w:tabs>
        <w:kinsoku w:val="0"/>
        <w:overflowPunct w:val="0"/>
        <w:spacing w:line="204" w:lineRule="auto"/>
        <w:ind w:right="2923" w:hanging="302"/>
        <w:rPr>
          <w:rFonts w:ascii="Palatino Linotype" w:hAnsi="Palatino Linotype" w:cs="Palatino Linotype"/>
          <w:color w:val="000000"/>
        </w:rPr>
      </w:pPr>
      <w:r>
        <w:tab/>
        <w:t>Indiana</w:t>
      </w:r>
      <w:r>
        <w:rPr>
          <w:spacing w:val="-6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Office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Affairs</w:t>
      </w:r>
      <w:r>
        <w:rPr>
          <w:spacing w:val="-57"/>
        </w:rPr>
        <w:t xml:space="preserve"> </w:t>
      </w:r>
      <w:r>
        <w:t>1</w:t>
      </w:r>
      <w:r>
        <w:rPr>
          <w:rFonts w:ascii="Palatino Linotype" w:hAnsi="Palatino Linotype" w:cs="Palatino Linotype"/>
        </w:rPr>
        <w:t>00</w:t>
      </w:r>
      <w:r>
        <w:rPr>
          <w:rFonts w:ascii="Palatino Linotype" w:hAnsi="Palatino Linotype" w:cs="Palatino Linotype"/>
          <w:spacing w:val="-10"/>
        </w:rPr>
        <w:t xml:space="preserve"> </w:t>
      </w:r>
      <w:r>
        <w:rPr>
          <w:rFonts w:ascii="Palatino Linotype" w:hAnsi="Palatino Linotype" w:cs="Palatino Linotype"/>
        </w:rPr>
        <w:t>N.</w:t>
      </w:r>
      <w:r>
        <w:rPr>
          <w:rFonts w:ascii="Palatino Linotype" w:hAnsi="Palatino Linotype" w:cs="Palatino Linotype"/>
          <w:spacing w:val="-10"/>
        </w:rPr>
        <w:t xml:space="preserve"> </w:t>
      </w:r>
      <w:r>
        <w:rPr>
          <w:rFonts w:ascii="Palatino Linotype" w:hAnsi="Palatino Linotype" w:cs="Palatino Linotype"/>
        </w:rPr>
        <w:t>Senate</w:t>
      </w:r>
      <w:r>
        <w:rPr>
          <w:rFonts w:ascii="Palatino Linotype" w:hAnsi="Palatino Linotype" w:cs="Palatino Linotype"/>
          <w:spacing w:val="-10"/>
        </w:rPr>
        <w:t xml:space="preserve"> </w:t>
      </w:r>
      <w:r>
        <w:rPr>
          <w:rFonts w:ascii="Palatino Linotype" w:hAnsi="Palatino Linotype" w:cs="Palatino Linotype"/>
        </w:rPr>
        <w:t>Ave,</w:t>
      </w:r>
      <w:r>
        <w:rPr>
          <w:rFonts w:ascii="Palatino Linotype" w:hAnsi="Palatino Linotype" w:cs="Palatino Linotype"/>
          <w:spacing w:val="-10"/>
        </w:rPr>
        <w:t xml:space="preserve"> </w:t>
      </w:r>
      <w:r>
        <w:rPr>
          <w:rFonts w:ascii="Palatino Linotype" w:hAnsi="Palatino Linotype" w:cs="Palatino Linotype"/>
        </w:rPr>
        <w:t>9th</w:t>
      </w:r>
      <w:r>
        <w:rPr>
          <w:rFonts w:ascii="Palatino Linotype" w:hAnsi="Palatino Linotype" w:cs="Palatino Linotype"/>
          <w:spacing w:val="-10"/>
        </w:rPr>
        <w:t xml:space="preserve"> </w:t>
      </w:r>
      <w:r>
        <w:rPr>
          <w:rFonts w:ascii="Palatino Linotype" w:hAnsi="Palatino Linotype" w:cs="Palatino Linotype"/>
        </w:rPr>
        <w:t>Floor</w:t>
      </w:r>
    </w:p>
    <w:p w14:paraId="762A0648" w14:textId="77777777" w:rsidR="00FC2CFD" w:rsidRDefault="00FC2CFD">
      <w:pPr>
        <w:pStyle w:val="BodyText"/>
        <w:kinsoku w:val="0"/>
        <w:overflowPunct w:val="0"/>
        <w:spacing w:line="253" w:lineRule="exact"/>
        <w:ind w:left="2264"/>
      </w:pPr>
      <w:r>
        <w:t>Indianapolis,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46204</w:t>
      </w:r>
    </w:p>
    <w:p w14:paraId="453FF390" w14:textId="77777777" w:rsidR="00FC2CFD" w:rsidRDefault="00FC2CFD">
      <w:pPr>
        <w:pStyle w:val="BodyText"/>
        <w:kinsoku w:val="0"/>
        <w:overflowPunct w:val="0"/>
        <w:spacing w:line="310" w:lineRule="exact"/>
        <w:ind w:left="2268"/>
        <w:rPr>
          <w:color w:val="0562C1"/>
        </w:rPr>
      </w:pPr>
      <w:r>
        <w:rPr>
          <w:rFonts w:ascii="Palatino Linotype" w:hAnsi="Palatino Linotype" w:cs="Palatino Linotype"/>
        </w:rPr>
        <w:t>E-</w:t>
      </w:r>
      <w:r>
        <w:t>mail:</w:t>
      </w:r>
      <w:r>
        <w:rPr>
          <w:spacing w:val="-10"/>
        </w:rPr>
        <w:t xml:space="preserve"> </w:t>
      </w:r>
      <w:hyperlink r:id="rId8" w:history="1">
        <w:r>
          <w:rPr>
            <w:color w:val="0562C1"/>
            <w:u w:val="single"/>
          </w:rPr>
          <w:t>legal@doe.in.gov</w:t>
        </w:r>
      </w:hyperlink>
    </w:p>
    <w:p w14:paraId="416FBB72" w14:textId="77777777" w:rsidR="00FC2CFD" w:rsidRDefault="00FC2CFD">
      <w:pPr>
        <w:pStyle w:val="BodyText"/>
        <w:kinsoku w:val="0"/>
        <w:overflowPunct w:val="0"/>
        <w:rPr>
          <w:sz w:val="20"/>
          <w:szCs w:val="20"/>
        </w:rPr>
      </w:pPr>
    </w:p>
    <w:p w14:paraId="7676DFF9" w14:textId="77777777" w:rsidR="00FC2CFD" w:rsidRDefault="00FC2CFD">
      <w:pPr>
        <w:pStyle w:val="BodyText"/>
        <w:kinsoku w:val="0"/>
        <w:overflowPunct w:val="0"/>
        <w:spacing w:before="6"/>
        <w:rPr>
          <w:sz w:val="18"/>
          <w:szCs w:val="18"/>
        </w:rPr>
      </w:pPr>
    </w:p>
    <w:p w14:paraId="497B524F" w14:textId="77777777" w:rsidR="00FC2CFD" w:rsidRDefault="00FC2CFD">
      <w:pPr>
        <w:pStyle w:val="BodyText"/>
        <w:kinsoku w:val="0"/>
        <w:overflowPunct w:val="0"/>
        <w:spacing w:before="90"/>
        <w:ind w:left="2264"/>
      </w:pPr>
      <w:r>
        <w:t>and</w:t>
      </w:r>
    </w:p>
    <w:p w14:paraId="1B118E79" w14:textId="77777777" w:rsidR="00FC2CFD" w:rsidRDefault="00FC2CFD">
      <w:pPr>
        <w:pStyle w:val="BodyText"/>
        <w:kinsoku w:val="0"/>
        <w:overflowPunct w:val="0"/>
      </w:pPr>
    </w:p>
    <w:p w14:paraId="0B936F68" w14:textId="77777777" w:rsidR="00FC2CFD" w:rsidRDefault="00FC2CFD">
      <w:pPr>
        <w:pStyle w:val="ListParagraph"/>
        <w:numPr>
          <w:ilvl w:val="0"/>
          <w:numId w:val="1"/>
        </w:numPr>
        <w:tabs>
          <w:tab w:val="left" w:pos="2265"/>
        </w:tabs>
        <w:kinsoku w:val="0"/>
        <w:overflowPunct w:val="0"/>
        <w:ind w:hanging="361"/>
        <w:rPr>
          <w:color w:val="000000"/>
        </w:rPr>
      </w:pP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last employed.</w:t>
      </w:r>
    </w:p>
    <w:p w14:paraId="3225AC25" w14:textId="77777777" w:rsidR="00FC2CFD" w:rsidRDefault="00FC2CFD">
      <w:pPr>
        <w:pStyle w:val="BodyText"/>
        <w:kinsoku w:val="0"/>
        <w:overflowPunct w:val="0"/>
        <w:rPr>
          <w:sz w:val="20"/>
          <w:szCs w:val="20"/>
        </w:rPr>
      </w:pPr>
    </w:p>
    <w:p w14:paraId="6A49C63B" w14:textId="77777777" w:rsidR="00FC2CFD" w:rsidRDefault="00FC2CFD">
      <w:pPr>
        <w:pStyle w:val="BodyText"/>
        <w:kinsoku w:val="0"/>
        <w:overflowPunct w:val="0"/>
        <w:rPr>
          <w:sz w:val="20"/>
          <w:szCs w:val="20"/>
        </w:rPr>
      </w:pPr>
    </w:p>
    <w:p w14:paraId="2B46A784" w14:textId="77777777" w:rsidR="00FC2CFD" w:rsidRDefault="00FC2CFD">
      <w:pPr>
        <w:pStyle w:val="BodyText"/>
        <w:kinsoku w:val="0"/>
        <w:overflowPunct w:val="0"/>
        <w:rPr>
          <w:sz w:val="20"/>
          <w:szCs w:val="20"/>
        </w:rPr>
      </w:pPr>
    </w:p>
    <w:p w14:paraId="509543E0" w14:textId="77777777" w:rsidR="00FC2CFD" w:rsidRDefault="00FC2CFD" w:rsidP="00AF3389">
      <w:pPr>
        <w:pStyle w:val="BodyText"/>
        <w:kinsoku w:val="0"/>
        <w:overflowPunct w:val="0"/>
        <w:rPr>
          <w:rFonts w:ascii="Calibri" w:hAnsi="Calibri" w:cs="Calibri"/>
          <w:sz w:val="14"/>
          <w:szCs w:val="14"/>
        </w:rPr>
      </w:pPr>
    </w:p>
    <w:sectPr w:rsidR="00FC2CFD">
      <w:headerReference w:type="default" r:id="rId9"/>
      <w:footerReference w:type="default" r:id="rId10"/>
      <w:type w:val="continuous"/>
      <w:pgSz w:w="12240" w:h="15840"/>
      <w:pgMar w:top="1500" w:right="400" w:bottom="280" w:left="11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DB2E6" w14:textId="77777777" w:rsidR="00472B08" w:rsidRDefault="00472B08" w:rsidP="00AF3389">
      <w:r>
        <w:separator/>
      </w:r>
    </w:p>
  </w:endnote>
  <w:endnote w:type="continuationSeparator" w:id="0">
    <w:p w14:paraId="0EB2FE10" w14:textId="77777777" w:rsidR="00472B08" w:rsidRDefault="00472B08" w:rsidP="00AF3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73E60" w14:textId="77777777" w:rsidR="00AF3389" w:rsidRPr="00A05683" w:rsidRDefault="00AF3389" w:rsidP="00AF3389">
    <w:pPr>
      <w:pStyle w:val="Header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165F88">
      <w:rPr>
        <w:rFonts w:ascii="Times New Roman" w:hAnsi="Times New Roman" w:cs="Times New Roman"/>
        <w:color w:val="151E49"/>
        <w:sz w:val="18"/>
        <w:szCs w:val="18"/>
      </w:rPr>
      <w:t>Indiana Government Center North</w:t>
    </w:r>
    <w:r>
      <w:rPr>
        <w:rFonts w:ascii="Times New Roman" w:hAnsi="Times New Roman" w:cs="Times New Roman"/>
        <w:color w:val="151E49"/>
        <w:sz w:val="18"/>
        <w:szCs w:val="18"/>
      </w:rPr>
      <w:t>,</w:t>
    </w:r>
    <w:r w:rsidRPr="00165F88">
      <w:rPr>
        <w:rFonts w:ascii="Times New Roman" w:hAnsi="Times New Roman" w:cs="Times New Roman"/>
        <w:color w:val="151E49"/>
        <w:sz w:val="18"/>
        <w:szCs w:val="18"/>
      </w:rPr>
      <w:t xml:space="preserve"> 9th Floor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A05683">
      <w:rPr>
        <w:rFonts w:ascii="Times New Roman" w:hAnsi="Times New Roman" w:cs="Times New Roman"/>
        <w:color w:val="151E49"/>
        <w:sz w:val="18"/>
        <w:szCs w:val="18"/>
      </w:rPr>
      <w:t xml:space="preserve">•  </w:t>
    </w:r>
    <w:r w:rsidRPr="00165F88">
      <w:rPr>
        <w:rFonts w:ascii="Times New Roman" w:hAnsi="Times New Roman" w:cs="Times New Roman"/>
        <w:color w:val="151E49"/>
        <w:sz w:val="18"/>
        <w:szCs w:val="18"/>
      </w:rPr>
      <w:t>100 N Senate Ave</w:t>
    </w:r>
    <w:r>
      <w:rPr>
        <w:rFonts w:ascii="Times New Roman" w:hAnsi="Times New Roman" w:cs="Times New Roman"/>
        <w:color w:val="151E49"/>
        <w:sz w:val="18"/>
        <w:szCs w:val="18"/>
      </w:rPr>
      <w:t xml:space="preserve">  </w:t>
    </w:r>
    <w:r w:rsidRPr="00A05683">
      <w:rPr>
        <w:rFonts w:ascii="Times New Roman" w:hAnsi="Times New Roman" w:cs="Times New Roman"/>
        <w:color w:val="151E49"/>
        <w:sz w:val="18"/>
        <w:szCs w:val="18"/>
      </w:rPr>
      <w:t>•  Indianapolis, Indiana 46204</w:t>
    </w:r>
  </w:p>
  <w:p w14:paraId="5C60B899" w14:textId="77777777" w:rsidR="00AF3389" w:rsidRPr="00A05683" w:rsidRDefault="00AF3389" w:rsidP="00AF3389">
    <w:pPr>
      <w:pStyle w:val="Header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9020"/>
        <w:tab w:val="center" w:pos="4680"/>
        <w:tab w:val="right" w:pos="9360"/>
      </w:tabs>
      <w:jc w:val="center"/>
      <w:rPr>
        <w:rFonts w:ascii="Times New Roman" w:hAnsi="Times New Roman" w:cs="Times New Roman"/>
        <w:color w:val="151E49"/>
        <w:sz w:val="18"/>
        <w:szCs w:val="18"/>
      </w:rPr>
    </w:pPr>
    <w:r w:rsidRPr="00A05683">
      <w:rPr>
        <w:rFonts w:ascii="Times New Roman" w:hAnsi="Times New Roman" w:cs="Times New Roman"/>
        <w:color w:val="151E49"/>
        <w:sz w:val="18"/>
        <w:szCs w:val="18"/>
      </w:rPr>
      <w:t>317-232-6610  •  www.doe.in.gov</w:t>
    </w:r>
  </w:p>
  <w:p w14:paraId="0596A99D" w14:textId="77777777" w:rsidR="00AF3389" w:rsidRDefault="00AF3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A44BD" w14:textId="77777777" w:rsidR="00472B08" w:rsidRDefault="00472B08" w:rsidP="00AF3389">
      <w:r>
        <w:separator/>
      </w:r>
    </w:p>
  </w:footnote>
  <w:footnote w:type="continuationSeparator" w:id="0">
    <w:p w14:paraId="22A4CF5D" w14:textId="77777777" w:rsidR="00472B08" w:rsidRDefault="00472B08" w:rsidP="00AF3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9F6E" w14:textId="77777777" w:rsidR="00AF3389" w:rsidRDefault="00DE4B02" w:rsidP="00AF3389">
    <w:pPr>
      <w:pStyle w:val="Header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9020"/>
        <w:tab w:val="center" w:pos="4680"/>
      </w:tabs>
      <w:ind w:left="-720" w:right="-720"/>
      <w:jc w:val="center"/>
    </w:pPr>
    <w:r w:rsidRPr="00AF3389">
      <w:rPr>
        <w:noProof/>
      </w:rPr>
      <w:drawing>
        <wp:inline distT="0" distB="0" distL="0" distR="0" wp14:anchorId="5539545C" wp14:editId="136633ED">
          <wp:extent cx="5867400" cy="838200"/>
          <wp:effectExtent l="0" t="0" r="0" b="0"/>
          <wp:docPr id="2" name="Graphic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0EF2BD" w14:textId="77777777" w:rsidR="00AF3389" w:rsidRDefault="00AF33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264" w:hanging="350"/>
      </w:pPr>
      <w:rPr>
        <w:rFonts w:cs="Times New Roman"/>
        <w:w w:val="94"/>
      </w:rPr>
    </w:lvl>
    <w:lvl w:ilvl="1">
      <w:numFmt w:val="bullet"/>
      <w:lvlText w:val="•"/>
      <w:lvlJc w:val="left"/>
      <w:pPr>
        <w:ind w:left="3106" w:hanging="350"/>
      </w:pPr>
    </w:lvl>
    <w:lvl w:ilvl="2">
      <w:numFmt w:val="bullet"/>
      <w:lvlText w:val="•"/>
      <w:lvlJc w:val="left"/>
      <w:pPr>
        <w:ind w:left="3952" w:hanging="350"/>
      </w:pPr>
    </w:lvl>
    <w:lvl w:ilvl="3">
      <w:numFmt w:val="bullet"/>
      <w:lvlText w:val="•"/>
      <w:lvlJc w:val="left"/>
      <w:pPr>
        <w:ind w:left="4798" w:hanging="350"/>
      </w:pPr>
    </w:lvl>
    <w:lvl w:ilvl="4">
      <w:numFmt w:val="bullet"/>
      <w:lvlText w:val="•"/>
      <w:lvlJc w:val="left"/>
      <w:pPr>
        <w:ind w:left="5644" w:hanging="350"/>
      </w:pPr>
    </w:lvl>
    <w:lvl w:ilvl="5">
      <w:numFmt w:val="bullet"/>
      <w:lvlText w:val="•"/>
      <w:lvlJc w:val="left"/>
      <w:pPr>
        <w:ind w:left="6490" w:hanging="350"/>
      </w:pPr>
    </w:lvl>
    <w:lvl w:ilvl="6">
      <w:numFmt w:val="bullet"/>
      <w:lvlText w:val="•"/>
      <w:lvlJc w:val="left"/>
      <w:pPr>
        <w:ind w:left="7336" w:hanging="350"/>
      </w:pPr>
    </w:lvl>
    <w:lvl w:ilvl="7">
      <w:numFmt w:val="bullet"/>
      <w:lvlText w:val="•"/>
      <w:lvlJc w:val="left"/>
      <w:pPr>
        <w:ind w:left="8182" w:hanging="350"/>
      </w:pPr>
    </w:lvl>
    <w:lvl w:ilvl="8">
      <w:numFmt w:val="bullet"/>
      <w:lvlText w:val="•"/>
      <w:lvlJc w:val="left"/>
      <w:pPr>
        <w:ind w:left="9028" w:hanging="35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389"/>
    <w:rsid w:val="00165F88"/>
    <w:rsid w:val="00472B08"/>
    <w:rsid w:val="00A05683"/>
    <w:rsid w:val="00AF3389"/>
    <w:rsid w:val="00DE4B02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7EBF00"/>
  <w14:defaultImageDpi w14:val="0"/>
  <w15:docId w15:val="{4F854ADE-FA30-874D-A50A-A41C0CFB2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26"/>
      <w:ind w:left="1249" w:right="2224"/>
      <w:jc w:val="center"/>
    </w:pPr>
    <w:rPr>
      <w:sz w:val="36"/>
      <w:szCs w:val="36"/>
      <w:u w:val="single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2264" w:hanging="36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F33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F338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F33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F3389"/>
    <w:rPr>
      <w:rFonts w:ascii="Times New Roman" w:hAnsi="Times New Roman" w:cs="Times New Roman"/>
    </w:rPr>
  </w:style>
  <w:style w:type="paragraph" w:customStyle="1" w:styleId="HeaderFooter">
    <w:name w:val="Header &amp; Footer"/>
    <w:rsid w:val="00AF3389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gal@doe.in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oe.in.gov/legal/form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Criminal Conviction Information of licensed school employees..pdf</dc:title>
  <dc:subject/>
  <dc:creator>jrmiller</dc:creator>
  <cp:keywords/>
  <dc:description/>
  <cp:lastModifiedBy>Gilroy, Don</cp:lastModifiedBy>
  <cp:revision>2</cp:revision>
  <dcterms:created xsi:type="dcterms:W3CDTF">2021-12-06T13:27:00Z</dcterms:created>
  <dcterms:modified xsi:type="dcterms:W3CDTF">2021-12-06T13:27:00Z</dcterms:modified>
</cp:coreProperties>
</file>