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907A1" w14:textId="3967BE29" w:rsidR="00E868F7" w:rsidRPr="00E868F7" w:rsidRDefault="00E868F7" w:rsidP="00E868F7">
      <w:pPr>
        <w:rPr>
          <w:b w:val="0"/>
          <w:i/>
          <w:sz w:val="24"/>
          <w:szCs w:val="24"/>
        </w:rPr>
      </w:pPr>
      <w:r w:rsidRPr="00E868F7">
        <w:rPr>
          <w:b w:val="0"/>
          <w:i/>
          <w:sz w:val="24"/>
          <w:szCs w:val="24"/>
        </w:rPr>
        <w:t xml:space="preserve">By signing this document, the authorized official commits the </w:t>
      </w:r>
      <w:r w:rsidR="00430CC5">
        <w:rPr>
          <w:b w:val="0"/>
          <w:i/>
          <w:sz w:val="24"/>
          <w:szCs w:val="24"/>
        </w:rPr>
        <w:t xml:space="preserve">organization that applies to be an </w:t>
      </w:r>
      <w:r w:rsidRPr="00E868F7">
        <w:rPr>
          <w:b w:val="0"/>
          <w:i/>
          <w:sz w:val="24"/>
          <w:szCs w:val="24"/>
        </w:rPr>
        <w:t>Area Agency on Aging to performing all listed assurances and activities as stipulated in the Older Americans Act, as amended in 2016</w:t>
      </w:r>
      <w:r w:rsidR="00430CC5">
        <w:rPr>
          <w:b w:val="0"/>
          <w:i/>
          <w:sz w:val="24"/>
          <w:szCs w:val="24"/>
        </w:rPr>
        <w:t>, should the organization be awarded the</w:t>
      </w:r>
      <w:r w:rsidR="0062550C">
        <w:rPr>
          <w:b w:val="0"/>
          <w:i/>
          <w:sz w:val="24"/>
          <w:szCs w:val="24"/>
        </w:rPr>
        <w:t xml:space="preserve"> designation</w:t>
      </w:r>
      <w:r w:rsidRPr="00E868F7">
        <w:rPr>
          <w:b w:val="0"/>
          <w:i/>
          <w:sz w:val="24"/>
          <w:szCs w:val="24"/>
        </w:rPr>
        <w:t xml:space="preserve">. </w:t>
      </w:r>
    </w:p>
    <w:p w14:paraId="61467152" w14:textId="77777777" w:rsidR="00E868F7" w:rsidRDefault="00E868F7" w:rsidP="00E868F7">
      <w:pPr>
        <w:rPr>
          <w:b w:val="0"/>
          <w:sz w:val="24"/>
          <w:szCs w:val="24"/>
        </w:rPr>
      </w:pPr>
    </w:p>
    <w:p w14:paraId="66763BB7" w14:textId="77777777" w:rsidR="00E868F7" w:rsidRPr="00D1251C" w:rsidRDefault="00E868F7" w:rsidP="00E868F7">
      <w:pPr>
        <w:rPr>
          <w:sz w:val="24"/>
          <w:szCs w:val="24"/>
        </w:rPr>
      </w:pPr>
      <w:r w:rsidRPr="00D1251C">
        <w:rPr>
          <w:sz w:val="24"/>
          <w:szCs w:val="24"/>
        </w:rPr>
        <w:t>ASSURANCES</w:t>
      </w:r>
    </w:p>
    <w:p w14:paraId="60DDCF05" w14:textId="77777777" w:rsidR="00E868F7" w:rsidRDefault="00E868F7" w:rsidP="00E868F7">
      <w:pPr>
        <w:rPr>
          <w:b w:val="0"/>
          <w:sz w:val="24"/>
          <w:szCs w:val="24"/>
        </w:rPr>
      </w:pPr>
      <w:bookmarkStart w:id="0" w:name="_GoBack"/>
      <w:bookmarkEnd w:id="0"/>
    </w:p>
    <w:p w14:paraId="385BD01A" w14:textId="77777777" w:rsidR="00E868F7" w:rsidRPr="00E868F7" w:rsidRDefault="00E868F7" w:rsidP="00E868F7">
      <w:pPr>
        <w:tabs>
          <w:tab w:val="right" w:pos="2817"/>
        </w:tabs>
        <w:spacing w:line="280" w:lineRule="exact"/>
        <w:ind w:left="60" w:right="5850"/>
        <w:rPr>
          <w:rFonts w:eastAsia="Times New Roman"/>
          <w:bCs/>
          <w:sz w:val="24"/>
          <w:szCs w:val="20"/>
        </w:rPr>
      </w:pPr>
      <w:r w:rsidRPr="00E868F7">
        <w:rPr>
          <w:rFonts w:eastAsia="Times New Roman"/>
          <w:bCs/>
          <w:sz w:val="24"/>
          <w:szCs w:val="20"/>
        </w:rPr>
        <w:t>Sec. 306(a), AREA PLANS</w:t>
      </w:r>
    </w:p>
    <w:p w14:paraId="354B54C1" w14:textId="77777777" w:rsidR="00E868F7" w:rsidRPr="00E868F7" w:rsidRDefault="00E868F7" w:rsidP="00E868F7">
      <w:pPr>
        <w:tabs>
          <w:tab w:val="right" w:pos="2817"/>
        </w:tabs>
        <w:spacing w:line="280" w:lineRule="exact"/>
        <w:ind w:left="60" w:right="5850"/>
        <w:rPr>
          <w:rFonts w:eastAsia="Times New Roman"/>
          <w:bCs/>
          <w:sz w:val="24"/>
          <w:szCs w:val="20"/>
        </w:rPr>
      </w:pPr>
    </w:p>
    <w:p w14:paraId="25FF4BC1" w14:textId="77777777" w:rsidR="00E868F7" w:rsidRPr="00E868F7" w:rsidRDefault="00E868F7" w:rsidP="00E868F7">
      <w:pPr>
        <w:spacing w:line="240" w:lineRule="auto"/>
        <w:rPr>
          <w:rFonts w:eastAsia="Times New Roman"/>
          <w:b w:val="0"/>
          <w:sz w:val="24"/>
          <w:szCs w:val="24"/>
        </w:rPr>
      </w:pPr>
      <w:r w:rsidRPr="00E868F7">
        <w:rPr>
          <w:rFonts w:eastAsia="Times New Roman"/>
          <w:b w:val="0"/>
          <w:sz w:val="24"/>
          <w:szCs w:val="24"/>
        </w:rPr>
        <w:t>(a) Each area agency on aging…Each such plan shall--</w:t>
      </w:r>
    </w:p>
    <w:p w14:paraId="4E09E435" w14:textId="77777777" w:rsidR="00E868F7" w:rsidRPr="00E868F7" w:rsidRDefault="00E868F7" w:rsidP="008747A3">
      <w:pPr>
        <w:spacing w:line="280" w:lineRule="exact"/>
        <w:ind w:left="86"/>
        <w:rPr>
          <w:rFonts w:eastAsia="Times New Roman"/>
          <w:b w:val="0"/>
          <w:sz w:val="24"/>
          <w:szCs w:val="20"/>
        </w:rPr>
      </w:pPr>
      <w:r w:rsidRPr="00E868F7">
        <w:rPr>
          <w:rFonts w:eastAsia="Times New Roman"/>
          <w:b w:val="0"/>
          <w:sz w:val="24"/>
          <w:szCs w:val="20"/>
        </w:rPr>
        <w:t>(2) provide assurances that an adequate proportion, as required under section 307(a)(2), of the amount allotted for part B to the planning and service area will be expended for the delivery of each of the following categories of services</w:t>
      </w:r>
      <w:r w:rsidRPr="00E868F7">
        <w:rPr>
          <w:rFonts w:eastAsia="Times New Roman"/>
          <w:b w:val="0"/>
          <w:sz w:val="24"/>
          <w:szCs w:val="20"/>
        </w:rPr>
        <w:noBreakHyphen/>
      </w:r>
    </w:p>
    <w:p w14:paraId="6C84AED3" w14:textId="77777777" w:rsidR="00E868F7" w:rsidRPr="00E868F7" w:rsidRDefault="00E868F7" w:rsidP="008747A3">
      <w:pPr>
        <w:spacing w:line="280" w:lineRule="exact"/>
        <w:ind w:left="806" w:right="374" w:hanging="86"/>
        <w:rPr>
          <w:rFonts w:eastAsia="Times New Roman"/>
          <w:b w:val="0"/>
          <w:sz w:val="24"/>
          <w:szCs w:val="20"/>
        </w:rPr>
      </w:pPr>
      <w:r w:rsidRPr="00E868F7">
        <w:rPr>
          <w:rFonts w:eastAsia="Times New Roman"/>
          <w:b w:val="0"/>
          <w:sz w:val="24"/>
          <w:szCs w:val="20"/>
        </w:rPr>
        <w:t>(A) services associated with access to services (transportation, health services (including mental and behavioral health services), outreach, information and assistance (which may include information and assistance to consumers on availability of services under part B and how to receive benefits under and participate in publicly supported programs for which the consumer may be eligible) and case management services);</w:t>
      </w:r>
    </w:p>
    <w:p w14:paraId="3933D23C" w14:textId="77777777" w:rsidR="00E868F7" w:rsidRPr="00E868F7" w:rsidRDefault="00E868F7" w:rsidP="008747A3">
      <w:pPr>
        <w:spacing w:line="280" w:lineRule="exact"/>
        <w:ind w:left="720" w:right="383"/>
        <w:rPr>
          <w:rFonts w:eastAsia="Times New Roman"/>
          <w:b w:val="0"/>
          <w:sz w:val="24"/>
          <w:szCs w:val="20"/>
        </w:rPr>
      </w:pPr>
      <w:r w:rsidRPr="00E868F7">
        <w:rPr>
          <w:rFonts w:eastAsia="Times New Roman"/>
          <w:b w:val="0"/>
          <w:sz w:val="24"/>
          <w:szCs w:val="20"/>
        </w:rPr>
        <w:t>(B) in</w:t>
      </w:r>
      <w:r w:rsidRPr="00E868F7">
        <w:rPr>
          <w:rFonts w:eastAsia="Times New Roman"/>
          <w:b w:val="0"/>
          <w:sz w:val="24"/>
          <w:szCs w:val="20"/>
        </w:rPr>
        <w:noBreakHyphen/>
        <w:t>home services, including supportive services for families of older individuals who are victims of Alzheimer's disease and related disorders with neurological and organic brain dysfunction; and</w:t>
      </w:r>
    </w:p>
    <w:p w14:paraId="14150BC3" w14:textId="77777777" w:rsidR="00E868F7" w:rsidRPr="00E868F7" w:rsidRDefault="00E868F7" w:rsidP="008747A3">
      <w:pPr>
        <w:spacing w:line="280" w:lineRule="exact"/>
        <w:ind w:left="720" w:right="574"/>
        <w:rPr>
          <w:rFonts w:eastAsia="Times New Roman"/>
          <w:b w:val="0"/>
          <w:sz w:val="24"/>
          <w:szCs w:val="20"/>
        </w:rPr>
      </w:pPr>
      <w:r w:rsidRPr="00E868F7">
        <w:rPr>
          <w:rFonts w:eastAsia="Times New Roman"/>
          <w:b w:val="0"/>
          <w:sz w:val="24"/>
          <w:szCs w:val="20"/>
        </w:rPr>
        <w:t xml:space="preserve">(C) legal assistance; and assurances that the area agency on aging will report annually to the State agency in detail the amount of funds expended for each such category during the fiscal year most recently concluded; </w:t>
      </w:r>
    </w:p>
    <w:p w14:paraId="0670E1A7" w14:textId="77777777" w:rsidR="00E868F7" w:rsidRPr="00E868F7" w:rsidRDefault="00E868F7" w:rsidP="00E868F7">
      <w:pPr>
        <w:spacing w:line="280" w:lineRule="exact"/>
        <w:ind w:left="50" w:right="181"/>
        <w:rPr>
          <w:rFonts w:eastAsia="Times New Roman"/>
          <w:b w:val="0"/>
          <w:sz w:val="24"/>
          <w:szCs w:val="20"/>
        </w:rPr>
      </w:pPr>
    </w:p>
    <w:p w14:paraId="338D84C8" w14:textId="5AD06901" w:rsidR="00E868F7" w:rsidRPr="00E868F7" w:rsidRDefault="00E868F7" w:rsidP="008747A3">
      <w:pPr>
        <w:spacing w:line="280" w:lineRule="exact"/>
        <w:ind w:left="50" w:right="181"/>
        <w:rPr>
          <w:rFonts w:eastAsia="Times New Roman"/>
          <w:b w:val="0"/>
          <w:sz w:val="24"/>
          <w:szCs w:val="24"/>
        </w:rPr>
      </w:pPr>
      <w:r w:rsidRPr="00E868F7">
        <w:rPr>
          <w:rFonts w:eastAsia="Times New Roman"/>
          <w:b w:val="0"/>
          <w:sz w:val="24"/>
          <w:szCs w:val="24"/>
        </w:rPr>
        <w:t>(4)(A)(</w:t>
      </w:r>
      <w:proofErr w:type="spellStart"/>
      <w:r w:rsidRPr="00E868F7">
        <w:rPr>
          <w:rFonts w:eastAsia="Times New Roman"/>
          <w:b w:val="0"/>
          <w:sz w:val="24"/>
          <w:szCs w:val="24"/>
        </w:rPr>
        <w:t>i</w:t>
      </w:r>
      <w:proofErr w:type="spellEnd"/>
      <w:r w:rsidRPr="00E868F7">
        <w:rPr>
          <w:rFonts w:eastAsia="Times New Roman"/>
          <w:b w:val="0"/>
          <w:sz w:val="24"/>
          <w:szCs w:val="24"/>
        </w:rPr>
        <w:t>)</w:t>
      </w:r>
      <w:r w:rsidR="0062550C">
        <w:rPr>
          <w:rFonts w:eastAsia="Times New Roman"/>
          <w:b w:val="0"/>
          <w:sz w:val="24"/>
          <w:szCs w:val="24"/>
        </w:rPr>
        <w:tab/>
      </w:r>
      <w:r w:rsidRPr="00E868F7">
        <w:rPr>
          <w:rFonts w:eastAsia="Times New Roman"/>
          <w:b w:val="0"/>
          <w:sz w:val="24"/>
          <w:szCs w:val="24"/>
        </w:rPr>
        <w:t>(I) provide assurances that the area agency on aging will—</w:t>
      </w:r>
    </w:p>
    <w:p w14:paraId="572BC093" w14:textId="77777777" w:rsidR="00E868F7" w:rsidRPr="00E868F7" w:rsidRDefault="00E868F7" w:rsidP="00E868F7">
      <w:pPr>
        <w:spacing w:line="280" w:lineRule="exact"/>
        <w:ind w:left="50" w:right="181"/>
        <w:rPr>
          <w:rFonts w:eastAsia="Times New Roman"/>
          <w:b w:val="0"/>
          <w:sz w:val="24"/>
          <w:szCs w:val="24"/>
        </w:rPr>
      </w:pPr>
    </w:p>
    <w:p w14:paraId="4487B206" w14:textId="77777777" w:rsidR="00E868F7" w:rsidRPr="00E868F7" w:rsidRDefault="00E868F7" w:rsidP="008747A3">
      <w:pPr>
        <w:spacing w:line="280" w:lineRule="exact"/>
        <w:ind w:left="2160" w:right="181"/>
        <w:rPr>
          <w:rFonts w:eastAsia="Times New Roman"/>
          <w:b w:val="0"/>
          <w:sz w:val="24"/>
          <w:szCs w:val="24"/>
        </w:rPr>
      </w:pPr>
      <w:r w:rsidRPr="00E868F7">
        <w:rPr>
          <w:rFonts w:eastAsia="Times New Roman"/>
          <w:b w:val="0"/>
          <w:sz w:val="24"/>
          <w:szCs w:val="24"/>
        </w:rPr>
        <w:t>(aa) set specific objectives, consistent with State policy, for providing services to older individuals with greatest economic need, older individuals with greatest social need, and older individuals at risk for institutional placement;</w:t>
      </w:r>
    </w:p>
    <w:p w14:paraId="24C57C3A" w14:textId="77777777" w:rsidR="00E868F7" w:rsidRPr="00E868F7" w:rsidRDefault="00E868F7" w:rsidP="008747A3">
      <w:pPr>
        <w:spacing w:line="280" w:lineRule="exact"/>
        <w:ind w:left="2160" w:right="181"/>
        <w:rPr>
          <w:rFonts w:eastAsia="Times New Roman"/>
          <w:b w:val="0"/>
          <w:sz w:val="24"/>
          <w:szCs w:val="24"/>
        </w:rPr>
      </w:pPr>
      <w:r w:rsidRPr="00E868F7">
        <w:rPr>
          <w:rFonts w:eastAsia="Times New Roman"/>
          <w:b w:val="0"/>
          <w:sz w:val="24"/>
          <w:szCs w:val="24"/>
        </w:rPr>
        <w:t>(bb) include specific objectives for providing services to low-income minority older individuals, older individuals with limited English proficiency, and older individuals residing in rural areas; and</w:t>
      </w:r>
    </w:p>
    <w:p w14:paraId="473B9410" w14:textId="77777777" w:rsidR="00E868F7" w:rsidRPr="00E868F7" w:rsidRDefault="00E868F7" w:rsidP="00E868F7">
      <w:pPr>
        <w:spacing w:line="280" w:lineRule="exact"/>
        <w:ind w:left="50" w:right="181"/>
        <w:rPr>
          <w:rFonts w:eastAsia="Times New Roman"/>
          <w:b w:val="0"/>
          <w:sz w:val="24"/>
          <w:szCs w:val="24"/>
        </w:rPr>
      </w:pPr>
    </w:p>
    <w:p w14:paraId="53ABFF3B" w14:textId="77777777" w:rsidR="00E868F7" w:rsidRPr="00E868F7" w:rsidRDefault="00E868F7" w:rsidP="008747A3">
      <w:pPr>
        <w:spacing w:line="280" w:lineRule="exact"/>
        <w:ind w:left="1440" w:right="181"/>
        <w:rPr>
          <w:rFonts w:eastAsia="Times New Roman"/>
          <w:b w:val="0"/>
          <w:sz w:val="24"/>
          <w:szCs w:val="24"/>
        </w:rPr>
      </w:pPr>
      <w:r w:rsidRPr="00E868F7">
        <w:rPr>
          <w:rFonts w:eastAsia="Times New Roman"/>
          <w:b w:val="0"/>
          <w:sz w:val="24"/>
          <w:szCs w:val="24"/>
        </w:rPr>
        <w:t>(II) include proposed methods to achieve the objectives described in items (aa) and (bb) of sub-clause (I);</w:t>
      </w:r>
    </w:p>
    <w:p w14:paraId="086B56F9" w14:textId="77777777" w:rsidR="00E868F7" w:rsidRPr="00E868F7" w:rsidRDefault="00E868F7" w:rsidP="00E868F7">
      <w:pPr>
        <w:spacing w:line="280" w:lineRule="exact"/>
        <w:ind w:left="50" w:right="181"/>
        <w:rPr>
          <w:rFonts w:eastAsia="Times New Roman"/>
          <w:b w:val="0"/>
          <w:sz w:val="24"/>
          <w:szCs w:val="24"/>
        </w:rPr>
      </w:pPr>
    </w:p>
    <w:p w14:paraId="18F44E73" w14:textId="728E46CD" w:rsidR="00E868F7" w:rsidRPr="00E868F7" w:rsidRDefault="00E868F7" w:rsidP="008747A3">
      <w:pPr>
        <w:spacing w:line="280" w:lineRule="exact"/>
        <w:ind w:left="720" w:right="181"/>
        <w:rPr>
          <w:rFonts w:eastAsia="Times New Roman"/>
          <w:b w:val="0"/>
          <w:sz w:val="24"/>
          <w:szCs w:val="24"/>
        </w:rPr>
      </w:pPr>
      <w:r w:rsidRPr="00E868F7">
        <w:rPr>
          <w:rFonts w:eastAsia="Times New Roman"/>
          <w:b w:val="0"/>
          <w:sz w:val="24"/>
          <w:szCs w:val="24"/>
        </w:rPr>
        <w:t>(ii) provide assurances that the area agency on aging will include in each agreement made with a provider of any service under this title, a requirement that such provider will—</w:t>
      </w:r>
    </w:p>
    <w:p w14:paraId="6F7249E5" w14:textId="77777777" w:rsidR="00E868F7" w:rsidRPr="00E868F7" w:rsidRDefault="00E868F7" w:rsidP="008747A3">
      <w:pPr>
        <w:spacing w:line="280" w:lineRule="exact"/>
        <w:ind w:left="1440" w:right="181"/>
        <w:rPr>
          <w:rFonts w:eastAsia="Times New Roman"/>
          <w:b w:val="0"/>
          <w:sz w:val="24"/>
          <w:szCs w:val="24"/>
        </w:rPr>
      </w:pPr>
      <w:r w:rsidRPr="00E868F7">
        <w:rPr>
          <w:rFonts w:eastAsia="Times New Roman"/>
          <w:b w:val="0"/>
          <w:sz w:val="24"/>
          <w:szCs w:val="24"/>
        </w:rPr>
        <w:t>(I) specify how the provider intends to satisfy the service needs of low-income minority individuals, older individuals with limited English proficiency, and older individuals residing in rural areas in the area served by the provider;</w:t>
      </w:r>
    </w:p>
    <w:p w14:paraId="0E89D845" w14:textId="77777777" w:rsidR="00E868F7" w:rsidRPr="00E868F7" w:rsidRDefault="00E868F7" w:rsidP="008747A3">
      <w:pPr>
        <w:spacing w:line="280" w:lineRule="exact"/>
        <w:ind w:left="1440" w:right="181"/>
        <w:rPr>
          <w:rFonts w:eastAsia="Times New Roman"/>
          <w:b w:val="0"/>
          <w:sz w:val="24"/>
          <w:szCs w:val="24"/>
        </w:rPr>
      </w:pPr>
      <w:r w:rsidRPr="00E868F7">
        <w:rPr>
          <w:rFonts w:eastAsia="Times New Roman"/>
          <w:b w:val="0"/>
          <w:sz w:val="24"/>
          <w:szCs w:val="24"/>
        </w:rPr>
        <w:lastRenderedPageBreak/>
        <w:t>(II) to the maximum extent feasible, provide services to low-income minority individuals, older individuals with limited English proficiency, and older individuals residing in rural areas in accordance with their need for such services; and</w:t>
      </w:r>
    </w:p>
    <w:p w14:paraId="593A8F21" w14:textId="77777777" w:rsidR="00E868F7" w:rsidRPr="00E868F7" w:rsidRDefault="00E868F7" w:rsidP="008747A3">
      <w:pPr>
        <w:spacing w:line="280" w:lineRule="exact"/>
        <w:ind w:left="1440" w:right="181"/>
        <w:rPr>
          <w:rFonts w:eastAsia="Times New Roman"/>
          <w:sz w:val="20"/>
          <w:szCs w:val="20"/>
        </w:rPr>
      </w:pPr>
      <w:r w:rsidRPr="00E868F7">
        <w:rPr>
          <w:rFonts w:eastAsia="Times New Roman"/>
          <w:b w:val="0"/>
          <w:sz w:val="24"/>
          <w:szCs w:val="24"/>
        </w:rPr>
        <w:t>(III) meet specific objectives established by the area agency on aging, for providing services to low-income minority individuals, older individuals with limited English proficiency, and older individuals residing in rural areas within the planning and service area; and</w:t>
      </w:r>
    </w:p>
    <w:p w14:paraId="3691CA71" w14:textId="77777777" w:rsidR="00E868F7" w:rsidRPr="00E868F7" w:rsidRDefault="00E868F7" w:rsidP="008747A3">
      <w:pPr>
        <w:tabs>
          <w:tab w:val="left" w:pos="90"/>
        </w:tabs>
        <w:spacing w:line="280" w:lineRule="exact"/>
        <w:ind w:left="720" w:right="725"/>
        <w:rPr>
          <w:rFonts w:eastAsia="Times New Roman"/>
          <w:b w:val="0"/>
          <w:color w:val="FF0000"/>
          <w:sz w:val="24"/>
          <w:szCs w:val="20"/>
        </w:rPr>
      </w:pPr>
      <w:r w:rsidRPr="00E868F7">
        <w:rPr>
          <w:rFonts w:eastAsia="Times New Roman"/>
          <w:b w:val="0"/>
          <w:sz w:val="24"/>
          <w:szCs w:val="20"/>
        </w:rPr>
        <w:t>(iii) with respect to the fiscal year preceding the fiscal year for which such plan is prepared --</w:t>
      </w:r>
    </w:p>
    <w:p w14:paraId="121028A5" w14:textId="77777777" w:rsidR="00E868F7" w:rsidRPr="00E868F7" w:rsidRDefault="00E868F7" w:rsidP="008747A3">
      <w:pPr>
        <w:spacing w:line="280" w:lineRule="exact"/>
        <w:ind w:left="1440" w:right="127"/>
        <w:rPr>
          <w:rFonts w:eastAsia="Times New Roman"/>
          <w:b w:val="0"/>
          <w:sz w:val="24"/>
          <w:szCs w:val="20"/>
        </w:rPr>
      </w:pPr>
      <w:r w:rsidRPr="00E868F7">
        <w:rPr>
          <w:rFonts w:eastAsia="Times New Roman"/>
          <w:b w:val="0"/>
          <w:sz w:val="24"/>
          <w:szCs w:val="20"/>
        </w:rPr>
        <w:t>(I) identify the number of low</w:t>
      </w:r>
      <w:r w:rsidRPr="00E868F7">
        <w:rPr>
          <w:rFonts w:eastAsia="Times New Roman"/>
          <w:b w:val="0"/>
          <w:sz w:val="24"/>
          <w:szCs w:val="20"/>
        </w:rPr>
        <w:noBreakHyphen/>
        <w:t>income minority older individuals in the planning and service area;</w:t>
      </w:r>
    </w:p>
    <w:p w14:paraId="10F40262" w14:textId="77777777" w:rsidR="00E868F7" w:rsidRPr="00E868F7" w:rsidRDefault="00E868F7" w:rsidP="008747A3">
      <w:pPr>
        <w:spacing w:line="280" w:lineRule="exact"/>
        <w:ind w:left="1440" w:right="786"/>
        <w:rPr>
          <w:rFonts w:eastAsia="Times New Roman"/>
          <w:b w:val="0"/>
          <w:sz w:val="24"/>
          <w:szCs w:val="20"/>
        </w:rPr>
      </w:pPr>
      <w:r w:rsidRPr="00E868F7">
        <w:rPr>
          <w:rFonts w:eastAsia="Times New Roman"/>
          <w:b w:val="0"/>
          <w:sz w:val="24"/>
          <w:szCs w:val="20"/>
        </w:rPr>
        <w:t>(II) describe the methods used to satisfy the service needs of such minority older individuals; and</w:t>
      </w:r>
    </w:p>
    <w:p w14:paraId="7C0C252B" w14:textId="77777777" w:rsidR="00E868F7" w:rsidRPr="00E868F7" w:rsidRDefault="00E868F7" w:rsidP="008747A3">
      <w:pPr>
        <w:spacing w:line="280" w:lineRule="exact"/>
        <w:ind w:left="1440" w:right="812"/>
        <w:rPr>
          <w:rFonts w:eastAsia="Times New Roman"/>
          <w:sz w:val="24"/>
          <w:szCs w:val="20"/>
        </w:rPr>
      </w:pPr>
      <w:r w:rsidRPr="00E868F7">
        <w:rPr>
          <w:rFonts w:eastAsia="Times New Roman"/>
          <w:b w:val="0"/>
          <w:sz w:val="24"/>
          <w:szCs w:val="20"/>
        </w:rPr>
        <w:t>(III) provide information on the extent to which the area agency on aging met the objectives described in clause (</w:t>
      </w:r>
      <w:proofErr w:type="spellStart"/>
      <w:r w:rsidRPr="00E868F7">
        <w:rPr>
          <w:rFonts w:eastAsia="Times New Roman"/>
          <w:b w:val="0"/>
          <w:sz w:val="24"/>
          <w:szCs w:val="20"/>
        </w:rPr>
        <w:t>i</w:t>
      </w:r>
      <w:proofErr w:type="spellEnd"/>
      <w:r w:rsidRPr="00E868F7">
        <w:rPr>
          <w:rFonts w:eastAsia="Times New Roman"/>
          <w:b w:val="0"/>
          <w:sz w:val="24"/>
          <w:szCs w:val="20"/>
        </w:rPr>
        <w:t xml:space="preserve">). </w:t>
      </w:r>
    </w:p>
    <w:p w14:paraId="78FACBF8" w14:textId="77777777" w:rsidR="00E868F7" w:rsidRPr="00E868F7" w:rsidRDefault="00E868F7" w:rsidP="00E868F7">
      <w:pPr>
        <w:spacing w:line="240" w:lineRule="auto"/>
        <w:rPr>
          <w:rFonts w:eastAsia="Times New Roman"/>
          <w:b w:val="0"/>
          <w:sz w:val="24"/>
          <w:szCs w:val="24"/>
        </w:rPr>
      </w:pPr>
    </w:p>
    <w:p w14:paraId="486FD1EB" w14:textId="782379CF" w:rsidR="00E868F7" w:rsidRPr="00E868F7" w:rsidRDefault="00E104C7" w:rsidP="008747A3">
      <w:pPr>
        <w:spacing w:line="280" w:lineRule="exact"/>
        <w:ind w:right="363"/>
        <w:rPr>
          <w:rFonts w:eastAsia="Times New Roman"/>
          <w:b w:val="0"/>
          <w:sz w:val="24"/>
          <w:szCs w:val="20"/>
        </w:rPr>
      </w:pPr>
      <w:r>
        <w:rPr>
          <w:rFonts w:eastAsia="Times New Roman"/>
          <w:b w:val="0"/>
          <w:sz w:val="24"/>
          <w:szCs w:val="20"/>
        </w:rPr>
        <w:t xml:space="preserve">     </w:t>
      </w:r>
      <w:r w:rsidR="00E868F7" w:rsidRPr="00E868F7">
        <w:rPr>
          <w:rFonts w:eastAsia="Times New Roman"/>
          <w:b w:val="0"/>
          <w:sz w:val="24"/>
          <w:szCs w:val="20"/>
        </w:rPr>
        <w:t>(B) provide assurances that the area agency on aging will use outreach efforts that will—</w:t>
      </w:r>
    </w:p>
    <w:p w14:paraId="04D502B6" w14:textId="77777777" w:rsidR="00E868F7" w:rsidRPr="00E868F7" w:rsidRDefault="00E868F7" w:rsidP="008747A3">
      <w:pPr>
        <w:spacing w:line="280" w:lineRule="exact"/>
        <w:ind w:left="720" w:right="363"/>
        <w:rPr>
          <w:rFonts w:eastAsia="Times New Roman"/>
          <w:b w:val="0"/>
          <w:sz w:val="24"/>
          <w:szCs w:val="20"/>
        </w:rPr>
      </w:pPr>
      <w:r w:rsidRPr="00E868F7">
        <w:rPr>
          <w:rFonts w:eastAsia="Times New Roman"/>
          <w:b w:val="0"/>
          <w:sz w:val="24"/>
          <w:szCs w:val="20"/>
        </w:rPr>
        <w:t>(</w:t>
      </w:r>
      <w:proofErr w:type="spellStart"/>
      <w:r w:rsidRPr="00E868F7">
        <w:rPr>
          <w:rFonts w:eastAsia="Times New Roman"/>
          <w:b w:val="0"/>
          <w:sz w:val="24"/>
          <w:szCs w:val="20"/>
        </w:rPr>
        <w:t>i</w:t>
      </w:r>
      <w:proofErr w:type="spellEnd"/>
      <w:r w:rsidRPr="00E868F7">
        <w:rPr>
          <w:rFonts w:eastAsia="Times New Roman"/>
          <w:b w:val="0"/>
          <w:sz w:val="24"/>
          <w:szCs w:val="20"/>
        </w:rPr>
        <w:t>) identify individuals eligible for assistance under this Act, with special emphasis on</w:t>
      </w:r>
      <w:r w:rsidRPr="00E868F7">
        <w:rPr>
          <w:rFonts w:eastAsia="Times New Roman"/>
          <w:b w:val="0"/>
          <w:sz w:val="24"/>
          <w:szCs w:val="20"/>
        </w:rPr>
        <w:noBreakHyphen/>
      </w:r>
      <w:r w:rsidRPr="00E868F7">
        <w:rPr>
          <w:rFonts w:eastAsia="Times New Roman"/>
          <w:b w:val="0"/>
          <w:sz w:val="24"/>
          <w:szCs w:val="20"/>
        </w:rPr>
        <w:noBreakHyphen/>
      </w:r>
    </w:p>
    <w:p w14:paraId="7AD5A787" w14:textId="77777777" w:rsidR="00E868F7" w:rsidRPr="00E868F7" w:rsidRDefault="00E868F7" w:rsidP="008747A3">
      <w:pPr>
        <w:spacing w:line="280" w:lineRule="exact"/>
        <w:ind w:left="1440"/>
        <w:rPr>
          <w:rFonts w:eastAsia="Times New Roman"/>
          <w:b w:val="0"/>
          <w:bCs/>
          <w:sz w:val="24"/>
          <w:szCs w:val="24"/>
        </w:rPr>
      </w:pPr>
      <w:r w:rsidRPr="00E868F7">
        <w:rPr>
          <w:rFonts w:eastAsia="Times New Roman"/>
          <w:b w:val="0"/>
          <w:bCs/>
          <w:sz w:val="24"/>
          <w:szCs w:val="24"/>
        </w:rPr>
        <w:t>(I) older individuals residing in rural areas;</w:t>
      </w:r>
    </w:p>
    <w:p w14:paraId="7188D4B6" w14:textId="77777777" w:rsidR="00E868F7" w:rsidRPr="00E868F7" w:rsidRDefault="00E868F7" w:rsidP="008747A3">
      <w:pPr>
        <w:spacing w:line="280" w:lineRule="exact"/>
        <w:ind w:left="1440"/>
        <w:rPr>
          <w:rFonts w:eastAsia="Times New Roman"/>
          <w:b w:val="0"/>
          <w:bCs/>
          <w:sz w:val="24"/>
          <w:szCs w:val="24"/>
        </w:rPr>
      </w:pPr>
      <w:r w:rsidRPr="00E868F7">
        <w:rPr>
          <w:rFonts w:eastAsia="Times New Roman"/>
          <w:b w:val="0"/>
          <w:bCs/>
          <w:sz w:val="24"/>
          <w:szCs w:val="24"/>
        </w:rPr>
        <w:t>(II) older individuals with greatest economic need (with particular attention to low-income minority individuals and older individuals residing in rural areas);</w:t>
      </w:r>
    </w:p>
    <w:p w14:paraId="29552EE6" w14:textId="77777777" w:rsidR="00E868F7" w:rsidRPr="00E868F7" w:rsidRDefault="00E868F7" w:rsidP="008747A3">
      <w:pPr>
        <w:spacing w:line="280" w:lineRule="exact"/>
        <w:ind w:left="1440"/>
        <w:rPr>
          <w:rFonts w:eastAsia="Times New Roman"/>
          <w:b w:val="0"/>
          <w:bCs/>
          <w:sz w:val="24"/>
          <w:szCs w:val="24"/>
        </w:rPr>
      </w:pPr>
      <w:r w:rsidRPr="00E868F7">
        <w:rPr>
          <w:rFonts w:eastAsia="Times New Roman"/>
          <w:b w:val="0"/>
          <w:bCs/>
          <w:sz w:val="24"/>
          <w:szCs w:val="24"/>
        </w:rPr>
        <w:t>(III) older individuals with greatest social need (with particular attention to low-income minority individuals and older individuals residing in rural areas);</w:t>
      </w:r>
    </w:p>
    <w:p w14:paraId="43F4ECDF" w14:textId="77777777" w:rsidR="00E868F7" w:rsidRPr="00E868F7" w:rsidRDefault="00E868F7" w:rsidP="008747A3">
      <w:pPr>
        <w:spacing w:line="280" w:lineRule="exact"/>
        <w:ind w:left="1440"/>
        <w:rPr>
          <w:rFonts w:eastAsia="Times New Roman"/>
          <w:b w:val="0"/>
          <w:bCs/>
          <w:sz w:val="24"/>
          <w:szCs w:val="24"/>
        </w:rPr>
      </w:pPr>
      <w:r w:rsidRPr="00E868F7">
        <w:rPr>
          <w:rFonts w:eastAsia="Times New Roman"/>
          <w:b w:val="0"/>
          <w:bCs/>
          <w:sz w:val="24"/>
          <w:szCs w:val="24"/>
        </w:rPr>
        <w:t>(IV) older individuals with severe disabilities;</w:t>
      </w:r>
    </w:p>
    <w:p w14:paraId="262FED26" w14:textId="77777777" w:rsidR="00E868F7" w:rsidRPr="00E868F7" w:rsidRDefault="00E868F7" w:rsidP="008747A3">
      <w:pPr>
        <w:spacing w:line="280" w:lineRule="exact"/>
        <w:ind w:left="1440"/>
        <w:rPr>
          <w:rFonts w:eastAsia="Times New Roman"/>
          <w:b w:val="0"/>
          <w:bCs/>
          <w:sz w:val="24"/>
          <w:szCs w:val="24"/>
        </w:rPr>
      </w:pPr>
      <w:r w:rsidRPr="00E868F7">
        <w:rPr>
          <w:rFonts w:eastAsia="Times New Roman"/>
          <w:b w:val="0"/>
          <w:bCs/>
          <w:sz w:val="24"/>
          <w:szCs w:val="24"/>
        </w:rPr>
        <w:t xml:space="preserve">(V) older individuals with limited English proficiency; </w:t>
      </w:r>
    </w:p>
    <w:p w14:paraId="17A97EE2" w14:textId="77777777" w:rsidR="00E868F7" w:rsidRPr="00E868F7" w:rsidRDefault="00E868F7" w:rsidP="008747A3">
      <w:pPr>
        <w:spacing w:line="280" w:lineRule="exact"/>
        <w:ind w:left="1440"/>
        <w:rPr>
          <w:rFonts w:eastAsia="Times New Roman"/>
          <w:b w:val="0"/>
          <w:bCs/>
          <w:sz w:val="24"/>
          <w:szCs w:val="24"/>
        </w:rPr>
      </w:pPr>
      <w:r w:rsidRPr="00E868F7">
        <w:rPr>
          <w:rFonts w:eastAsia="Times New Roman"/>
          <w:b w:val="0"/>
          <w:bCs/>
          <w:sz w:val="24"/>
          <w:szCs w:val="24"/>
        </w:rPr>
        <w:t>(VI) older individuals with Alzheimer’s disease and related disorders with neurological and organic brain dysfunction (and the caretakers of such individuals); and</w:t>
      </w:r>
    </w:p>
    <w:p w14:paraId="5C7560CB" w14:textId="77777777" w:rsidR="00E868F7" w:rsidRPr="00E868F7" w:rsidRDefault="00E868F7" w:rsidP="008747A3">
      <w:pPr>
        <w:spacing w:line="280" w:lineRule="exact"/>
        <w:ind w:left="1440"/>
        <w:rPr>
          <w:rFonts w:eastAsia="Times New Roman"/>
          <w:b w:val="0"/>
          <w:bCs/>
          <w:sz w:val="24"/>
          <w:szCs w:val="24"/>
        </w:rPr>
      </w:pPr>
      <w:r w:rsidRPr="00E868F7">
        <w:rPr>
          <w:rFonts w:eastAsia="Times New Roman"/>
          <w:b w:val="0"/>
          <w:bCs/>
          <w:sz w:val="24"/>
          <w:szCs w:val="24"/>
        </w:rPr>
        <w:t>(VII) older individuals at risk for institutional placement; and</w:t>
      </w:r>
    </w:p>
    <w:p w14:paraId="1E0F2A88" w14:textId="77777777" w:rsidR="00E868F7" w:rsidRPr="00E868F7" w:rsidRDefault="00E868F7" w:rsidP="008747A3">
      <w:pPr>
        <w:spacing w:line="280" w:lineRule="exact"/>
        <w:ind w:left="720"/>
        <w:rPr>
          <w:rFonts w:eastAsia="Times New Roman"/>
          <w:b w:val="0"/>
          <w:bCs/>
          <w:sz w:val="24"/>
          <w:szCs w:val="20"/>
        </w:rPr>
      </w:pPr>
      <w:r w:rsidRPr="00E868F7">
        <w:rPr>
          <w:rFonts w:eastAsia="Times New Roman"/>
          <w:b w:val="0"/>
          <w:bCs/>
          <w:sz w:val="24"/>
          <w:szCs w:val="24"/>
        </w:rPr>
        <w:t>(ii) inform the older individuals referred to in sub-clauses (I) through (VII) of clause (</w:t>
      </w:r>
      <w:proofErr w:type="spellStart"/>
      <w:r w:rsidRPr="00E868F7">
        <w:rPr>
          <w:rFonts w:eastAsia="Times New Roman"/>
          <w:b w:val="0"/>
          <w:bCs/>
          <w:sz w:val="24"/>
          <w:szCs w:val="24"/>
        </w:rPr>
        <w:t>i</w:t>
      </w:r>
      <w:proofErr w:type="spellEnd"/>
      <w:r w:rsidRPr="00E868F7">
        <w:rPr>
          <w:rFonts w:eastAsia="Times New Roman"/>
          <w:b w:val="0"/>
          <w:bCs/>
          <w:sz w:val="24"/>
          <w:szCs w:val="24"/>
        </w:rPr>
        <w:t>), and the caretakers of such individuals, of the availability of such assistance; and</w:t>
      </w:r>
    </w:p>
    <w:p w14:paraId="46DF74A1" w14:textId="7617028B" w:rsidR="00E868F7" w:rsidRPr="00E868F7" w:rsidRDefault="00E104C7" w:rsidP="00E868F7">
      <w:pPr>
        <w:spacing w:line="280" w:lineRule="exact"/>
        <w:ind w:right="50"/>
        <w:rPr>
          <w:rFonts w:eastAsia="Times New Roman"/>
          <w:b w:val="0"/>
          <w:sz w:val="24"/>
          <w:szCs w:val="20"/>
        </w:rPr>
      </w:pPr>
      <w:r>
        <w:rPr>
          <w:rFonts w:eastAsia="Times New Roman"/>
          <w:b w:val="0"/>
          <w:sz w:val="24"/>
          <w:szCs w:val="20"/>
        </w:rPr>
        <w:t xml:space="preserve">     </w:t>
      </w:r>
      <w:r w:rsidR="00E868F7" w:rsidRPr="00E868F7">
        <w:rPr>
          <w:rFonts w:eastAsia="Times New Roman"/>
          <w:b w:val="0"/>
          <w:sz w:val="24"/>
          <w:szCs w:val="20"/>
        </w:rPr>
        <w:t>(C) contain an</w:t>
      </w:r>
      <w:r w:rsidR="00E868F7" w:rsidRPr="00E868F7">
        <w:rPr>
          <w:rFonts w:eastAsia="Times New Roman"/>
          <w:b w:val="0"/>
          <w:color w:val="FF0000"/>
          <w:sz w:val="24"/>
          <w:szCs w:val="20"/>
        </w:rPr>
        <w:t xml:space="preserve"> </w:t>
      </w:r>
      <w:r w:rsidR="00E868F7" w:rsidRPr="00E868F7">
        <w:rPr>
          <w:rFonts w:eastAsia="Times New Roman"/>
          <w:b w:val="0"/>
          <w:sz w:val="24"/>
          <w:szCs w:val="20"/>
        </w:rPr>
        <w:t>assurance that the area agency on aging will ensure that each activity undertaken by the agency, including planning, advocacy, and systems development, will include a focus on the needs of low</w:t>
      </w:r>
      <w:r w:rsidR="00E868F7" w:rsidRPr="00E868F7">
        <w:rPr>
          <w:rFonts w:eastAsia="Times New Roman"/>
          <w:b w:val="0"/>
          <w:sz w:val="24"/>
          <w:szCs w:val="20"/>
        </w:rPr>
        <w:noBreakHyphen/>
        <w:t xml:space="preserve">income minority older individuals and older individuals residing in rural areas. </w:t>
      </w:r>
    </w:p>
    <w:p w14:paraId="058A1A6F" w14:textId="77777777" w:rsidR="00E868F7" w:rsidRPr="00E868F7" w:rsidRDefault="00E868F7" w:rsidP="00E868F7">
      <w:pPr>
        <w:spacing w:line="240" w:lineRule="auto"/>
        <w:rPr>
          <w:rFonts w:eastAsia="Times New Roman"/>
          <w:b w:val="0"/>
          <w:sz w:val="24"/>
          <w:szCs w:val="24"/>
        </w:rPr>
      </w:pPr>
    </w:p>
    <w:p w14:paraId="1E24D4EA" w14:textId="77777777" w:rsidR="00E868F7" w:rsidRPr="0097609D" w:rsidRDefault="00E868F7" w:rsidP="008747A3">
      <w:pPr>
        <w:spacing w:line="280" w:lineRule="exact"/>
        <w:ind w:right="135"/>
        <w:rPr>
          <w:rFonts w:eastAsia="Times New Roman"/>
          <w:b w:val="0"/>
          <w:sz w:val="24"/>
          <w:szCs w:val="20"/>
        </w:rPr>
      </w:pPr>
      <w:r w:rsidRPr="0097609D">
        <w:rPr>
          <w:rFonts w:eastAsia="Times New Roman"/>
          <w:b w:val="0"/>
          <w:sz w:val="24"/>
          <w:szCs w:val="20"/>
        </w:rPr>
        <w:t xml:space="preserve">(5) provide assurances that the area agency on aging will coordinate planning, identification, assessment of needs, and provision of services for older individuals with disabilities, with particular attention to individuals with severe disabilities, and individuals at risk for institutional placement, with agencies that develop or provide services for individuals with disabilities; </w:t>
      </w:r>
    </w:p>
    <w:p w14:paraId="469BD093" w14:textId="77777777" w:rsidR="00AE5945" w:rsidRPr="0013099B" w:rsidRDefault="00AE5945" w:rsidP="00AE5945">
      <w:pPr>
        <w:pStyle w:val="Default"/>
        <w:rPr>
          <w:highlight w:val="yellow"/>
        </w:rPr>
      </w:pPr>
    </w:p>
    <w:p w14:paraId="629D694C" w14:textId="573F09C0" w:rsidR="00AE5945" w:rsidRPr="0097609D" w:rsidRDefault="00E104C7" w:rsidP="00AE5945">
      <w:pPr>
        <w:pStyle w:val="Default"/>
        <w:rPr>
          <w:rFonts w:ascii="Times New Roman" w:eastAsia="Times New Roman" w:hAnsi="Times New Roman" w:cs="Times New Roman"/>
          <w:color w:val="auto"/>
          <w:szCs w:val="20"/>
        </w:rPr>
      </w:pPr>
      <w:r w:rsidRPr="008747A3">
        <w:rPr>
          <w:rFonts w:ascii="Times New Roman" w:hAnsi="Times New Roman" w:cs="Times New Roman"/>
        </w:rPr>
        <w:t>(</w:t>
      </w:r>
      <w:r w:rsidR="00AE5945" w:rsidRPr="00574FA9">
        <w:rPr>
          <w:rFonts w:ascii="Times New Roman" w:eastAsia="Times New Roman" w:hAnsi="Times New Roman" w:cs="Times New Roman"/>
          <w:color w:val="auto"/>
          <w:szCs w:val="20"/>
        </w:rPr>
        <w:t>6) provide</w:t>
      </w:r>
      <w:r w:rsidR="00AE5945" w:rsidRPr="0097609D">
        <w:rPr>
          <w:rFonts w:ascii="Times New Roman" w:eastAsia="Times New Roman" w:hAnsi="Times New Roman" w:cs="Times New Roman"/>
          <w:color w:val="auto"/>
          <w:szCs w:val="20"/>
        </w:rPr>
        <w:t xml:space="preserve"> that the area agency on aging will— </w:t>
      </w:r>
    </w:p>
    <w:p w14:paraId="4BDD76E7" w14:textId="77777777" w:rsidR="00AE5945" w:rsidRPr="0097609D" w:rsidRDefault="00AE5945" w:rsidP="008747A3">
      <w:pPr>
        <w:pStyle w:val="Default"/>
        <w:ind w:left="720"/>
        <w:rPr>
          <w:rFonts w:ascii="Times New Roman" w:eastAsia="Times New Roman" w:hAnsi="Times New Roman" w:cs="Times New Roman"/>
          <w:color w:val="auto"/>
          <w:szCs w:val="20"/>
        </w:rPr>
      </w:pPr>
      <w:r w:rsidRPr="0097609D">
        <w:rPr>
          <w:rFonts w:ascii="Times New Roman" w:eastAsia="Times New Roman" w:hAnsi="Times New Roman" w:cs="Times New Roman"/>
          <w:color w:val="auto"/>
          <w:szCs w:val="20"/>
        </w:rPr>
        <w:lastRenderedPageBreak/>
        <w:t xml:space="preserve">(A) take into account in connection with matters of general policy arising in the development and administration of the area plan, the views of recipients of services under such plan; </w:t>
      </w:r>
    </w:p>
    <w:p w14:paraId="1542C395" w14:textId="77777777" w:rsidR="0097609D" w:rsidRDefault="00AE5945" w:rsidP="008747A3">
      <w:pPr>
        <w:pStyle w:val="Default"/>
        <w:ind w:left="720"/>
        <w:rPr>
          <w:rFonts w:ascii="Times New Roman" w:eastAsia="Times New Roman" w:hAnsi="Times New Roman" w:cs="Times New Roman"/>
          <w:color w:val="auto"/>
          <w:szCs w:val="20"/>
        </w:rPr>
      </w:pPr>
      <w:r w:rsidRPr="0097609D">
        <w:rPr>
          <w:rFonts w:ascii="Times New Roman" w:eastAsia="Times New Roman" w:hAnsi="Times New Roman" w:cs="Times New Roman"/>
          <w:color w:val="auto"/>
          <w:szCs w:val="20"/>
        </w:rPr>
        <w:t xml:space="preserve">(B) serve as the advocate and focal point for older individuals within the community by (in cooperation with agencies, organizations, and individuals participating in activities under the plan) monitoring, evaluating, and commenting upon all policies, programs, hearings, levies, and community actions which will affect older individuals; </w:t>
      </w:r>
    </w:p>
    <w:p w14:paraId="0A276426" w14:textId="1335D796" w:rsidR="00AE5945" w:rsidRPr="0097609D" w:rsidRDefault="00AE5945" w:rsidP="008747A3">
      <w:pPr>
        <w:pStyle w:val="Default"/>
        <w:ind w:left="720"/>
        <w:rPr>
          <w:rFonts w:ascii="Times New Roman" w:eastAsia="Times New Roman" w:hAnsi="Times New Roman" w:cs="Times New Roman"/>
          <w:color w:val="auto"/>
          <w:szCs w:val="20"/>
        </w:rPr>
      </w:pPr>
      <w:r w:rsidRPr="0097609D">
        <w:rPr>
          <w:rFonts w:ascii="Times New Roman" w:eastAsia="Times New Roman" w:hAnsi="Times New Roman" w:cs="Times New Roman"/>
          <w:color w:val="auto"/>
          <w:szCs w:val="20"/>
        </w:rPr>
        <w:t>(C)</w:t>
      </w:r>
      <w:r w:rsidR="00E104C7">
        <w:rPr>
          <w:rFonts w:ascii="Times New Roman" w:eastAsia="Times New Roman" w:hAnsi="Times New Roman" w:cs="Times New Roman"/>
          <w:color w:val="auto"/>
          <w:szCs w:val="20"/>
        </w:rPr>
        <w:tab/>
      </w:r>
      <w:r w:rsidRPr="0097609D">
        <w:rPr>
          <w:rFonts w:ascii="Times New Roman" w:eastAsia="Times New Roman" w:hAnsi="Times New Roman" w:cs="Times New Roman"/>
          <w:color w:val="auto"/>
          <w:szCs w:val="20"/>
        </w:rPr>
        <w:t>(</w:t>
      </w:r>
      <w:proofErr w:type="spellStart"/>
      <w:r w:rsidRPr="0097609D">
        <w:rPr>
          <w:rFonts w:ascii="Times New Roman" w:eastAsia="Times New Roman" w:hAnsi="Times New Roman" w:cs="Times New Roman"/>
          <w:color w:val="auto"/>
          <w:szCs w:val="20"/>
        </w:rPr>
        <w:t>i</w:t>
      </w:r>
      <w:proofErr w:type="spellEnd"/>
      <w:r w:rsidRPr="0097609D">
        <w:rPr>
          <w:rFonts w:ascii="Times New Roman" w:eastAsia="Times New Roman" w:hAnsi="Times New Roman" w:cs="Times New Roman"/>
          <w:color w:val="auto"/>
          <w:szCs w:val="20"/>
        </w:rPr>
        <w:t xml:space="preserve">) where possible, enter into arrangements with organizations providing day care services for children, assistance to older individuals caring for relatives who are children, and respite for families, so as to provide opportunities for older individuals to aid or assist on a voluntary basis in the delivery of such services to children, adults, and families; </w:t>
      </w:r>
    </w:p>
    <w:p w14:paraId="2439AC52" w14:textId="77777777" w:rsidR="00AE5945" w:rsidRPr="0097609D" w:rsidRDefault="00AE5945" w:rsidP="008747A3">
      <w:pPr>
        <w:pStyle w:val="Default"/>
        <w:ind w:left="1440"/>
        <w:rPr>
          <w:rFonts w:ascii="Times New Roman" w:eastAsia="Times New Roman" w:hAnsi="Times New Roman" w:cs="Times New Roman"/>
          <w:color w:val="auto"/>
        </w:rPr>
      </w:pPr>
      <w:r w:rsidRPr="0097609D">
        <w:rPr>
          <w:rFonts w:ascii="Times New Roman" w:eastAsia="Times New Roman" w:hAnsi="Times New Roman" w:cs="Times New Roman"/>
          <w:color w:val="auto"/>
          <w:szCs w:val="20"/>
        </w:rPr>
        <w:t xml:space="preserve">(ii) if </w:t>
      </w:r>
      <w:r w:rsidRPr="0097609D">
        <w:rPr>
          <w:rFonts w:ascii="Times New Roman" w:eastAsia="Times New Roman" w:hAnsi="Times New Roman" w:cs="Times New Roman"/>
          <w:color w:val="auto"/>
        </w:rPr>
        <w:t xml:space="preserve">possible regarding the provision of services under this title, enter into arrangements and coordinate with organizations that have a proven record of providing services to older individuals, that— </w:t>
      </w:r>
    </w:p>
    <w:p w14:paraId="268382DB" w14:textId="12D7BCAC" w:rsidR="0097609D" w:rsidRPr="0097609D" w:rsidRDefault="00AE5945" w:rsidP="0097609D">
      <w:pPr>
        <w:pStyle w:val="CM13"/>
        <w:numPr>
          <w:ilvl w:val="0"/>
          <w:numId w:val="4"/>
        </w:numPr>
        <w:ind w:right="805"/>
        <w:jc w:val="both"/>
        <w:rPr>
          <w:rFonts w:ascii="Times New Roman" w:hAnsi="Times New Roman" w:cs="Times New Roman"/>
          <w:color w:val="000000"/>
        </w:rPr>
      </w:pPr>
      <w:r w:rsidRPr="0097609D">
        <w:rPr>
          <w:rFonts w:ascii="Times New Roman" w:hAnsi="Times New Roman" w:cs="Times New Roman"/>
          <w:color w:val="000000"/>
        </w:rPr>
        <w:t xml:space="preserve">were officially designated as community action agencies or community action programs under section 210 of the Economic Opportunity Act of 1964 (42 U.S.C. 2790) for fiscal year 1981, and did not lose the designation as a result of failure to comply with such Act; or </w:t>
      </w:r>
    </w:p>
    <w:p w14:paraId="2B1B0520" w14:textId="36056F9F" w:rsidR="00AE5945" w:rsidRPr="0097609D" w:rsidRDefault="00AE5945" w:rsidP="0097609D">
      <w:pPr>
        <w:pStyle w:val="CM13"/>
        <w:numPr>
          <w:ilvl w:val="0"/>
          <w:numId w:val="4"/>
        </w:numPr>
        <w:ind w:right="805"/>
        <w:jc w:val="both"/>
        <w:rPr>
          <w:rFonts w:ascii="Times New Roman" w:hAnsi="Times New Roman" w:cs="Times New Roman"/>
          <w:color w:val="000000"/>
        </w:rPr>
      </w:pPr>
      <w:r w:rsidRPr="0097609D">
        <w:rPr>
          <w:rFonts w:ascii="Times New Roman" w:hAnsi="Times New Roman" w:cs="Times New Roman"/>
          <w:color w:val="000000"/>
        </w:rPr>
        <w:t xml:space="preserve">came into existence during fiscal year 1982 as direct successors in interest to such community action agencies or community action programs; and that meet the requirements under section 676B of the Community Services Block Grant Act; and </w:t>
      </w:r>
    </w:p>
    <w:p w14:paraId="515F4C34" w14:textId="77777777" w:rsidR="0097609D" w:rsidRPr="00525F22" w:rsidRDefault="0097609D" w:rsidP="008747A3">
      <w:pPr>
        <w:pStyle w:val="CM9"/>
        <w:ind w:left="1440" w:right="805"/>
        <w:jc w:val="both"/>
        <w:rPr>
          <w:rFonts w:ascii="Times New Roman" w:hAnsi="Times New Roman" w:cs="Times New Roman"/>
          <w:color w:val="000000"/>
        </w:rPr>
      </w:pPr>
      <w:r w:rsidRPr="00525F22">
        <w:rPr>
          <w:rFonts w:ascii="Times New Roman" w:hAnsi="Times New Roman" w:cs="Times New Roman"/>
          <w:color w:val="000000"/>
        </w:rPr>
        <w:t xml:space="preserve">(iii) make use of trained volunteers in providing direct services delivered to older individuals and individuals with disabilities needing such services and, if possible, work in coordination with organizations that have experience in providing training, placement, and stipends for volunteers or participants (such as organizations carrying out Federal service programs administered by the Corporation for National and Community Service), in community service settings; </w:t>
      </w:r>
    </w:p>
    <w:p w14:paraId="48CD50BD" w14:textId="77777777" w:rsidR="0097609D" w:rsidRPr="00525F22" w:rsidRDefault="0097609D" w:rsidP="0097609D">
      <w:pPr>
        <w:pStyle w:val="Default"/>
        <w:rPr>
          <w:rFonts w:ascii="Times New Roman" w:hAnsi="Times New Roman" w:cs="Times New Roman"/>
        </w:rPr>
      </w:pPr>
    </w:p>
    <w:p w14:paraId="079F3C6E" w14:textId="77777777" w:rsidR="0097609D" w:rsidRDefault="0097609D" w:rsidP="008747A3">
      <w:pPr>
        <w:pStyle w:val="Default"/>
        <w:ind w:left="720"/>
        <w:rPr>
          <w:rFonts w:ascii="Times New Roman" w:hAnsi="Times New Roman" w:cs="Times New Roman"/>
        </w:rPr>
      </w:pPr>
      <w:r w:rsidRPr="00525F22">
        <w:rPr>
          <w:rFonts w:ascii="Times New Roman" w:hAnsi="Times New Roman" w:cs="Times New Roman"/>
        </w:rPr>
        <w:t xml:space="preserve">(D) establish an advisory council consisting of older individuals (including minority individuals and older individuals residing in rural areas) who are participants or who are eligible to participate in programs assisted under this Act, family caregivers of such individuals, representatives of older individuals, service providers, representatives of the business community, local elected officials, providers of veterans’ health care (if appropriate), and the general public, to advise continuously the area agency on aging on all matters relating to the development of the area plan, the administration of the plan and operations conducted under the plan; </w:t>
      </w:r>
    </w:p>
    <w:p w14:paraId="3FDD8D6B" w14:textId="77777777" w:rsidR="00525F22" w:rsidRPr="00525F22" w:rsidRDefault="00525F22" w:rsidP="0097609D">
      <w:pPr>
        <w:pStyle w:val="Default"/>
        <w:rPr>
          <w:rFonts w:ascii="Times New Roman" w:hAnsi="Times New Roman" w:cs="Times New Roman"/>
        </w:rPr>
      </w:pPr>
    </w:p>
    <w:p w14:paraId="02DDEC4E" w14:textId="77777777" w:rsidR="0097609D" w:rsidRPr="00525F22" w:rsidRDefault="0097609D" w:rsidP="008747A3">
      <w:pPr>
        <w:pStyle w:val="Default"/>
        <w:ind w:left="720"/>
        <w:rPr>
          <w:rFonts w:ascii="Times New Roman" w:hAnsi="Times New Roman" w:cs="Times New Roman"/>
        </w:rPr>
      </w:pPr>
      <w:r w:rsidRPr="00525F22">
        <w:rPr>
          <w:rFonts w:ascii="Times New Roman" w:hAnsi="Times New Roman" w:cs="Times New Roman"/>
        </w:rPr>
        <w:t xml:space="preserve">(E) establish effective and efficient procedures for coordination of— </w:t>
      </w:r>
    </w:p>
    <w:p w14:paraId="7741318E" w14:textId="2865FE84" w:rsidR="0097609D" w:rsidRPr="00525F22" w:rsidRDefault="0097609D" w:rsidP="008747A3">
      <w:pPr>
        <w:pStyle w:val="Default"/>
        <w:ind w:left="1440"/>
        <w:rPr>
          <w:rFonts w:ascii="Times New Roman" w:hAnsi="Times New Roman" w:cs="Times New Roman"/>
        </w:rPr>
      </w:pPr>
      <w:r w:rsidRPr="00525F22">
        <w:rPr>
          <w:rFonts w:ascii="Times New Roman" w:hAnsi="Times New Roman" w:cs="Times New Roman"/>
        </w:rPr>
        <w:t>(</w:t>
      </w:r>
      <w:proofErr w:type="spellStart"/>
      <w:r w:rsidRPr="00525F22">
        <w:rPr>
          <w:rFonts w:ascii="Times New Roman" w:hAnsi="Times New Roman" w:cs="Times New Roman"/>
        </w:rPr>
        <w:t>i</w:t>
      </w:r>
      <w:proofErr w:type="spellEnd"/>
      <w:r w:rsidRPr="00525F22">
        <w:rPr>
          <w:rFonts w:ascii="Times New Roman" w:hAnsi="Times New Roman" w:cs="Times New Roman"/>
        </w:rPr>
        <w:t xml:space="preserve">) entities conducting programs that receive assistance under this Act within the planning and service area served by the agency; and </w:t>
      </w:r>
    </w:p>
    <w:p w14:paraId="1B170EB9" w14:textId="77777777" w:rsidR="0097609D" w:rsidRPr="00525F22" w:rsidRDefault="0097609D" w:rsidP="008747A3">
      <w:pPr>
        <w:pStyle w:val="Default"/>
        <w:ind w:left="1440"/>
        <w:rPr>
          <w:rFonts w:ascii="Times New Roman" w:hAnsi="Times New Roman" w:cs="Times New Roman"/>
        </w:rPr>
      </w:pPr>
      <w:r w:rsidRPr="00525F22">
        <w:rPr>
          <w:rFonts w:ascii="Times New Roman" w:hAnsi="Times New Roman" w:cs="Times New Roman"/>
        </w:rPr>
        <w:lastRenderedPageBreak/>
        <w:t xml:space="preserve">(ii) entities conducting other Federal programs for older individuals at the local level, with particular emphasis on entities conducting programs described in section 203(b), within the area; </w:t>
      </w:r>
    </w:p>
    <w:p w14:paraId="277301AA" w14:textId="77777777" w:rsidR="0097609D" w:rsidRPr="00525F22" w:rsidRDefault="0097609D" w:rsidP="0097609D">
      <w:pPr>
        <w:pStyle w:val="Default"/>
        <w:rPr>
          <w:rFonts w:ascii="Times New Roman" w:hAnsi="Times New Roman" w:cs="Times New Roman"/>
        </w:rPr>
      </w:pPr>
    </w:p>
    <w:p w14:paraId="0213AB81" w14:textId="77777777" w:rsidR="0097609D" w:rsidRPr="00525F22" w:rsidRDefault="0097609D" w:rsidP="008747A3">
      <w:pPr>
        <w:pStyle w:val="Default"/>
        <w:ind w:left="720"/>
        <w:rPr>
          <w:rFonts w:ascii="Times New Roman" w:hAnsi="Times New Roman" w:cs="Times New Roman"/>
        </w:rPr>
      </w:pPr>
      <w:r w:rsidRPr="00525F22">
        <w:rPr>
          <w:rFonts w:ascii="Times New Roman" w:hAnsi="Times New Roman" w:cs="Times New Roman"/>
        </w:rPr>
        <w:t xml:space="preserve">(F) in coordination with the State agency and with the State agency responsible for mental and behavioral health services, increase public awareness of mental health disorders, remove barriers to diagnosis and treatment, and coordinate mental and behavioral health services (including mental health screenings) provided with funds expended by the area agency on aging with mental and behavioral health services provided by community health centers and by other public agencies and nonprofit private organizations; </w:t>
      </w:r>
    </w:p>
    <w:p w14:paraId="36CE4DE4" w14:textId="77777777" w:rsidR="0097609D" w:rsidRPr="00525F22" w:rsidRDefault="0097609D" w:rsidP="0097609D">
      <w:pPr>
        <w:pStyle w:val="Default"/>
        <w:rPr>
          <w:rFonts w:ascii="Times New Roman" w:hAnsi="Times New Roman" w:cs="Times New Roman"/>
        </w:rPr>
      </w:pPr>
    </w:p>
    <w:p w14:paraId="238EE551" w14:textId="3C0024D3" w:rsidR="0097609D" w:rsidRPr="00525F22" w:rsidRDefault="0097609D" w:rsidP="008747A3">
      <w:pPr>
        <w:pStyle w:val="Default"/>
        <w:ind w:left="720"/>
        <w:rPr>
          <w:rFonts w:ascii="Times New Roman" w:hAnsi="Times New Roman" w:cs="Times New Roman"/>
        </w:rPr>
      </w:pPr>
      <w:r w:rsidRPr="00525F22">
        <w:rPr>
          <w:rFonts w:ascii="Times New Roman" w:hAnsi="Times New Roman" w:cs="Times New Roman"/>
        </w:rPr>
        <w:t>(G) if there is a significant population of older individuals who are Indians in the planning and service area of the area agency on aging, the area agency on aging shall conduct outreach activities to identify such individuals in such area and shall inform such individuals of the availability of assistance under this Act; and</w:t>
      </w:r>
    </w:p>
    <w:p w14:paraId="55D889A0" w14:textId="77777777" w:rsidR="0097609D" w:rsidRPr="00525F22" w:rsidRDefault="0097609D" w:rsidP="0097609D">
      <w:pPr>
        <w:pStyle w:val="CM9"/>
        <w:ind w:right="805"/>
        <w:jc w:val="both"/>
        <w:rPr>
          <w:rFonts w:ascii="Times New Roman" w:hAnsi="Times New Roman" w:cs="Times New Roman"/>
        </w:rPr>
      </w:pPr>
    </w:p>
    <w:p w14:paraId="58CFC974" w14:textId="0DAA35A4" w:rsidR="0097609D" w:rsidRPr="00525F22" w:rsidRDefault="0097609D" w:rsidP="008747A3">
      <w:pPr>
        <w:pStyle w:val="CM9"/>
        <w:ind w:left="720" w:right="805"/>
        <w:jc w:val="both"/>
        <w:rPr>
          <w:rFonts w:ascii="Times New Roman" w:hAnsi="Times New Roman" w:cs="Times New Roman"/>
          <w:color w:val="000000"/>
        </w:rPr>
      </w:pPr>
      <w:r w:rsidRPr="00525F22">
        <w:rPr>
          <w:rFonts w:ascii="Times New Roman" w:hAnsi="Times New Roman" w:cs="Times New Roman"/>
          <w:color w:val="000000"/>
        </w:rPr>
        <w:t xml:space="preserve">(H) in coordination with the State agency and with the State agency responsible for elder abuse prevention services, increase public awareness of elder abuse, neglect, and exploitation, and remove barriers to education, prevention, investigation, and treatment of elder abuse, neglect, and exploitation, as appropriate; </w:t>
      </w:r>
    </w:p>
    <w:p w14:paraId="16BF237C" w14:textId="77777777" w:rsidR="0097609D" w:rsidRPr="00525F22" w:rsidRDefault="0097609D" w:rsidP="0097609D">
      <w:pPr>
        <w:pStyle w:val="Default"/>
        <w:rPr>
          <w:rFonts w:ascii="Times New Roman" w:hAnsi="Times New Roman" w:cs="Times New Roman"/>
        </w:rPr>
      </w:pPr>
    </w:p>
    <w:p w14:paraId="5A529CB6" w14:textId="77777777" w:rsidR="0097609D" w:rsidRPr="00525F22" w:rsidRDefault="0097609D" w:rsidP="0097609D">
      <w:pPr>
        <w:pStyle w:val="Default"/>
        <w:rPr>
          <w:rFonts w:ascii="Times New Roman" w:hAnsi="Times New Roman" w:cs="Times New Roman"/>
        </w:rPr>
      </w:pPr>
    </w:p>
    <w:p w14:paraId="2E52C9B6" w14:textId="77777777" w:rsidR="0097609D" w:rsidRPr="00525F22" w:rsidRDefault="0097609D" w:rsidP="008747A3">
      <w:pPr>
        <w:pStyle w:val="Default"/>
        <w:rPr>
          <w:rFonts w:ascii="Times New Roman" w:hAnsi="Times New Roman" w:cs="Times New Roman"/>
        </w:rPr>
      </w:pPr>
      <w:r w:rsidRPr="00525F22">
        <w:rPr>
          <w:rFonts w:ascii="Times New Roman" w:hAnsi="Times New Roman" w:cs="Times New Roman"/>
        </w:rPr>
        <w:t xml:space="preserve">(7) provide that the area agency on aging shall, consistent with this section, facilitate the area-wide development and implementation of a comprehensive, coordinated system for providing long-term care in home and community-based settings, in a manner responsive to the needs and preferences of older individuals and their family caregivers, by— </w:t>
      </w:r>
    </w:p>
    <w:p w14:paraId="39110B8E" w14:textId="77777777" w:rsidR="0097609D" w:rsidRPr="00525F22" w:rsidRDefault="0097609D" w:rsidP="008747A3">
      <w:pPr>
        <w:pStyle w:val="Default"/>
        <w:ind w:left="720"/>
        <w:rPr>
          <w:rFonts w:ascii="Times New Roman" w:hAnsi="Times New Roman" w:cs="Times New Roman"/>
        </w:rPr>
      </w:pPr>
      <w:r w:rsidRPr="00525F22">
        <w:rPr>
          <w:rFonts w:ascii="Times New Roman" w:hAnsi="Times New Roman" w:cs="Times New Roman"/>
        </w:rPr>
        <w:t xml:space="preserve">(A) collaborating, coordinating activities, and consulting with other local public and private agencies and organizations responsible for administering programs, benefits, and services related to providing long-term care; </w:t>
      </w:r>
    </w:p>
    <w:p w14:paraId="5DF52884" w14:textId="77777777" w:rsidR="0097609D" w:rsidRPr="00525F22" w:rsidRDefault="0097609D" w:rsidP="008747A3">
      <w:pPr>
        <w:pStyle w:val="Default"/>
        <w:ind w:left="720"/>
        <w:rPr>
          <w:rFonts w:ascii="Times New Roman" w:hAnsi="Times New Roman" w:cs="Times New Roman"/>
        </w:rPr>
      </w:pPr>
      <w:r w:rsidRPr="00525F22">
        <w:rPr>
          <w:rFonts w:ascii="Times New Roman" w:hAnsi="Times New Roman" w:cs="Times New Roman"/>
        </w:rPr>
        <w:t xml:space="preserve">(B) conducting analyses and making recommendations with respect to strategies for modifying the local system of long-term care to better— </w:t>
      </w:r>
    </w:p>
    <w:p w14:paraId="2120394E" w14:textId="77777777" w:rsidR="0097609D" w:rsidRPr="00525F22" w:rsidRDefault="0097609D" w:rsidP="008747A3">
      <w:pPr>
        <w:pStyle w:val="Default"/>
        <w:ind w:left="1440"/>
        <w:rPr>
          <w:rFonts w:ascii="Times New Roman" w:hAnsi="Times New Roman" w:cs="Times New Roman"/>
        </w:rPr>
      </w:pPr>
      <w:r w:rsidRPr="00525F22">
        <w:rPr>
          <w:rFonts w:ascii="Times New Roman" w:hAnsi="Times New Roman" w:cs="Times New Roman"/>
        </w:rPr>
        <w:t>(</w:t>
      </w:r>
      <w:proofErr w:type="spellStart"/>
      <w:r w:rsidRPr="00525F22">
        <w:rPr>
          <w:rFonts w:ascii="Times New Roman" w:hAnsi="Times New Roman" w:cs="Times New Roman"/>
        </w:rPr>
        <w:t>i</w:t>
      </w:r>
      <w:proofErr w:type="spellEnd"/>
      <w:r w:rsidRPr="00525F22">
        <w:rPr>
          <w:rFonts w:ascii="Times New Roman" w:hAnsi="Times New Roman" w:cs="Times New Roman"/>
        </w:rPr>
        <w:t xml:space="preserve">) respond to the needs and preferences of older individuals and family caregivers; </w:t>
      </w:r>
    </w:p>
    <w:p w14:paraId="6C4327A5" w14:textId="77777777" w:rsidR="0097609D" w:rsidRPr="00525F22" w:rsidRDefault="0097609D" w:rsidP="008747A3">
      <w:pPr>
        <w:pStyle w:val="Default"/>
        <w:ind w:left="1440"/>
        <w:rPr>
          <w:rFonts w:ascii="Times New Roman" w:hAnsi="Times New Roman" w:cs="Times New Roman"/>
        </w:rPr>
      </w:pPr>
      <w:r w:rsidRPr="00525F22">
        <w:rPr>
          <w:rFonts w:ascii="Times New Roman" w:hAnsi="Times New Roman" w:cs="Times New Roman"/>
        </w:rPr>
        <w:t xml:space="preserve">(ii) facilitate the provision, by service providers, of long-term care in home and community-based settings; and </w:t>
      </w:r>
    </w:p>
    <w:p w14:paraId="6754DBA0" w14:textId="77777777" w:rsidR="0097609D" w:rsidRPr="00525F22" w:rsidRDefault="0097609D" w:rsidP="008747A3">
      <w:pPr>
        <w:pStyle w:val="Default"/>
        <w:ind w:left="1440"/>
        <w:rPr>
          <w:rFonts w:ascii="Times New Roman" w:hAnsi="Times New Roman" w:cs="Times New Roman"/>
        </w:rPr>
      </w:pPr>
      <w:r w:rsidRPr="00525F22">
        <w:rPr>
          <w:rFonts w:ascii="Times New Roman" w:hAnsi="Times New Roman" w:cs="Times New Roman"/>
        </w:rPr>
        <w:t xml:space="preserve">(iii) target services to older individuals at risk for institutional placement, to permit such individuals to remain in home and community-based settings; </w:t>
      </w:r>
    </w:p>
    <w:p w14:paraId="6D3E4967" w14:textId="77777777" w:rsidR="0097609D" w:rsidRPr="00525F22" w:rsidRDefault="0097609D" w:rsidP="008747A3">
      <w:pPr>
        <w:pStyle w:val="Default"/>
        <w:ind w:left="720"/>
        <w:rPr>
          <w:rFonts w:ascii="Times New Roman" w:hAnsi="Times New Roman" w:cs="Times New Roman"/>
        </w:rPr>
      </w:pPr>
      <w:r w:rsidRPr="00525F22">
        <w:rPr>
          <w:rFonts w:ascii="Times New Roman" w:hAnsi="Times New Roman" w:cs="Times New Roman"/>
        </w:rPr>
        <w:t xml:space="preserve">(C) implementing, through the agency or service providers, evidence-based programs to assist older individuals and their family caregivers in learning about and making behavioral changes intended to reduce the risk of injury, disease, and disability among older individuals; and </w:t>
      </w:r>
    </w:p>
    <w:p w14:paraId="0992EACF" w14:textId="77777777" w:rsidR="0097609D" w:rsidRPr="00525F22" w:rsidRDefault="0097609D" w:rsidP="008747A3">
      <w:pPr>
        <w:pStyle w:val="Default"/>
        <w:ind w:left="720"/>
        <w:rPr>
          <w:rFonts w:ascii="Times New Roman" w:hAnsi="Times New Roman" w:cs="Times New Roman"/>
        </w:rPr>
      </w:pPr>
      <w:r w:rsidRPr="00525F22">
        <w:rPr>
          <w:rFonts w:ascii="Times New Roman" w:hAnsi="Times New Roman" w:cs="Times New Roman"/>
        </w:rPr>
        <w:t xml:space="preserve">(D) providing for the availability and distribution (through public education campaigns, Aging and Disability Resource Centers, the area agency on aging itself, and other appropriate means) of information relating to— </w:t>
      </w:r>
    </w:p>
    <w:p w14:paraId="6446BA60" w14:textId="77777777" w:rsidR="0097609D" w:rsidRPr="00525F22" w:rsidRDefault="0097609D" w:rsidP="008747A3">
      <w:pPr>
        <w:pStyle w:val="Default"/>
        <w:ind w:left="1440"/>
        <w:rPr>
          <w:rFonts w:ascii="Times New Roman" w:hAnsi="Times New Roman" w:cs="Times New Roman"/>
        </w:rPr>
      </w:pPr>
      <w:r w:rsidRPr="00525F22">
        <w:rPr>
          <w:rFonts w:ascii="Times New Roman" w:hAnsi="Times New Roman" w:cs="Times New Roman"/>
        </w:rPr>
        <w:lastRenderedPageBreak/>
        <w:t>(</w:t>
      </w:r>
      <w:proofErr w:type="spellStart"/>
      <w:r w:rsidRPr="00525F22">
        <w:rPr>
          <w:rFonts w:ascii="Times New Roman" w:hAnsi="Times New Roman" w:cs="Times New Roman"/>
        </w:rPr>
        <w:t>i</w:t>
      </w:r>
      <w:proofErr w:type="spellEnd"/>
      <w:r w:rsidRPr="00525F22">
        <w:rPr>
          <w:rFonts w:ascii="Times New Roman" w:hAnsi="Times New Roman" w:cs="Times New Roman"/>
        </w:rPr>
        <w:t xml:space="preserve">) the need to plan in advance for long-term care; and </w:t>
      </w:r>
    </w:p>
    <w:p w14:paraId="0868D10A" w14:textId="77777777" w:rsidR="0097609D" w:rsidRPr="00525F22" w:rsidRDefault="0097609D" w:rsidP="008747A3">
      <w:pPr>
        <w:pStyle w:val="Default"/>
        <w:ind w:left="1440"/>
        <w:rPr>
          <w:rFonts w:ascii="Times New Roman" w:hAnsi="Times New Roman" w:cs="Times New Roman"/>
        </w:rPr>
      </w:pPr>
      <w:r w:rsidRPr="00525F22">
        <w:rPr>
          <w:rFonts w:ascii="Times New Roman" w:hAnsi="Times New Roman" w:cs="Times New Roman"/>
        </w:rPr>
        <w:t xml:space="preserve">(ii) the full range of available public and private long-term care (including integrated long-term care) programs, options, service providers, and resources; </w:t>
      </w:r>
    </w:p>
    <w:p w14:paraId="31871DE2" w14:textId="77777777" w:rsidR="00525F22" w:rsidRDefault="00525F22" w:rsidP="0097609D">
      <w:pPr>
        <w:pStyle w:val="Default"/>
        <w:rPr>
          <w:rFonts w:ascii="Times New Roman" w:hAnsi="Times New Roman" w:cs="Times New Roman"/>
        </w:rPr>
      </w:pPr>
    </w:p>
    <w:p w14:paraId="38283025" w14:textId="77777777" w:rsidR="0097609D" w:rsidRPr="00525F22" w:rsidRDefault="0097609D" w:rsidP="0097609D">
      <w:pPr>
        <w:pStyle w:val="Default"/>
        <w:rPr>
          <w:rFonts w:ascii="Times New Roman" w:hAnsi="Times New Roman" w:cs="Times New Roman"/>
        </w:rPr>
      </w:pPr>
      <w:r w:rsidRPr="00525F22">
        <w:rPr>
          <w:rFonts w:ascii="Times New Roman" w:hAnsi="Times New Roman" w:cs="Times New Roman"/>
        </w:rPr>
        <w:t xml:space="preserve">(8) provide that case management services provided under this title through the area agency on aging will— </w:t>
      </w:r>
    </w:p>
    <w:p w14:paraId="78CBC82A" w14:textId="77777777" w:rsidR="0097609D" w:rsidRPr="00525F22" w:rsidRDefault="0097609D" w:rsidP="008747A3">
      <w:pPr>
        <w:pStyle w:val="Default"/>
        <w:ind w:left="720"/>
        <w:rPr>
          <w:rFonts w:ascii="Times New Roman" w:hAnsi="Times New Roman" w:cs="Times New Roman"/>
        </w:rPr>
      </w:pPr>
      <w:r w:rsidRPr="00525F22">
        <w:rPr>
          <w:rFonts w:ascii="Times New Roman" w:hAnsi="Times New Roman" w:cs="Times New Roman"/>
        </w:rPr>
        <w:t xml:space="preserve">(A) not duplicate case management services provided through other Federal and State programs; </w:t>
      </w:r>
    </w:p>
    <w:p w14:paraId="3CCAF376" w14:textId="77777777" w:rsidR="0097609D" w:rsidRPr="00525F22" w:rsidRDefault="0097609D" w:rsidP="008747A3">
      <w:pPr>
        <w:pStyle w:val="Default"/>
        <w:ind w:left="720"/>
        <w:rPr>
          <w:rFonts w:ascii="Times New Roman" w:hAnsi="Times New Roman" w:cs="Times New Roman"/>
        </w:rPr>
      </w:pPr>
      <w:r w:rsidRPr="00525F22">
        <w:rPr>
          <w:rFonts w:ascii="Times New Roman" w:hAnsi="Times New Roman" w:cs="Times New Roman"/>
        </w:rPr>
        <w:t xml:space="preserve">(B) be coordinated with services described in subparagraph (A); and </w:t>
      </w:r>
    </w:p>
    <w:p w14:paraId="50EAC79D" w14:textId="77777777" w:rsidR="0097609D" w:rsidRPr="00525F22" w:rsidRDefault="0097609D" w:rsidP="008747A3">
      <w:pPr>
        <w:pStyle w:val="Default"/>
        <w:ind w:left="720"/>
        <w:rPr>
          <w:rFonts w:ascii="Times New Roman" w:hAnsi="Times New Roman" w:cs="Times New Roman"/>
        </w:rPr>
      </w:pPr>
      <w:r w:rsidRPr="00525F22">
        <w:rPr>
          <w:rFonts w:ascii="Times New Roman" w:hAnsi="Times New Roman" w:cs="Times New Roman"/>
        </w:rPr>
        <w:t xml:space="preserve">(C) be provided by a public agency or a nonprofit private agency that— </w:t>
      </w:r>
    </w:p>
    <w:p w14:paraId="6F24B00A" w14:textId="26DED89E" w:rsidR="0097609D" w:rsidRPr="00525F22" w:rsidRDefault="0097609D" w:rsidP="008747A3">
      <w:pPr>
        <w:pStyle w:val="Default"/>
        <w:ind w:left="1440"/>
        <w:rPr>
          <w:rFonts w:ascii="Times New Roman" w:hAnsi="Times New Roman" w:cs="Times New Roman"/>
        </w:rPr>
      </w:pPr>
      <w:r w:rsidRPr="00525F22">
        <w:rPr>
          <w:rFonts w:ascii="Times New Roman" w:hAnsi="Times New Roman" w:cs="Times New Roman"/>
        </w:rPr>
        <w:t>(</w:t>
      </w:r>
      <w:proofErr w:type="spellStart"/>
      <w:r w:rsidRPr="00525F22">
        <w:rPr>
          <w:rFonts w:ascii="Times New Roman" w:hAnsi="Times New Roman" w:cs="Times New Roman"/>
        </w:rPr>
        <w:t>i</w:t>
      </w:r>
      <w:proofErr w:type="spellEnd"/>
      <w:r w:rsidRPr="00525F22">
        <w:rPr>
          <w:rFonts w:ascii="Times New Roman" w:hAnsi="Times New Roman" w:cs="Times New Roman"/>
        </w:rPr>
        <w:t>) gives each older individual seeking services under this title a list of agencies that provide similar services within the jurisdiction of the area agency on aging;</w:t>
      </w:r>
    </w:p>
    <w:p w14:paraId="4AB42B17" w14:textId="77777777" w:rsidR="0097609D" w:rsidRPr="00525F22" w:rsidRDefault="0097609D" w:rsidP="008747A3">
      <w:pPr>
        <w:pStyle w:val="CM13"/>
        <w:ind w:left="1440" w:right="805"/>
        <w:jc w:val="both"/>
        <w:rPr>
          <w:rFonts w:ascii="Times New Roman" w:hAnsi="Times New Roman" w:cs="Times New Roman"/>
          <w:color w:val="000000"/>
        </w:rPr>
      </w:pPr>
      <w:r w:rsidRPr="00525F22">
        <w:rPr>
          <w:rFonts w:ascii="Times New Roman" w:hAnsi="Times New Roman" w:cs="Times New Roman"/>
          <w:color w:val="000000"/>
        </w:rPr>
        <w:t>(ii) gives each individual described in clause (</w:t>
      </w:r>
      <w:proofErr w:type="spellStart"/>
      <w:r w:rsidRPr="00525F22">
        <w:rPr>
          <w:rFonts w:ascii="Times New Roman" w:hAnsi="Times New Roman" w:cs="Times New Roman"/>
          <w:color w:val="000000"/>
        </w:rPr>
        <w:t>i</w:t>
      </w:r>
      <w:proofErr w:type="spellEnd"/>
      <w:r w:rsidRPr="00525F22">
        <w:rPr>
          <w:rFonts w:ascii="Times New Roman" w:hAnsi="Times New Roman" w:cs="Times New Roman"/>
          <w:color w:val="000000"/>
        </w:rPr>
        <w:t xml:space="preserve">) a statement specifying that the individual has a right to make an independent choice of service providers and documents receipt by such individual of such statement; </w:t>
      </w:r>
    </w:p>
    <w:p w14:paraId="7CE5F4B5" w14:textId="77777777" w:rsidR="0097609D" w:rsidRPr="00525F22" w:rsidRDefault="0097609D" w:rsidP="008747A3">
      <w:pPr>
        <w:pStyle w:val="CM13"/>
        <w:ind w:left="1440" w:right="805"/>
        <w:jc w:val="both"/>
        <w:rPr>
          <w:rFonts w:ascii="Times New Roman" w:hAnsi="Times New Roman" w:cs="Times New Roman"/>
          <w:color w:val="000000"/>
        </w:rPr>
      </w:pPr>
      <w:r w:rsidRPr="00525F22">
        <w:rPr>
          <w:rFonts w:ascii="Times New Roman" w:hAnsi="Times New Roman" w:cs="Times New Roman"/>
          <w:color w:val="000000"/>
        </w:rPr>
        <w:t xml:space="preserve">(iii) has case managers acting as agents for the individuals receiving the services and not as promoters for the agency providing such services; or </w:t>
      </w:r>
    </w:p>
    <w:p w14:paraId="6AAEC8A1" w14:textId="1CE9BE6A" w:rsidR="00647821" w:rsidRPr="00525F22" w:rsidRDefault="0097609D" w:rsidP="008747A3">
      <w:pPr>
        <w:spacing w:line="280" w:lineRule="exact"/>
        <w:ind w:left="1440" w:right="103"/>
        <w:rPr>
          <w:b w:val="0"/>
          <w:color w:val="000000"/>
          <w:sz w:val="24"/>
          <w:szCs w:val="24"/>
        </w:rPr>
      </w:pPr>
      <w:r w:rsidRPr="00525F22">
        <w:rPr>
          <w:b w:val="0"/>
          <w:color w:val="000000"/>
          <w:sz w:val="24"/>
          <w:szCs w:val="24"/>
        </w:rPr>
        <w:t>(iv) is located in a rural area and obtains a waiver of the requirements described in clauses (</w:t>
      </w:r>
      <w:proofErr w:type="spellStart"/>
      <w:r w:rsidRPr="00525F22">
        <w:rPr>
          <w:b w:val="0"/>
          <w:color w:val="000000"/>
          <w:sz w:val="24"/>
          <w:szCs w:val="24"/>
        </w:rPr>
        <w:t>i</w:t>
      </w:r>
      <w:proofErr w:type="spellEnd"/>
      <w:r w:rsidRPr="00525F22">
        <w:rPr>
          <w:b w:val="0"/>
          <w:color w:val="000000"/>
          <w:sz w:val="24"/>
          <w:szCs w:val="24"/>
        </w:rPr>
        <w:t>) through (iii);</w:t>
      </w:r>
    </w:p>
    <w:p w14:paraId="5D2F58F9" w14:textId="77777777" w:rsidR="00525F22" w:rsidRPr="0013099B" w:rsidRDefault="00525F22" w:rsidP="0097609D">
      <w:pPr>
        <w:spacing w:line="280" w:lineRule="exact"/>
        <w:ind w:right="103"/>
        <w:rPr>
          <w:rFonts w:eastAsia="Times New Roman"/>
          <w:b w:val="0"/>
          <w:sz w:val="24"/>
          <w:szCs w:val="20"/>
          <w:highlight w:val="yellow"/>
        </w:rPr>
      </w:pPr>
    </w:p>
    <w:p w14:paraId="341F1E17" w14:textId="77777777" w:rsidR="00E868F7" w:rsidRPr="00E868F7" w:rsidRDefault="00E868F7" w:rsidP="00E868F7">
      <w:pPr>
        <w:spacing w:line="280" w:lineRule="exact"/>
        <w:ind w:right="162"/>
        <w:rPr>
          <w:rFonts w:eastAsia="Times New Roman"/>
          <w:b w:val="0"/>
          <w:sz w:val="24"/>
          <w:szCs w:val="20"/>
        </w:rPr>
      </w:pPr>
    </w:p>
    <w:p w14:paraId="28D221A3" w14:textId="77777777" w:rsidR="00E868F7" w:rsidRPr="00E868F7" w:rsidRDefault="00E868F7" w:rsidP="00E868F7">
      <w:pPr>
        <w:spacing w:line="280" w:lineRule="exact"/>
        <w:ind w:right="162"/>
        <w:rPr>
          <w:rFonts w:eastAsia="Times New Roman"/>
          <w:b w:val="0"/>
          <w:sz w:val="24"/>
          <w:szCs w:val="20"/>
        </w:rPr>
      </w:pPr>
      <w:r w:rsidRPr="00E868F7">
        <w:rPr>
          <w:rFonts w:eastAsia="Times New Roman"/>
          <w:b w:val="0"/>
          <w:sz w:val="24"/>
          <w:szCs w:val="20"/>
        </w:rPr>
        <w:t>(11) provide information and assurances concerning services to older individuals who are Native Americans (referred to in this paragraph as "older Native Americans"), including</w:t>
      </w:r>
      <w:r w:rsidRPr="00E868F7">
        <w:rPr>
          <w:rFonts w:eastAsia="Times New Roman"/>
          <w:b w:val="0"/>
          <w:sz w:val="24"/>
          <w:szCs w:val="20"/>
        </w:rPr>
        <w:noBreakHyphen/>
      </w:r>
      <w:r w:rsidRPr="00E868F7">
        <w:rPr>
          <w:rFonts w:eastAsia="Times New Roman"/>
          <w:b w:val="0"/>
          <w:sz w:val="24"/>
          <w:szCs w:val="20"/>
        </w:rPr>
        <w:softHyphen/>
      </w:r>
    </w:p>
    <w:p w14:paraId="2061366B" w14:textId="77777777" w:rsidR="00E868F7" w:rsidRPr="00E868F7" w:rsidRDefault="00E868F7" w:rsidP="008747A3">
      <w:pPr>
        <w:spacing w:line="280" w:lineRule="exact"/>
        <w:ind w:left="720" w:right="162"/>
        <w:rPr>
          <w:rFonts w:eastAsia="Times New Roman"/>
          <w:b w:val="0"/>
          <w:sz w:val="24"/>
          <w:szCs w:val="20"/>
        </w:rPr>
      </w:pPr>
      <w:r w:rsidRPr="00E868F7">
        <w:rPr>
          <w:rFonts w:eastAsia="Times New Roman"/>
          <w:b w:val="0"/>
          <w:sz w:val="24"/>
          <w:szCs w:val="20"/>
        </w:rPr>
        <w:t xml:space="preserve">(A) information concerning whether there is a significant population of older Native Americans in the planning and service area and if so, an assurance that the area agency on aging will pursue activities, including outreach, to increase access of those older Native Americans to programs and benefits provided under this title; </w:t>
      </w:r>
    </w:p>
    <w:p w14:paraId="4C71764B" w14:textId="77777777" w:rsidR="00E868F7" w:rsidRPr="00E868F7" w:rsidRDefault="00E868F7" w:rsidP="008747A3">
      <w:pPr>
        <w:spacing w:line="280" w:lineRule="exact"/>
        <w:ind w:left="720" w:right="162"/>
        <w:rPr>
          <w:rFonts w:eastAsia="Times New Roman"/>
          <w:b w:val="0"/>
          <w:sz w:val="24"/>
          <w:szCs w:val="20"/>
        </w:rPr>
      </w:pPr>
      <w:r w:rsidRPr="00E868F7">
        <w:rPr>
          <w:rFonts w:eastAsia="Times New Roman"/>
          <w:b w:val="0"/>
          <w:sz w:val="24"/>
          <w:szCs w:val="20"/>
        </w:rPr>
        <w:t xml:space="preserve">(B) an assurance that the area agency on aging will, to the maximum extent practicable, coordinate the services the agency provides under this title with services provided under title VI; and </w:t>
      </w:r>
    </w:p>
    <w:p w14:paraId="37D409C4" w14:textId="77777777" w:rsidR="00E868F7" w:rsidRPr="00525F22" w:rsidRDefault="00E868F7" w:rsidP="008747A3">
      <w:pPr>
        <w:spacing w:line="280" w:lineRule="exact"/>
        <w:ind w:left="720" w:right="162"/>
        <w:rPr>
          <w:rFonts w:eastAsia="Times New Roman"/>
          <w:bCs/>
          <w:sz w:val="24"/>
          <w:szCs w:val="24"/>
        </w:rPr>
      </w:pPr>
      <w:r w:rsidRPr="00E868F7">
        <w:rPr>
          <w:rFonts w:eastAsia="Times New Roman"/>
          <w:b w:val="0"/>
          <w:sz w:val="24"/>
          <w:szCs w:val="20"/>
        </w:rPr>
        <w:t xml:space="preserve">(C) an assurance that the area agency on aging will make services under the area plan available, to the same extent as such services are available to older individuals within the planning and </w:t>
      </w:r>
      <w:r w:rsidRPr="00525F22">
        <w:rPr>
          <w:rFonts w:eastAsia="Times New Roman"/>
          <w:b w:val="0"/>
          <w:sz w:val="24"/>
          <w:szCs w:val="24"/>
        </w:rPr>
        <w:t xml:space="preserve">service area, to older Native Americans; </w:t>
      </w:r>
    </w:p>
    <w:p w14:paraId="5C877AF8" w14:textId="77777777" w:rsidR="00E868F7" w:rsidRPr="00525F22" w:rsidRDefault="00E868F7" w:rsidP="00E868F7">
      <w:pPr>
        <w:spacing w:line="240" w:lineRule="auto"/>
        <w:rPr>
          <w:rFonts w:eastAsia="Times New Roman"/>
          <w:b w:val="0"/>
          <w:sz w:val="24"/>
          <w:szCs w:val="24"/>
        </w:rPr>
      </w:pPr>
    </w:p>
    <w:p w14:paraId="467B4321" w14:textId="69FE056F" w:rsidR="00525F22" w:rsidRPr="00525F22" w:rsidRDefault="00525F22" w:rsidP="00525F22">
      <w:pPr>
        <w:pStyle w:val="Default"/>
        <w:rPr>
          <w:rFonts w:ascii="Times New Roman" w:hAnsi="Times New Roman" w:cs="Times New Roman"/>
        </w:rPr>
      </w:pPr>
      <w:r w:rsidRPr="00525F22">
        <w:rPr>
          <w:rFonts w:ascii="Times New Roman" w:hAnsi="Times New Roman" w:cs="Times New Roman"/>
        </w:rPr>
        <w:t xml:space="preserve">(12) provide that the area agency on aging will establish procedures for coordination of services with entities conducting other Federal or federally assisted programs for older individuals at the local level, with particular emphasis on entities conducting programs described in section 203(b) within the planning and service area. </w:t>
      </w:r>
    </w:p>
    <w:p w14:paraId="377A6F36" w14:textId="77777777" w:rsidR="00525F22" w:rsidRPr="00E868F7" w:rsidRDefault="00525F22" w:rsidP="00E868F7">
      <w:pPr>
        <w:spacing w:line="240" w:lineRule="auto"/>
        <w:rPr>
          <w:rFonts w:eastAsia="Times New Roman"/>
          <w:b w:val="0"/>
          <w:sz w:val="24"/>
          <w:szCs w:val="24"/>
        </w:rPr>
      </w:pPr>
    </w:p>
    <w:p w14:paraId="548562F8" w14:textId="77777777" w:rsidR="00E868F7" w:rsidRPr="00E868F7" w:rsidRDefault="00E868F7" w:rsidP="00E868F7">
      <w:pPr>
        <w:spacing w:line="280" w:lineRule="exact"/>
        <w:ind w:right="97"/>
        <w:rPr>
          <w:rFonts w:eastAsia="Times New Roman"/>
          <w:b w:val="0"/>
          <w:sz w:val="24"/>
          <w:szCs w:val="20"/>
        </w:rPr>
      </w:pPr>
      <w:r w:rsidRPr="00E868F7">
        <w:rPr>
          <w:rFonts w:eastAsia="Times New Roman"/>
          <w:b w:val="0"/>
          <w:sz w:val="24"/>
          <w:szCs w:val="20"/>
        </w:rPr>
        <w:t>(13) provide assurances that the area agency on aging will—</w:t>
      </w:r>
    </w:p>
    <w:p w14:paraId="5F237180" w14:textId="6BE1D9C7" w:rsidR="00E868F7" w:rsidRPr="00E868F7" w:rsidRDefault="00E868F7" w:rsidP="008747A3">
      <w:pPr>
        <w:spacing w:line="280" w:lineRule="exact"/>
        <w:ind w:left="720" w:right="97"/>
        <w:rPr>
          <w:rFonts w:eastAsia="Times New Roman"/>
          <w:b w:val="0"/>
          <w:sz w:val="24"/>
          <w:szCs w:val="24"/>
        </w:rPr>
      </w:pPr>
      <w:r w:rsidRPr="00E868F7">
        <w:rPr>
          <w:rFonts w:eastAsia="Times New Roman"/>
          <w:b w:val="0"/>
          <w:sz w:val="24"/>
          <w:szCs w:val="20"/>
        </w:rPr>
        <w:t xml:space="preserve">(A) maintain the integrity and public purpose of services provided, and service providers, under this title in all contractual and commercial relationships; </w:t>
      </w:r>
    </w:p>
    <w:p w14:paraId="6DC6248C" w14:textId="7AEEA905" w:rsidR="00E868F7" w:rsidRPr="00E868F7" w:rsidRDefault="00E868F7" w:rsidP="008747A3">
      <w:pPr>
        <w:spacing w:line="280" w:lineRule="exact"/>
        <w:ind w:left="720" w:right="358"/>
        <w:rPr>
          <w:rFonts w:eastAsia="Times New Roman"/>
          <w:b w:val="0"/>
          <w:sz w:val="24"/>
          <w:szCs w:val="20"/>
        </w:rPr>
      </w:pPr>
      <w:r w:rsidRPr="00E868F7">
        <w:rPr>
          <w:rFonts w:eastAsia="Times New Roman"/>
          <w:b w:val="0"/>
          <w:sz w:val="24"/>
          <w:szCs w:val="20"/>
        </w:rPr>
        <w:t>(B) disclose to the Assistant Secretary and the State agency</w:t>
      </w:r>
      <w:r w:rsidRPr="00E868F7">
        <w:rPr>
          <w:rFonts w:eastAsia="Times New Roman"/>
          <w:b w:val="0"/>
          <w:sz w:val="24"/>
          <w:szCs w:val="20"/>
        </w:rPr>
        <w:noBreakHyphen/>
      </w:r>
      <w:r w:rsidRPr="00E868F7">
        <w:rPr>
          <w:rFonts w:eastAsia="Times New Roman"/>
          <w:b w:val="0"/>
          <w:sz w:val="24"/>
          <w:szCs w:val="20"/>
        </w:rPr>
        <w:noBreakHyphen/>
      </w:r>
    </w:p>
    <w:p w14:paraId="65750206" w14:textId="77777777" w:rsidR="00E868F7" w:rsidRPr="00E868F7" w:rsidRDefault="00E868F7" w:rsidP="008747A3">
      <w:pPr>
        <w:spacing w:line="280" w:lineRule="exact"/>
        <w:ind w:left="1440" w:right="215"/>
        <w:rPr>
          <w:rFonts w:eastAsia="Times New Roman"/>
          <w:b w:val="0"/>
          <w:sz w:val="24"/>
          <w:szCs w:val="20"/>
        </w:rPr>
      </w:pPr>
      <w:r w:rsidRPr="00E868F7">
        <w:rPr>
          <w:rFonts w:eastAsia="Times New Roman"/>
          <w:b w:val="0"/>
          <w:sz w:val="24"/>
          <w:szCs w:val="20"/>
        </w:rPr>
        <w:t>(</w:t>
      </w:r>
      <w:proofErr w:type="spellStart"/>
      <w:r w:rsidRPr="00E868F7">
        <w:rPr>
          <w:rFonts w:eastAsia="Times New Roman"/>
          <w:b w:val="0"/>
          <w:sz w:val="24"/>
          <w:szCs w:val="20"/>
        </w:rPr>
        <w:t>i</w:t>
      </w:r>
      <w:proofErr w:type="spellEnd"/>
      <w:r w:rsidRPr="00E868F7">
        <w:rPr>
          <w:rFonts w:eastAsia="Times New Roman"/>
          <w:b w:val="0"/>
          <w:sz w:val="24"/>
          <w:szCs w:val="20"/>
        </w:rPr>
        <w:t>) the identity of each nongovernmental entity with which such agency has a contract or commercial relationship relating to providing any service to older individuals; and</w:t>
      </w:r>
    </w:p>
    <w:p w14:paraId="54DB8110" w14:textId="77777777" w:rsidR="00E868F7" w:rsidRPr="00E868F7" w:rsidRDefault="00E868F7" w:rsidP="008747A3">
      <w:pPr>
        <w:spacing w:line="280" w:lineRule="exact"/>
        <w:ind w:left="1440" w:right="2304"/>
        <w:rPr>
          <w:rFonts w:eastAsia="Times New Roman"/>
          <w:sz w:val="24"/>
          <w:szCs w:val="20"/>
        </w:rPr>
      </w:pPr>
      <w:r w:rsidRPr="00E868F7">
        <w:rPr>
          <w:rFonts w:eastAsia="Times New Roman"/>
          <w:b w:val="0"/>
          <w:sz w:val="24"/>
          <w:szCs w:val="20"/>
        </w:rPr>
        <w:lastRenderedPageBreak/>
        <w:t xml:space="preserve">(ii) the nature of such contract or such relationship; </w:t>
      </w:r>
    </w:p>
    <w:p w14:paraId="03F31756" w14:textId="77777777" w:rsidR="00E868F7" w:rsidRPr="00E868F7" w:rsidRDefault="00E868F7" w:rsidP="00E868F7">
      <w:pPr>
        <w:spacing w:line="240" w:lineRule="auto"/>
        <w:rPr>
          <w:rFonts w:eastAsia="Times New Roman"/>
          <w:b w:val="0"/>
          <w:sz w:val="24"/>
          <w:szCs w:val="24"/>
        </w:rPr>
      </w:pPr>
    </w:p>
    <w:p w14:paraId="1FD2ED86" w14:textId="77777777" w:rsidR="00E868F7" w:rsidRPr="00E868F7" w:rsidRDefault="00E868F7" w:rsidP="008747A3">
      <w:pPr>
        <w:spacing w:line="280" w:lineRule="exact"/>
        <w:ind w:left="720" w:right="99"/>
        <w:rPr>
          <w:rFonts w:eastAsia="Times New Roman"/>
          <w:sz w:val="24"/>
          <w:szCs w:val="20"/>
        </w:rPr>
      </w:pPr>
      <w:r w:rsidRPr="00E868F7">
        <w:rPr>
          <w:rFonts w:eastAsia="Times New Roman"/>
          <w:b w:val="0"/>
          <w:sz w:val="24"/>
          <w:szCs w:val="20"/>
        </w:rPr>
        <w:t xml:space="preserve">(C) demonstrate that a loss or diminution in the quantity or quality of the services provided, or to be provided, under this title by such agency has not resulted and will not result from such contract or such relationship; </w:t>
      </w:r>
    </w:p>
    <w:p w14:paraId="79EEF8C1" w14:textId="77777777" w:rsidR="00E868F7" w:rsidRPr="00E868F7" w:rsidRDefault="00E868F7" w:rsidP="00E868F7">
      <w:pPr>
        <w:spacing w:line="240" w:lineRule="auto"/>
        <w:rPr>
          <w:rFonts w:eastAsia="Times New Roman"/>
          <w:b w:val="0"/>
          <w:sz w:val="24"/>
          <w:szCs w:val="24"/>
        </w:rPr>
      </w:pPr>
    </w:p>
    <w:p w14:paraId="5FCA0477" w14:textId="77777777" w:rsidR="00E868F7" w:rsidRPr="00E868F7" w:rsidRDefault="00E868F7" w:rsidP="008747A3">
      <w:pPr>
        <w:spacing w:line="280" w:lineRule="exact"/>
        <w:ind w:left="720" w:right="259"/>
        <w:rPr>
          <w:rFonts w:eastAsia="Times New Roman"/>
          <w:sz w:val="24"/>
          <w:szCs w:val="20"/>
        </w:rPr>
      </w:pPr>
      <w:r w:rsidRPr="00E868F7">
        <w:rPr>
          <w:rFonts w:eastAsia="Times New Roman"/>
          <w:b w:val="0"/>
          <w:sz w:val="24"/>
          <w:szCs w:val="20"/>
        </w:rPr>
        <w:t xml:space="preserve">(D) demonstrate that the quantity or quality of the services to be provided under this title by such agency will be enhanced as a result of such contract or such relationship; </w:t>
      </w:r>
    </w:p>
    <w:p w14:paraId="641A28E9" w14:textId="77777777" w:rsidR="00E868F7" w:rsidRPr="00E868F7" w:rsidRDefault="00E868F7" w:rsidP="00E868F7">
      <w:pPr>
        <w:spacing w:line="240" w:lineRule="auto"/>
        <w:rPr>
          <w:rFonts w:eastAsia="Times New Roman"/>
          <w:b w:val="0"/>
          <w:sz w:val="24"/>
          <w:szCs w:val="24"/>
        </w:rPr>
      </w:pPr>
    </w:p>
    <w:p w14:paraId="5AA0711F" w14:textId="77777777" w:rsidR="00E868F7" w:rsidRPr="00E868F7" w:rsidRDefault="00E868F7" w:rsidP="008747A3">
      <w:pPr>
        <w:spacing w:line="280" w:lineRule="exact"/>
        <w:ind w:left="720" w:right="367"/>
        <w:rPr>
          <w:rFonts w:eastAsia="Times New Roman"/>
          <w:sz w:val="24"/>
          <w:szCs w:val="20"/>
        </w:rPr>
      </w:pPr>
      <w:r w:rsidRPr="00E868F7">
        <w:rPr>
          <w:rFonts w:eastAsia="Times New Roman"/>
          <w:b w:val="0"/>
          <w:sz w:val="24"/>
          <w:szCs w:val="20"/>
        </w:rPr>
        <w:t xml:space="preserve">(E) on the request of the Assistant Secretary or the State, for the purpose of monitoring compliance with this Act (including conducting an audit), disclose all sources and expenditures of funds such agency receives or expends to provide services to older individuals; </w:t>
      </w:r>
    </w:p>
    <w:p w14:paraId="5820A37A" w14:textId="77777777" w:rsidR="00E868F7" w:rsidRPr="00E868F7" w:rsidRDefault="00E868F7" w:rsidP="00E868F7">
      <w:pPr>
        <w:spacing w:line="240" w:lineRule="auto"/>
        <w:rPr>
          <w:rFonts w:eastAsia="Times New Roman"/>
          <w:b w:val="0"/>
          <w:sz w:val="24"/>
          <w:szCs w:val="24"/>
        </w:rPr>
      </w:pPr>
    </w:p>
    <w:p w14:paraId="772C6AC4" w14:textId="77777777" w:rsidR="00E868F7" w:rsidRPr="00E868F7" w:rsidRDefault="00E868F7" w:rsidP="00E868F7">
      <w:pPr>
        <w:spacing w:line="280" w:lineRule="exact"/>
        <w:ind w:right="189"/>
        <w:rPr>
          <w:rFonts w:eastAsia="Times New Roman"/>
          <w:b w:val="0"/>
          <w:strike/>
          <w:color w:val="FF0000"/>
          <w:sz w:val="24"/>
          <w:szCs w:val="20"/>
        </w:rPr>
      </w:pPr>
      <w:r w:rsidRPr="00E868F7">
        <w:rPr>
          <w:rFonts w:eastAsia="Times New Roman"/>
          <w:b w:val="0"/>
          <w:sz w:val="24"/>
          <w:szCs w:val="20"/>
        </w:rPr>
        <w:t>(14) provide assurances that preference in receiving services under this title will not be given by the area agency on aging to particular older individuals as a result of a contract or commercial relationship that is not carried out to implement this title;</w:t>
      </w:r>
      <w:r w:rsidRPr="00E868F7">
        <w:rPr>
          <w:rFonts w:eastAsia="Times New Roman"/>
          <w:b w:val="0"/>
          <w:color w:val="FF0000"/>
          <w:sz w:val="24"/>
          <w:szCs w:val="20"/>
        </w:rPr>
        <w:t xml:space="preserve"> </w:t>
      </w:r>
      <w:r w:rsidRPr="00E868F7">
        <w:rPr>
          <w:rFonts w:eastAsia="Times New Roman"/>
          <w:b w:val="0"/>
          <w:sz w:val="24"/>
          <w:szCs w:val="20"/>
        </w:rPr>
        <w:t xml:space="preserve"> </w:t>
      </w:r>
    </w:p>
    <w:p w14:paraId="7E08CD2C" w14:textId="77777777" w:rsidR="00E868F7" w:rsidRPr="00E868F7" w:rsidRDefault="00E868F7" w:rsidP="00E868F7">
      <w:pPr>
        <w:spacing w:line="240" w:lineRule="auto"/>
        <w:rPr>
          <w:rFonts w:eastAsia="Times New Roman"/>
          <w:b w:val="0"/>
          <w:sz w:val="24"/>
          <w:szCs w:val="24"/>
        </w:rPr>
      </w:pPr>
    </w:p>
    <w:p w14:paraId="32B40772" w14:textId="77777777" w:rsidR="00E868F7" w:rsidRPr="00E868F7" w:rsidRDefault="00E868F7" w:rsidP="00E868F7">
      <w:pPr>
        <w:spacing w:line="280" w:lineRule="exact"/>
        <w:ind w:right="268"/>
        <w:rPr>
          <w:rFonts w:eastAsia="Times New Roman"/>
          <w:b w:val="0"/>
          <w:sz w:val="24"/>
          <w:szCs w:val="24"/>
        </w:rPr>
      </w:pPr>
      <w:r w:rsidRPr="00E868F7">
        <w:rPr>
          <w:rFonts w:eastAsia="Times New Roman"/>
          <w:b w:val="0"/>
          <w:sz w:val="24"/>
          <w:szCs w:val="24"/>
        </w:rPr>
        <w:t>(15) provide assurances that funds received under this title will be used--</w:t>
      </w:r>
    </w:p>
    <w:p w14:paraId="3F8E80FF" w14:textId="77777777" w:rsidR="00E868F7" w:rsidRPr="00E868F7" w:rsidRDefault="00E868F7" w:rsidP="00E868F7">
      <w:pPr>
        <w:spacing w:line="240" w:lineRule="auto"/>
        <w:rPr>
          <w:rFonts w:eastAsia="Times New Roman"/>
          <w:b w:val="0"/>
          <w:sz w:val="24"/>
          <w:szCs w:val="24"/>
        </w:rPr>
      </w:pPr>
    </w:p>
    <w:p w14:paraId="58F795A5" w14:textId="77777777" w:rsidR="00E868F7" w:rsidRPr="00E868F7" w:rsidRDefault="00E868F7" w:rsidP="00E868F7">
      <w:pPr>
        <w:numPr>
          <w:ilvl w:val="0"/>
          <w:numId w:val="1"/>
        </w:numPr>
        <w:spacing w:line="240" w:lineRule="auto"/>
        <w:rPr>
          <w:rFonts w:eastAsia="Times New Roman"/>
          <w:b w:val="0"/>
          <w:sz w:val="24"/>
          <w:szCs w:val="24"/>
        </w:rPr>
      </w:pPr>
      <w:r w:rsidRPr="00E868F7">
        <w:rPr>
          <w:rFonts w:eastAsia="Times New Roman"/>
          <w:b w:val="0"/>
          <w:sz w:val="24"/>
          <w:szCs w:val="24"/>
        </w:rPr>
        <w:t>to provide benefits and services to older individuals, giving priority to older individuals identified in paragraph (4)(A)(</w:t>
      </w:r>
      <w:proofErr w:type="spellStart"/>
      <w:r w:rsidRPr="00E868F7">
        <w:rPr>
          <w:rFonts w:eastAsia="Times New Roman"/>
          <w:b w:val="0"/>
          <w:sz w:val="24"/>
          <w:szCs w:val="24"/>
        </w:rPr>
        <w:t>i</w:t>
      </w:r>
      <w:proofErr w:type="spellEnd"/>
      <w:r w:rsidRPr="00E868F7">
        <w:rPr>
          <w:rFonts w:eastAsia="Times New Roman"/>
          <w:b w:val="0"/>
          <w:sz w:val="24"/>
          <w:szCs w:val="24"/>
        </w:rPr>
        <w:t>); and</w:t>
      </w:r>
    </w:p>
    <w:p w14:paraId="2D34C112" w14:textId="77777777" w:rsidR="00E868F7" w:rsidRPr="00E868F7" w:rsidRDefault="00E868F7" w:rsidP="00E868F7">
      <w:pPr>
        <w:numPr>
          <w:ilvl w:val="0"/>
          <w:numId w:val="1"/>
        </w:numPr>
        <w:spacing w:line="240" w:lineRule="auto"/>
        <w:rPr>
          <w:rFonts w:eastAsia="Times New Roman"/>
          <w:b w:val="0"/>
          <w:sz w:val="24"/>
          <w:szCs w:val="24"/>
        </w:rPr>
      </w:pPr>
      <w:r w:rsidRPr="00E868F7">
        <w:rPr>
          <w:rFonts w:eastAsia="Times New Roman"/>
          <w:b w:val="0"/>
          <w:sz w:val="24"/>
          <w:szCs w:val="24"/>
        </w:rPr>
        <w:t>in compliance with the assurances specified in paragraph (13) and the limitations specified in section 212;</w:t>
      </w:r>
    </w:p>
    <w:p w14:paraId="5BDF991E" w14:textId="77777777" w:rsidR="00E868F7" w:rsidRDefault="00E868F7" w:rsidP="00E868F7">
      <w:pPr>
        <w:spacing w:line="240" w:lineRule="auto"/>
        <w:ind w:left="1110"/>
        <w:rPr>
          <w:rFonts w:eastAsia="Times New Roman"/>
          <w:b w:val="0"/>
          <w:sz w:val="24"/>
          <w:szCs w:val="24"/>
        </w:rPr>
      </w:pPr>
    </w:p>
    <w:p w14:paraId="7B0F2078" w14:textId="70EBA70B" w:rsidR="00647821" w:rsidRPr="00AE5945" w:rsidRDefault="00647821" w:rsidP="00AE5945">
      <w:pPr>
        <w:spacing w:line="240" w:lineRule="auto"/>
        <w:rPr>
          <w:rFonts w:eastAsia="Times New Roman"/>
          <w:b w:val="0"/>
          <w:sz w:val="24"/>
          <w:szCs w:val="24"/>
        </w:rPr>
      </w:pPr>
      <w:r>
        <w:rPr>
          <w:rFonts w:eastAsia="Times New Roman"/>
          <w:b w:val="0"/>
          <w:sz w:val="24"/>
          <w:szCs w:val="24"/>
        </w:rPr>
        <w:t xml:space="preserve">(17) </w:t>
      </w:r>
      <w:r>
        <w:rPr>
          <w:b w:val="0"/>
          <w:sz w:val="24"/>
          <w:szCs w:val="24"/>
        </w:rPr>
        <w:t xml:space="preserve">will include information detailing how the Area Agency will coordinate activities and develop long-range emergency preparedness plans with local and State emergency response </w:t>
      </w:r>
      <w:r w:rsidRPr="00AE5945">
        <w:rPr>
          <w:b w:val="0"/>
          <w:sz w:val="24"/>
          <w:szCs w:val="24"/>
        </w:rPr>
        <w:t>agencies, relief organizations, local and State governments and other institutions that have responsibility for disaster relief service delivery.</w:t>
      </w:r>
    </w:p>
    <w:p w14:paraId="693BB8FD" w14:textId="77777777" w:rsidR="00647821" w:rsidRPr="00AE5945" w:rsidRDefault="00647821" w:rsidP="00E868F7">
      <w:pPr>
        <w:spacing w:line="280" w:lineRule="exact"/>
        <w:ind w:left="125" w:right="2080"/>
        <w:rPr>
          <w:rFonts w:eastAsia="Times New Roman"/>
          <w:b w:val="0"/>
          <w:sz w:val="24"/>
          <w:szCs w:val="20"/>
        </w:rPr>
      </w:pPr>
    </w:p>
    <w:p w14:paraId="4A7460B6" w14:textId="77777777" w:rsidR="007B4734" w:rsidRPr="00AE5945" w:rsidRDefault="007B4734" w:rsidP="00E868F7">
      <w:pPr>
        <w:rPr>
          <w:b w:val="0"/>
          <w:sz w:val="24"/>
          <w:szCs w:val="24"/>
        </w:rPr>
      </w:pPr>
    </w:p>
    <w:p w14:paraId="455B68E7" w14:textId="77777777" w:rsidR="007B4734" w:rsidRPr="00AE5945" w:rsidRDefault="007B4734" w:rsidP="00E868F7">
      <w:pPr>
        <w:rPr>
          <w:b w:val="0"/>
          <w:sz w:val="24"/>
          <w:szCs w:val="24"/>
        </w:rPr>
      </w:pPr>
    </w:p>
    <w:p w14:paraId="0E235839" w14:textId="77777777" w:rsidR="007B4734" w:rsidRPr="00AE5945" w:rsidRDefault="007B4734" w:rsidP="007B4734">
      <w:pPr>
        <w:ind w:firstLine="30"/>
        <w:rPr>
          <w:b w:val="0"/>
          <w:iCs/>
        </w:rPr>
      </w:pPr>
    </w:p>
    <w:p w14:paraId="7CFC3CA0" w14:textId="77777777" w:rsidR="007B4734" w:rsidRPr="00AE5945" w:rsidRDefault="007B4734" w:rsidP="007B4734">
      <w:pPr>
        <w:ind w:firstLine="30"/>
        <w:rPr>
          <w:b w:val="0"/>
          <w:iCs/>
        </w:rPr>
      </w:pPr>
    </w:p>
    <w:p w14:paraId="73AEAF9F" w14:textId="50BA53CA" w:rsidR="007B4734" w:rsidRPr="00AE5945" w:rsidRDefault="007B4734" w:rsidP="007B4734">
      <w:pPr>
        <w:ind w:left="30"/>
        <w:jc w:val="both"/>
        <w:rPr>
          <w:b w:val="0"/>
        </w:rPr>
      </w:pPr>
      <w:r w:rsidRPr="00AE5945">
        <w:rPr>
          <w:b w:val="0"/>
          <w:i/>
          <w:iCs/>
        </w:rPr>
        <w:t>___________________________________________</w:t>
      </w:r>
      <w:r w:rsidRPr="00AE5945">
        <w:rPr>
          <w:b w:val="0"/>
          <w:i/>
          <w:iCs/>
        </w:rPr>
        <w:tab/>
      </w:r>
      <w:r w:rsidR="00AE5945">
        <w:rPr>
          <w:b w:val="0"/>
          <w:i/>
          <w:iCs/>
        </w:rPr>
        <w:tab/>
      </w:r>
      <w:r w:rsidRPr="00AE5945">
        <w:rPr>
          <w:b w:val="0"/>
          <w:i/>
          <w:iCs/>
        </w:rPr>
        <w:t>____________________</w:t>
      </w:r>
    </w:p>
    <w:p w14:paraId="0F945D60" w14:textId="77777777" w:rsidR="007B4734" w:rsidRPr="00AE5945" w:rsidRDefault="007B4734" w:rsidP="007B4734">
      <w:pPr>
        <w:ind w:left="30"/>
        <w:jc w:val="both"/>
        <w:rPr>
          <w:b w:val="0"/>
        </w:rPr>
      </w:pPr>
      <w:r w:rsidRPr="00AE5945">
        <w:rPr>
          <w:b w:val="0"/>
          <w:i/>
          <w:iCs/>
        </w:rPr>
        <w:t>Signature and Title of Authorized Official</w:t>
      </w:r>
      <w:r w:rsidRPr="00AE5945">
        <w:rPr>
          <w:b w:val="0"/>
          <w:i/>
          <w:iCs/>
        </w:rPr>
        <w:tab/>
      </w:r>
      <w:r w:rsidRPr="00AE5945">
        <w:rPr>
          <w:b w:val="0"/>
          <w:i/>
          <w:iCs/>
        </w:rPr>
        <w:tab/>
      </w:r>
      <w:r w:rsidRPr="00AE5945">
        <w:rPr>
          <w:b w:val="0"/>
          <w:i/>
          <w:iCs/>
        </w:rPr>
        <w:tab/>
        <w:t>Date</w:t>
      </w:r>
      <w:r w:rsidRPr="00AE5945">
        <w:rPr>
          <w:b w:val="0"/>
          <w:i/>
          <w:iCs/>
        </w:rPr>
        <w:tab/>
      </w:r>
    </w:p>
    <w:p w14:paraId="49CEF408" w14:textId="77777777" w:rsidR="007B4734" w:rsidRPr="008714D9" w:rsidRDefault="007B4734" w:rsidP="007B4734"/>
    <w:p w14:paraId="5ED435DD" w14:textId="4E37865C" w:rsidR="007B4734" w:rsidRDefault="007B4734" w:rsidP="007B4734">
      <w:pPr>
        <w:rPr>
          <w:b w:val="0"/>
          <w:sz w:val="24"/>
          <w:szCs w:val="24"/>
        </w:rPr>
      </w:pPr>
    </w:p>
    <w:p w14:paraId="5E73D4EC" w14:textId="77777777" w:rsidR="0014374A" w:rsidRDefault="0014374A" w:rsidP="007B4734">
      <w:pPr>
        <w:rPr>
          <w:b w:val="0"/>
          <w:sz w:val="24"/>
          <w:szCs w:val="24"/>
        </w:rPr>
      </w:pPr>
    </w:p>
    <w:p w14:paraId="7B7C84D8" w14:textId="379B0277" w:rsidR="0014374A" w:rsidRPr="00AE5945" w:rsidRDefault="0014374A" w:rsidP="00AE5945">
      <w:pPr>
        <w:spacing w:after="160" w:line="259" w:lineRule="auto"/>
        <w:rPr>
          <w:b w:val="0"/>
          <w:sz w:val="24"/>
          <w:szCs w:val="24"/>
        </w:rPr>
      </w:pPr>
    </w:p>
    <w:sectPr w:rsidR="0014374A" w:rsidRPr="00AE594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71E4E" w14:textId="77777777" w:rsidR="005E0066" w:rsidRDefault="005E0066" w:rsidP="00430CC5">
      <w:pPr>
        <w:spacing w:line="240" w:lineRule="auto"/>
      </w:pPr>
      <w:r>
        <w:separator/>
      </w:r>
    </w:p>
  </w:endnote>
  <w:endnote w:type="continuationSeparator" w:id="0">
    <w:p w14:paraId="0A43664E" w14:textId="77777777" w:rsidR="005E0066" w:rsidRDefault="005E0066" w:rsidP="00430C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JGNKO H+ New Century Schlbk">
    <w:altName w:val="Century Schoolbook"/>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0679272"/>
      <w:docPartObj>
        <w:docPartGallery w:val="Page Numbers (Bottom of Page)"/>
        <w:docPartUnique/>
      </w:docPartObj>
    </w:sdtPr>
    <w:sdtEndPr>
      <w:rPr>
        <w:b w:val="0"/>
        <w:noProof/>
      </w:rPr>
    </w:sdtEndPr>
    <w:sdtContent>
      <w:p w14:paraId="1356A5BD" w14:textId="5519E454" w:rsidR="00D239DA" w:rsidRPr="00D239DA" w:rsidRDefault="00D239DA">
        <w:pPr>
          <w:pStyle w:val="Footer"/>
          <w:jc w:val="right"/>
          <w:rPr>
            <w:b w:val="0"/>
          </w:rPr>
        </w:pPr>
        <w:r w:rsidRPr="00D239DA">
          <w:rPr>
            <w:b w:val="0"/>
          </w:rPr>
          <w:fldChar w:fldCharType="begin"/>
        </w:r>
        <w:r w:rsidRPr="00D239DA">
          <w:rPr>
            <w:b w:val="0"/>
          </w:rPr>
          <w:instrText xml:space="preserve"> PAGE   \* MERGEFORMAT </w:instrText>
        </w:r>
        <w:r w:rsidRPr="00D239DA">
          <w:rPr>
            <w:b w:val="0"/>
          </w:rPr>
          <w:fldChar w:fldCharType="separate"/>
        </w:r>
        <w:r w:rsidR="00F87275">
          <w:rPr>
            <w:b w:val="0"/>
            <w:noProof/>
          </w:rPr>
          <w:t>1</w:t>
        </w:r>
        <w:r w:rsidRPr="00D239DA">
          <w:rPr>
            <w:b w:val="0"/>
            <w:noProof/>
          </w:rPr>
          <w:fldChar w:fldCharType="end"/>
        </w:r>
      </w:p>
    </w:sdtContent>
  </w:sdt>
  <w:p w14:paraId="03999FA5" w14:textId="77777777" w:rsidR="00D239DA" w:rsidRDefault="00D23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DDC54" w14:textId="77777777" w:rsidR="005E0066" w:rsidRDefault="005E0066" w:rsidP="00430CC5">
      <w:pPr>
        <w:spacing w:line="240" w:lineRule="auto"/>
      </w:pPr>
      <w:r>
        <w:separator/>
      </w:r>
    </w:p>
  </w:footnote>
  <w:footnote w:type="continuationSeparator" w:id="0">
    <w:p w14:paraId="17AF3ADF" w14:textId="77777777" w:rsidR="005E0066" w:rsidRDefault="005E0066" w:rsidP="00430C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501BE" w14:textId="617B2879" w:rsidR="00036D7F" w:rsidRPr="00036D7F" w:rsidRDefault="00F05480" w:rsidP="00036D7F">
    <w:pPr>
      <w:pStyle w:val="Header"/>
      <w:jc w:val="right"/>
      <w:rPr>
        <w:b w:val="0"/>
      </w:rPr>
    </w:pPr>
    <w:r>
      <w:rPr>
        <w:b w:val="0"/>
      </w:rPr>
      <w:t xml:space="preserve">DA RFF 19-001 – </w:t>
    </w:r>
    <w:r w:rsidR="00036D7F" w:rsidRPr="00036D7F">
      <w:rPr>
        <w:b w:val="0"/>
      </w:rPr>
      <w:t>Attachment G</w:t>
    </w:r>
  </w:p>
  <w:p w14:paraId="46986003" w14:textId="77777777" w:rsidR="00036D7F" w:rsidRDefault="00036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C6D6C"/>
    <w:multiLevelType w:val="hybridMultilevel"/>
    <w:tmpl w:val="2562A8FA"/>
    <w:lvl w:ilvl="0" w:tplc="903E288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035AD0"/>
    <w:multiLevelType w:val="hybridMultilevel"/>
    <w:tmpl w:val="392EF9DC"/>
    <w:lvl w:ilvl="0" w:tplc="2FE6E09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AD414F"/>
    <w:multiLevelType w:val="hybridMultilevel"/>
    <w:tmpl w:val="76A29A4E"/>
    <w:lvl w:ilvl="0" w:tplc="B0566D4C">
      <w:start w:val="1"/>
      <w:numFmt w:val="upperLetter"/>
      <w:lvlText w:val="(%1)"/>
      <w:lvlJc w:val="left"/>
      <w:pPr>
        <w:tabs>
          <w:tab w:val="num" w:pos="1110"/>
        </w:tabs>
        <w:ind w:left="1110" w:hanging="3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796C03A9"/>
    <w:multiLevelType w:val="hybridMultilevel"/>
    <w:tmpl w:val="0EAAE0B2"/>
    <w:lvl w:ilvl="0" w:tplc="E630607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8F7"/>
    <w:rsid w:val="00036D7F"/>
    <w:rsid w:val="0013099B"/>
    <w:rsid w:val="0014374A"/>
    <w:rsid w:val="002054F6"/>
    <w:rsid w:val="00430CC5"/>
    <w:rsid w:val="00525F22"/>
    <w:rsid w:val="00574FA9"/>
    <w:rsid w:val="005E0066"/>
    <w:rsid w:val="00617BA0"/>
    <w:rsid w:val="0062550C"/>
    <w:rsid w:val="00647821"/>
    <w:rsid w:val="006B615C"/>
    <w:rsid w:val="0078102E"/>
    <w:rsid w:val="007B4734"/>
    <w:rsid w:val="008747A3"/>
    <w:rsid w:val="008D0E5D"/>
    <w:rsid w:val="0097609D"/>
    <w:rsid w:val="00A44178"/>
    <w:rsid w:val="00AE5945"/>
    <w:rsid w:val="00C32B49"/>
    <w:rsid w:val="00D239DA"/>
    <w:rsid w:val="00E104C7"/>
    <w:rsid w:val="00E868F7"/>
    <w:rsid w:val="00F05480"/>
    <w:rsid w:val="00F24D33"/>
    <w:rsid w:val="00F556E6"/>
    <w:rsid w:val="00F872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74260"/>
  <w15:chartTrackingRefBased/>
  <w15:docId w15:val="{E1F0FB55-77BD-4F50-BE61-3EC57824B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8F7"/>
    <w:pPr>
      <w:spacing w:after="0" w:line="276" w:lineRule="auto"/>
    </w:pPr>
    <w:rPr>
      <w:rFonts w:ascii="Times New Roman" w:eastAsia="Calibri"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868F7"/>
    <w:rPr>
      <w:sz w:val="16"/>
      <w:szCs w:val="16"/>
    </w:rPr>
  </w:style>
  <w:style w:type="paragraph" w:styleId="CommentText">
    <w:name w:val="annotation text"/>
    <w:basedOn w:val="Normal"/>
    <w:link w:val="CommentTextChar"/>
    <w:uiPriority w:val="99"/>
    <w:semiHidden/>
    <w:unhideWhenUsed/>
    <w:rsid w:val="00E868F7"/>
    <w:pPr>
      <w:spacing w:line="240" w:lineRule="auto"/>
    </w:pPr>
    <w:rPr>
      <w:sz w:val="20"/>
      <w:szCs w:val="20"/>
    </w:rPr>
  </w:style>
  <w:style w:type="character" w:customStyle="1" w:styleId="CommentTextChar">
    <w:name w:val="Comment Text Char"/>
    <w:basedOn w:val="DefaultParagraphFont"/>
    <w:link w:val="CommentText"/>
    <w:uiPriority w:val="99"/>
    <w:semiHidden/>
    <w:rsid w:val="00E868F7"/>
    <w:rPr>
      <w:rFonts w:ascii="Times New Roman" w:eastAsia="Calibri" w:hAnsi="Times New Roman" w:cs="Times New Roman"/>
      <w:b/>
      <w:sz w:val="20"/>
      <w:szCs w:val="20"/>
    </w:rPr>
  </w:style>
  <w:style w:type="paragraph" w:styleId="CommentSubject">
    <w:name w:val="annotation subject"/>
    <w:basedOn w:val="CommentText"/>
    <w:next w:val="CommentText"/>
    <w:link w:val="CommentSubjectChar"/>
    <w:uiPriority w:val="99"/>
    <w:semiHidden/>
    <w:unhideWhenUsed/>
    <w:rsid w:val="00E868F7"/>
    <w:rPr>
      <w:bCs/>
    </w:rPr>
  </w:style>
  <w:style w:type="character" w:customStyle="1" w:styleId="CommentSubjectChar">
    <w:name w:val="Comment Subject Char"/>
    <w:basedOn w:val="CommentTextChar"/>
    <w:link w:val="CommentSubject"/>
    <w:uiPriority w:val="99"/>
    <w:semiHidden/>
    <w:rsid w:val="00E868F7"/>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E868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8F7"/>
    <w:rPr>
      <w:rFonts w:ascii="Segoe UI" w:eastAsia="Calibri" w:hAnsi="Segoe UI" w:cs="Segoe UI"/>
      <w:b/>
      <w:sz w:val="18"/>
      <w:szCs w:val="18"/>
    </w:rPr>
  </w:style>
  <w:style w:type="paragraph" w:customStyle="1" w:styleId="Default">
    <w:name w:val="Default"/>
    <w:rsid w:val="00AE5945"/>
    <w:pPr>
      <w:autoSpaceDE w:val="0"/>
      <w:autoSpaceDN w:val="0"/>
      <w:adjustRightInd w:val="0"/>
      <w:spacing w:after="0" w:line="240" w:lineRule="auto"/>
    </w:pPr>
    <w:rPr>
      <w:rFonts w:ascii="JGNKO H+ New Century Schlbk" w:hAnsi="JGNKO H+ New Century Schlbk" w:cs="JGNKO H+ New Century Schlbk"/>
      <w:color w:val="000000"/>
      <w:sz w:val="24"/>
      <w:szCs w:val="24"/>
    </w:rPr>
  </w:style>
  <w:style w:type="paragraph" w:customStyle="1" w:styleId="CM13">
    <w:name w:val="CM13"/>
    <w:basedOn w:val="Default"/>
    <w:next w:val="Default"/>
    <w:uiPriority w:val="99"/>
    <w:rsid w:val="00AE5945"/>
    <w:pPr>
      <w:spacing w:line="203" w:lineRule="atLeast"/>
    </w:pPr>
    <w:rPr>
      <w:rFonts w:cstheme="minorBidi"/>
      <w:color w:val="auto"/>
    </w:rPr>
  </w:style>
  <w:style w:type="paragraph" w:customStyle="1" w:styleId="CM54">
    <w:name w:val="CM54"/>
    <w:basedOn w:val="Default"/>
    <w:next w:val="Default"/>
    <w:uiPriority w:val="99"/>
    <w:rsid w:val="00AE5945"/>
    <w:pPr>
      <w:spacing w:line="203" w:lineRule="atLeast"/>
    </w:pPr>
    <w:rPr>
      <w:rFonts w:cstheme="minorBidi"/>
      <w:color w:val="auto"/>
    </w:rPr>
  </w:style>
  <w:style w:type="paragraph" w:customStyle="1" w:styleId="CM11">
    <w:name w:val="CM11"/>
    <w:basedOn w:val="Default"/>
    <w:next w:val="Default"/>
    <w:uiPriority w:val="99"/>
    <w:rsid w:val="00AE5945"/>
    <w:pPr>
      <w:spacing w:line="203" w:lineRule="atLeast"/>
    </w:pPr>
    <w:rPr>
      <w:rFonts w:cstheme="minorBidi"/>
      <w:color w:val="auto"/>
    </w:rPr>
  </w:style>
  <w:style w:type="paragraph" w:customStyle="1" w:styleId="CM9">
    <w:name w:val="CM9"/>
    <w:basedOn w:val="Default"/>
    <w:next w:val="Default"/>
    <w:uiPriority w:val="99"/>
    <w:rsid w:val="0097609D"/>
    <w:pPr>
      <w:spacing w:line="203" w:lineRule="atLeast"/>
    </w:pPr>
    <w:rPr>
      <w:rFonts w:cstheme="minorBidi"/>
      <w:color w:val="auto"/>
    </w:rPr>
  </w:style>
  <w:style w:type="paragraph" w:styleId="Header">
    <w:name w:val="header"/>
    <w:basedOn w:val="Normal"/>
    <w:link w:val="HeaderChar"/>
    <w:uiPriority w:val="99"/>
    <w:unhideWhenUsed/>
    <w:rsid w:val="00430CC5"/>
    <w:pPr>
      <w:tabs>
        <w:tab w:val="center" w:pos="4680"/>
        <w:tab w:val="right" w:pos="9360"/>
      </w:tabs>
      <w:spacing w:line="240" w:lineRule="auto"/>
    </w:pPr>
  </w:style>
  <w:style w:type="character" w:customStyle="1" w:styleId="HeaderChar">
    <w:name w:val="Header Char"/>
    <w:basedOn w:val="DefaultParagraphFont"/>
    <w:link w:val="Header"/>
    <w:uiPriority w:val="99"/>
    <w:rsid w:val="00430CC5"/>
    <w:rPr>
      <w:rFonts w:ascii="Times New Roman" w:eastAsia="Calibri" w:hAnsi="Times New Roman" w:cs="Times New Roman"/>
      <w:b/>
    </w:rPr>
  </w:style>
  <w:style w:type="paragraph" w:styleId="Footer">
    <w:name w:val="footer"/>
    <w:basedOn w:val="Normal"/>
    <w:link w:val="FooterChar"/>
    <w:uiPriority w:val="99"/>
    <w:unhideWhenUsed/>
    <w:rsid w:val="00430CC5"/>
    <w:pPr>
      <w:tabs>
        <w:tab w:val="center" w:pos="4680"/>
        <w:tab w:val="right" w:pos="9360"/>
      </w:tabs>
      <w:spacing w:line="240" w:lineRule="auto"/>
    </w:pPr>
  </w:style>
  <w:style w:type="character" w:customStyle="1" w:styleId="FooterChar">
    <w:name w:val="Footer Char"/>
    <w:basedOn w:val="DefaultParagraphFont"/>
    <w:link w:val="Footer"/>
    <w:uiPriority w:val="99"/>
    <w:rsid w:val="00430CC5"/>
    <w:rPr>
      <w:rFonts w:ascii="Times New Roman" w:eastAsia="Calibri"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2356</Words>
  <Characters>13434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Erin G</dc:creator>
  <cp:keywords/>
  <dc:description/>
  <cp:lastModifiedBy>Sierra Kephart-Clary</cp:lastModifiedBy>
  <cp:revision>3</cp:revision>
  <dcterms:created xsi:type="dcterms:W3CDTF">2018-10-03T17:28:00Z</dcterms:created>
  <dcterms:modified xsi:type="dcterms:W3CDTF">2018-10-05T02:16:00Z</dcterms:modified>
</cp:coreProperties>
</file>