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88C4" w14:textId="77777777" w:rsidR="00F35F1A" w:rsidRDefault="00F35F1A" w:rsidP="00F35F1A">
      <w:pPr>
        <w:jc w:val="center"/>
        <w:outlineLvl w:val="0"/>
      </w:pPr>
      <w:r w:rsidRPr="004B773D">
        <w:rPr>
          <w:b/>
          <w:noProof/>
        </w:rPr>
        <w:drawing>
          <wp:inline distT="0" distB="0" distL="0" distR="0" wp14:anchorId="4278C96F" wp14:editId="2ED48C8E">
            <wp:extent cx="1847850" cy="723899"/>
            <wp:effectExtent l="0" t="0" r="0" b="635"/>
            <wp:docPr id="47" name="Picture 47" descr="LogoSample_ByTailorBr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ample_ByTailorBr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0" r="5488" b="31556"/>
                    <a:stretch/>
                  </pic:blipFill>
                  <pic:spPr bwMode="auto">
                    <a:xfrm>
                      <a:off x="0" y="0"/>
                      <a:ext cx="1860739" cy="7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A95E0" w14:textId="77777777" w:rsidR="00F35F1A" w:rsidRPr="00F3124A" w:rsidRDefault="00F35F1A" w:rsidP="00F35F1A">
      <w:pPr>
        <w:jc w:val="center"/>
        <w:outlineLvl w:val="0"/>
        <w:rPr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End of Year </w:t>
      </w:r>
      <w:r w:rsidRPr="00F3124A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Report</w:t>
      </w:r>
    </w:p>
    <w:p w14:paraId="7964A7EF" w14:textId="77777777" w:rsidR="00F35F1A" w:rsidRPr="00A2422F" w:rsidRDefault="00F35F1A" w:rsidP="00F35F1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A2422F">
        <w:rPr>
          <w:rFonts w:ascii="Times New Roman" w:hAnsi="Times New Roman" w:cs="Times New Roman"/>
          <w:color w:val="002060"/>
          <w:sz w:val="24"/>
          <w:szCs w:val="24"/>
        </w:rPr>
        <w:t>County Name:</w:t>
      </w:r>
    </w:p>
    <w:p w14:paraId="258B7BCE" w14:textId="77777777" w:rsidR="00F35F1A" w:rsidRDefault="00F35F1A" w:rsidP="00F35F1A">
      <w:pPr>
        <w:spacing w:line="240" w:lineRule="auto"/>
        <w:contextualSpacing/>
        <w:rPr>
          <w:rFonts w:ascii="Times New Roman" w:hAnsi="Times New Roman" w:cs="Times New Roman"/>
        </w:rPr>
      </w:pPr>
    </w:p>
    <w:p w14:paraId="73194A9A" w14:textId="77777777" w:rsidR="00F35F1A" w:rsidRPr="00602429" w:rsidRDefault="00F35F1A" w:rsidP="00F35F1A">
      <w:pPr>
        <w:spacing w:line="240" w:lineRule="auto"/>
        <w:contextualSpacing/>
        <w:rPr>
          <w:rFonts w:ascii="Times New Roman" w:hAnsi="Times New Roman" w:cs="Times New Roman"/>
        </w:rPr>
      </w:pPr>
    </w:p>
    <w:p w14:paraId="2C4FDBB3" w14:textId="77777777" w:rsidR="00F35F1A" w:rsidRPr="00CB0D9D" w:rsidRDefault="00F35F1A" w:rsidP="00F35F1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B0D9D">
        <w:rPr>
          <w:rFonts w:ascii="Times New Roman" w:hAnsi="Times New Roman" w:cs="Times New Roman"/>
          <w:b/>
        </w:rPr>
        <w:t>LCC Coordinator Information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06"/>
        <w:gridCol w:w="2220"/>
        <w:gridCol w:w="2607"/>
      </w:tblGrid>
      <w:tr w:rsidR="00F35F1A" w:rsidRPr="00602429" w14:paraId="483D0AD2" w14:textId="77777777" w:rsidTr="00FD1AFA">
        <w:trPr>
          <w:trHeight w:val="287"/>
        </w:trPr>
        <w:tc>
          <w:tcPr>
            <w:tcW w:w="2317" w:type="dxa"/>
            <w:shd w:val="clear" w:color="auto" w:fill="002060"/>
          </w:tcPr>
          <w:p w14:paraId="0EAC2F48" w14:textId="77777777" w:rsidR="00F35F1A" w:rsidRPr="00602429" w:rsidRDefault="00F35F1A" w:rsidP="00FD1AFA">
            <w:pPr>
              <w:tabs>
                <w:tab w:val="left" w:pos="225"/>
                <w:tab w:val="center" w:pos="1005"/>
              </w:tabs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Name(s)</w:t>
            </w:r>
          </w:p>
        </w:tc>
        <w:tc>
          <w:tcPr>
            <w:tcW w:w="2306" w:type="dxa"/>
            <w:shd w:val="clear" w:color="auto" w:fill="002060"/>
          </w:tcPr>
          <w:p w14:paraId="7E9E9B0B" w14:textId="77777777" w:rsidR="00F35F1A" w:rsidRPr="00602429" w:rsidRDefault="00F35F1A" w:rsidP="00FD1AFA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Email</w:t>
            </w:r>
          </w:p>
        </w:tc>
        <w:tc>
          <w:tcPr>
            <w:tcW w:w="2220" w:type="dxa"/>
            <w:shd w:val="clear" w:color="auto" w:fill="002060"/>
          </w:tcPr>
          <w:p w14:paraId="25AEF68D" w14:textId="77777777" w:rsidR="00F35F1A" w:rsidRPr="00602429" w:rsidRDefault="00F35F1A" w:rsidP="00FD1AFA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Phone</w:t>
            </w:r>
          </w:p>
        </w:tc>
        <w:tc>
          <w:tcPr>
            <w:tcW w:w="2607" w:type="dxa"/>
            <w:shd w:val="clear" w:color="auto" w:fill="002060"/>
          </w:tcPr>
          <w:p w14:paraId="443534F2" w14:textId="77777777" w:rsidR="00F35F1A" w:rsidRPr="00602429" w:rsidRDefault="00F35F1A" w:rsidP="00FD1AFA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Address</w:t>
            </w:r>
          </w:p>
        </w:tc>
      </w:tr>
      <w:tr w:rsidR="00F35F1A" w:rsidRPr="00602429" w14:paraId="75A3F05B" w14:textId="77777777" w:rsidTr="00FD1AFA">
        <w:trPr>
          <w:trHeight w:val="602"/>
        </w:trPr>
        <w:tc>
          <w:tcPr>
            <w:tcW w:w="2317" w:type="dxa"/>
            <w:shd w:val="clear" w:color="auto" w:fill="auto"/>
          </w:tcPr>
          <w:p w14:paraId="68D4EB22" w14:textId="77777777" w:rsidR="00F35F1A" w:rsidRPr="00624BFB" w:rsidRDefault="00F35F1A" w:rsidP="00FD1AF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6" w:type="dxa"/>
            <w:shd w:val="clear" w:color="auto" w:fill="auto"/>
          </w:tcPr>
          <w:p w14:paraId="4B4D772E" w14:textId="77777777" w:rsidR="00F35F1A" w:rsidRPr="00624BFB" w:rsidRDefault="00F35F1A" w:rsidP="00FD1AF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14:paraId="75E1F4E7" w14:textId="77777777" w:rsidR="00F35F1A" w:rsidRPr="00624BFB" w:rsidRDefault="00F35F1A" w:rsidP="00FD1AF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7" w:type="dxa"/>
            <w:shd w:val="clear" w:color="auto" w:fill="auto"/>
          </w:tcPr>
          <w:p w14:paraId="787D2FE9" w14:textId="77777777" w:rsidR="00F35F1A" w:rsidRPr="00624BFB" w:rsidRDefault="00F35F1A" w:rsidP="00FD1AF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D48D6DC" w14:textId="77777777" w:rsidR="00F35F1A" w:rsidRPr="00602429" w:rsidRDefault="00F35F1A" w:rsidP="00F35F1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5E677CE1" w14:textId="77777777" w:rsidR="00F35F1A" w:rsidRDefault="00F35F1A" w:rsidP="00F35F1A">
      <w:pPr>
        <w:pBdr>
          <w:top w:val="single" w:sz="12" w:space="1" w:color="auto"/>
          <w:bottom w:val="single" w:sz="12" w:space="1" w:color="auto"/>
        </w:pBdr>
        <w:shd w:val="clear" w:color="auto" w:fill="FFC000" w:themeFill="accent4"/>
        <w:spacing w:line="240" w:lineRule="auto"/>
        <w:contextualSpacing/>
        <w:rPr>
          <w:rFonts w:ascii="Times New Roman" w:hAnsi="Times New Roman" w:cs="Times New Roman"/>
          <w:b/>
          <w:smallCaps/>
          <w:sz w:val="26"/>
          <w:szCs w:val="26"/>
        </w:rPr>
      </w:pPr>
      <w:r w:rsidRPr="00CB0D9D">
        <w:rPr>
          <w:rFonts w:ascii="Times New Roman" w:hAnsi="Times New Roman" w:cs="Times New Roman"/>
          <w:b/>
          <w:smallCaps/>
          <w:sz w:val="26"/>
          <w:szCs w:val="26"/>
        </w:rPr>
        <w:t xml:space="preserve">Section I: </w:t>
      </w:r>
      <w:r>
        <w:rPr>
          <w:rFonts w:ascii="Times New Roman" w:hAnsi="Times New Roman" w:cs="Times New Roman"/>
          <w:b/>
          <w:smallCaps/>
          <w:sz w:val="26"/>
          <w:szCs w:val="26"/>
        </w:rPr>
        <w:t xml:space="preserve">End of Year </w:t>
      </w:r>
      <w:r w:rsidRPr="00CB0D9D">
        <w:rPr>
          <w:rFonts w:ascii="Times New Roman" w:hAnsi="Times New Roman" w:cs="Times New Roman"/>
          <w:b/>
          <w:smallCaps/>
          <w:sz w:val="26"/>
          <w:szCs w:val="26"/>
        </w:rPr>
        <w:t>Program and Funding Summary</w:t>
      </w:r>
    </w:p>
    <w:p w14:paraId="432E9E1A" w14:textId="77777777" w:rsidR="00F35F1A" w:rsidRPr="00602429" w:rsidRDefault="00F35F1A" w:rsidP="00F35F1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6E742788" w14:textId="77777777" w:rsidR="00F35F1A" w:rsidRPr="00602429" w:rsidRDefault="00F35F1A" w:rsidP="00F35F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2429">
        <w:rPr>
          <w:rFonts w:ascii="Times New Roman" w:hAnsi="Times New Roman" w:cs="Times New Roman"/>
          <w:b/>
        </w:rPr>
        <w:t>Program and SMART Goals</w:t>
      </w:r>
      <w:r>
        <w:rPr>
          <w:rFonts w:ascii="Times New Roman" w:hAnsi="Times New Roman" w:cs="Times New Roman"/>
          <w:b/>
        </w:rPr>
        <w:t xml:space="preserve"> </w:t>
      </w:r>
      <w:r w:rsidRPr="00FB0EF0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N</w:t>
      </w:r>
      <w:r w:rsidRPr="00FB0EF0">
        <w:rPr>
          <w:rFonts w:ascii="Times New Roman" w:hAnsi="Times New Roman" w:cs="Times New Roman"/>
          <w:bCs/>
        </w:rPr>
        <w:t xml:space="preserve">ame and describe all programs funded during the CCP year. Include the total amount awarded </w:t>
      </w:r>
      <w:r>
        <w:rPr>
          <w:rFonts w:ascii="Times New Roman" w:hAnsi="Times New Roman" w:cs="Times New Roman"/>
          <w:bCs/>
        </w:rPr>
        <w:t xml:space="preserve">to each program </w:t>
      </w:r>
      <w:r w:rsidRPr="00FB0EF0">
        <w:rPr>
          <w:rFonts w:ascii="Times New Roman" w:hAnsi="Times New Roman" w:cs="Times New Roman"/>
          <w:bCs/>
        </w:rPr>
        <w:t>and the applicable Problem Statement and SMART Goal</w:t>
      </w:r>
      <w:r>
        <w:rPr>
          <w:rFonts w:ascii="Times New Roman" w:hAnsi="Times New Roman" w:cs="Times New Roman"/>
          <w:bCs/>
        </w:rPr>
        <w:t xml:space="preserve"> from the CCP (</w:t>
      </w:r>
      <w:proofErr w:type="gramStart"/>
      <w:r w:rsidRPr="00DB3415">
        <w:rPr>
          <w:rFonts w:ascii="Times New Roman" w:hAnsi="Times New Roman" w:cs="Times New Roman"/>
          <w:bCs/>
          <w:i/>
          <w:iCs/>
        </w:rPr>
        <w:t>i.e.</w:t>
      </w:r>
      <w:proofErr w:type="gramEnd"/>
      <w:r w:rsidRPr="00DB3415">
        <w:rPr>
          <w:rFonts w:ascii="Times New Roman" w:hAnsi="Times New Roman" w:cs="Times New Roman"/>
          <w:bCs/>
          <w:i/>
          <w:iCs/>
        </w:rPr>
        <w:t xml:space="preserve"> PS1, G2</w:t>
      </w:r>
      <w:r>
        <w:rPr>
          <w:rFonts w:ascii="Times New Roman" w:hAnsi="Times New Roman" w:cs="Times New Roman"/>
          <w:bCs/>
        </w:rPr>
        <w:t>).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5F1A" w:rsidRPr="00602429" w14:paraId="74A33B4F" w14:textId="77777777" w:rsidTr="00FD1AFA">
        <w:tc>
          <w:tcPr>
            <w:tcW w:w="4590" w:type="dxa"/>
            <w:shd w:val="clear" w:color="auto" w:fill="002060"/>
          </w:tcPr>
          <w:p w14:paraId="791D6F4F" w14:textId="77777777" w:rsidR="00F35F1A" w:rsidRPr="00602429" w:rsidRDefault="00F35F1A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Name/Description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794420E8" w14:textId="77777777" w:rsidR="00F35F1A" w:rsidRPr="00602429" w:rsidRDefault="00F35F1A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45AF642F" w14:textId="77777777" w:rsidR="00F35F1A" w:rsidRPr="00602429" w:rsidRDefault="00F35F1A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5F1A" w:rsidRPr="00602429" w14:paraId="3863AB54" w14:textId="77777777" w:rsidTr="00FD1AFA">
        <w:tc>
          <w:tcPr>
            <w:tcW w:w="4590" w:type="dxa"/>
          </w:tcPr>
          <w:p w14:paraId="3527368B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Prevention/Education</w:t>
            </w:r>
          </w:p>
        </w:tc>
        <w:tc>
          <w:tcPr>
            <w:tcW w:w="2430" w:type="dxa"/>
            <w:vMerge/>
            <w:shd w:val="clear" w:color="auto" w:fill="0070C0"/>
          </w:tcPr>
          <w:p w14:paraId="3C643B41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shd w:val="clear" w:color="auto" w:fill="0070C0"/>
          </w:tcPr>
          <w:p w14:paraId="6C41EE66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252389A2" w14:textId="77777777" w:rsidTr="00FD1AFA">
        <w:tc>
          <w:tcPr>
            <w:tcW w:w="4590" w:type="dxa"/>
          </w:tcPr>
          <w:p w14:paraId="62B07B1F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7704AA6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9EC9BD9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04A0A3A3" w14:textId="77777777" w:rsidTr="00FD1AFA">
        <w:tc>
          <w:tcPr>
            <w:tcW w:w="4590" w:type="dxa"/>
          </w:tcPr>
          <w:p w14:paraId="5F63CF5C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316EF84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1EF4E6D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58DCF93F" w14:textId="77777777" w:rsidTr="00FD1AFA">
        <w:tc>
          <w:tcPr>
            <w:tcW w:w="4590" w:type="dxa"/>
          </w:tcPr>
          <w:p w14:paraId="21B25765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1CF737D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E8E6C49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2BE24A4F" w14:textId="77777777" w:rsidTr="00FD1AFA">
        <w:tc>
          <w:tcPr>
            <w:tcW w:w="4590" w:type="dxa"/>
          </w:tcPr>
          <w:p w14:paraId="3052BFBA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192143D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C1F67EB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07852509" w14:textId="77777777" w:rsidTr="00FD1AFA">
        <w:tc>
          <w:tcPr>
            <w:tcW w:w="4590" w:type="dxa"/>
          </w:tcPr>
          <w:p w14:paraId="23498B6C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7767617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69D319C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9EA8B63" w14:textId="77777777" w:rsidR="00F35F1A" w:rsidRPr="00602429" w:rsidRDefault="00F35F1A" w:rsidP="00F35F1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5F1A" w:rsidRPr="00602429" w14:paraId="5715EDCA" w14:textId="77777777" w:rsidTr="00FD1AFA">
        <w:tc>
          <w:tcPr>
            <w:tcW w:w="4590" w:type="dxa"/>
            <w:shd w:val="clear" w:color="auto" w:fill="002060"/>
          </w:tcPr>
          <w:p w14:paraId="55F20285" w14:textId="77777777" w:rsidR="00F35F1A" w:rsidRPr="00602429" w:rsidRDefault="00F35F1A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405792F1" w14:textId="77777777" w:rsidR="00F35F1A" w:rsidRPr="00602429" w:rsidRDefault="00F35F1A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7AACED3B" w14:textId="77777777" w:rsidR="00F35F1A" w:rsidRPr="00602429" w:rsidRDefault="00F35F1A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5F1A" w:rsidRPr="00602429" w14:paraId="425BB0F4" w14:textId="77777777" w:rsidTr="00FD1AFA">
        <w:tc>
          <w:tcPr>
            <w:tcW w:w="4590" w:type="dxa"/>
          </w:tcPr>
          <w:p w14:paraId="7F5033DF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Treatment/Intervention</w:t>
            </w:r>
          </w:p>
        </w:tc>
        <w:tc>
          <w:tcPr>
            <w:tcW w:w="2430" w:type="dxa"/>
            <w:vMerge/>
          </w:tcPr>
          <w:p w14:paraId="42E2FBE1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18E5C8F9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48D1339E" w14:textId="77777777" w:rsidTr="00FD1AFA">
        <w:tc>
          <w:tcPr>
            <w:tcW w:w="4590" w:type="dxa"/>
          </w:tcPr>
          <w:p w14:paraId="52A058D5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C7CB533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7404CDB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20CB898F" w14:textId="77777777" w:rsidTr="00FD1AFA">
        <w:tc>
          <w:tcPr>
            <w:tcW w:w="4590" w:type="dxa"/>
          </w:tcPr>
          <w:p w14:paraId="1CB607DF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E58B6D4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C6A9B0F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5DDC1126" w14:textId="77777777" w:rsidTr="00FD1AFA">
        <w:tc>
          <w:tcPr>
            <w:tcW w:w="4590" w:type="dxa"/>
          </w:tcPr>
          <w:p w14:paraId="3B68F736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4E0984D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73F98F6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71DE061F" w14:textId="77777777" w:rsidTr="00FD1AFA">
        <w:tc>
          <w:tcPr>
            <w:tcW w:w="4590" w:type="dxa"/>
          </w:tcPr>
          <w:p w14:paraId="5E8ABB57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B41DEF6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9133B7C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2649D8F0" w14:textId="77777777" w:rsidTr="00FD1AFA">
        <w:tc>
          <w:tcPr>
            <w:tcW w:w="4590" w:type="dxa"/>
          </w:tcPr>
          <w:p w14:paraId="6D9DB9B0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6E97A77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60C05DD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A142702" w14:textId="77777777" w:rsidR="00F35F1A" w:rsidRPr="00602429" w:rsidRDefault="00F35F1A" w:rsidP="00F35F1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5F1A" w:rsidRPr="00602429" w14:paraId="7F6AACC1" w14:textId="77777777" w:rsidTr="00FD1AFA">
        <w:tc>
          <w:tcPr>
            <w:tcW w:w="4590" w:type="dxa"/>
            <w:shd w:val="clear" w:color="auto" w:fill="002060"/>
          </w:tcPr>
          <w:p w14:paraId="72295DED" w14:textId="77777777" w:rsidR="00F35F1A" w:rsidRPr="00602429" w:rsidRDefault="00F35F1A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38054402" w14:textId="77777777" w:rsidR="00F35F1A" w:rsidRPr="00602429" w:rsidRDefault="00F35F1A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Amount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3D0EE4C2" w14:textId="77777777" w:rsidR="00F35F1A" w:rsidRPr="00602429" w:rsidRDefault="00F35F1A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5F1A" w:rsidRPr="00602429" w14:paraId="10C6BE6A" w14:textId="77777777" w:rsidTr="00FD1AFA">
        <w:tc>
          <w:tcPr>
            <w:tcW w:w="4590" w:type="dxa"/>
          </w:tcPr>
          <w:p w14:paraId="3A7276DA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Criminal Justice Services/Activities</w:t>
            </w:r>
          </w:p>
        </w:tc>
        <w:tc>
          <w:tcPr>
            <w:tcW w:w="2430" w:type="dxa"/>
            <w:vMerge/>
          </w:tcPr>
          <w:p w14:paraId="54466415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2B7A6022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71F98649" w14:textId="77777777" w:rsidTr="00FD1AFA">
        <w:tc>
          <w:tcPr>
            <w:tcW w:w="4590" w:type="dxa"/>
          </w:tcPr>
          <w:p w14:paraId="3383959E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A0F8F36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1F5E907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7B372664" w14:textId="77777777" w:rsidTr="00FD1AFA">
        <w:tc>
          <w:tcPr>
            <w:tcW w:w="4590" w:type="dxa"/>
          </w:tcPr>
          <w:p w14:paraId="0CA18912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C143668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E77F678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7A249343" w14:textId="77777777" w:rsidTr="00FD1AFA">
        <w:tc>
          <w:tcPr>
            <w:tcW w:w="4590" w:type="dxa"/>
          </w:tcPr>
          <w:p w14:paraId="0DC8D181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C19E90C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90E717D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2C691715" w14:textId="77777777" w:rsidTr="00FD1AFA">
        <w:tc>
          <w:tcPr>
            <w:tcW w:w="4590" w:type="dxa"/>
          </w:tcPr>
          <w:p w14:paraId="68325CC9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F1E7723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ECD7E09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4E5EC65C" w14:textId="77777777" w:rsidTr="00FD1AFA">
        <w:tc>
          <w:tcPr>
            <w:tcW w:w="4590" w:type="dxa"/>
          </w:tcPr>
          <w:p w14:paraId="56A74530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A1623FE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E6FB424" w14:textId="77777777" w:rsidR="00F35F1A" w:rsidRPr="00602429" w:rsidRDefault="00F35F1A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4EC85E0" w14:textId="77777777" w:rsidR="00F35F1A" w:rsidRDefault="00F35F1A" w:rsidP="00F3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D89CAC" w14:textId="77777777" w:rsidR="00F35F1A" w:rsidRDefault="00F35F1A" w:rsidP="00F3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73692A" w14:textId="77777777" w:rsidR="00F35F1A" w:rsidRDefault="00F35F1A" w:rsidP="00F3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549F5A" w14:textId="77777777" w:rsidR="00F35F1A" w:rsidRDefault="00F35F1A" w:rsidP="00F3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FF321A" w14:textId="47965556" w:rsidR="00F35F1A" w:rsidRDefault="00F35F1A" w:rsidP="00F3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E646" wp14:editId="282ED83C">
                <wp:simplePos x="0" y="0"/>
                <wp:positionH relativeFrom="page">
                  <wp:align>right</wp:align>
                </wp:positionH>
                <wp:positionV relativeFrom="paragraph">
                  <wp:posOffset>723900</wp:posOffset>
                </wp:positionV>
                <wp:extent cx="7778115" cy="393192"/>
                <wp:effectExtent l="0" t="0" r="0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115" cy="393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6B9F6" w14:textId="77777777" w:rsidR="00F35F1A" w:rsidRPr="001D1B4F" w:rsidRDefault="00F35F1A" w:rsidP="00F35F1A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    </w:t>
                            </w:r>
                            <w:r w:rsidRPr="001D1B4F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 LCC POLICIES AND PROCEDURES MANUAL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ab/>
                              <w:t xml:space="preserve">           APPENDIX </w:t>
                            </w:r>
                            <w:r w:rsidRPr="001D1B4F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I</w:t>
                            </w:r>
                            <w:r w:rsidRPr="001D1B4F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0E64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61.25pt;margin-top:57pt;width:612.45pt;height:30.9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" filled="f" stroked="f" strokeweight=".5pt">
                <v:textbox>
                  <w:txbxContent>
                    <w:p w14:paraId="6376B9F6" w14:textId="77777777" w:rsidR="00F35F1A" w:rsidRPr="001D1B4F" w:rsidRDefault="00F35F1A" w:rsidP="00F35F1A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    </w:t>
                      </w:r>
                      <w:r w:rsidRPr="001D1B4F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 LCC POLICIES AND PROCEDURES MANUAL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ab/>
                        <w:t xml:space="preserve">           APPENDIX </w:t>
                      </w:r>
                      <w:r w:rsidRPr="001D1B4F">
                        <w:rPr>
                          <w:rFonts w:cstheme="minorHAnsi"/>
                          <w:color w:val="808080" w:themeColor="background1" w:themeShade="80"/>
                        </w:rPr>
                        <w:t>I</w:t>
                      </w:r>
                      <w:r w:rsidRPr="001D1B4F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31CB17" w14:textId="299B4F1F" w:rsidR="00F35F1A" w:rsidRPr="00602429" w:rsidRDefault="00F35F1A" w:rsidP="00F3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lastRenderedPageBreak/>
        <w:t>Budget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909F2">
        <w:rPr>
          <w:rFonts w:ascii="Times New Roman" w:hAnsi="Times New Roman" w:cs="Times New Roman"/>
          <w:bCs/>
          <w:sz w:val="24"/>
          <w:szCs w:val="24"/>
        </w:rPr>
        <w:t xml:space="preserve">Final </w:t>
      </w:r>
      <w:r>
        <w:rPr>
          <w:rFonts w:ascii="Times New Roman" w:hAnsi="Times New Roman" w:cs="Times New Roman"/>
          <w:bCs/>
          <w:sz w:val="24"/>
          <w:szCs w:val="24"/>
        </w:rPr>
        <w:t>amount</w:t>
      </w:r>
      <w:r w:rsidRPr="00B909F2">
        <w:rPr>
          <w:rFonts w:ascii="Times New Roman" w:hAnsi="Times New Roman" w:cs="Times New Roman"/>
          <w:bCs/>
          <w:sz w:val="24"/>
          <w:szCs w:val="24"/>
        </w:rPr>
        <w:t xml:space="preserve"> spent based </w:t>
      </w:r>
      <w:r>
        <w:rPr>
          <w:rFonts w:ascii="Times New Roman" w:hAnsi="Times New Roman" w:cs="Times New Roman"/>
          <w:bCs/>
          <w:sz w:val="24"/>
          <w:szCs w:val="24"/>
        </w:rPr>
        <w:t xml:space="preserve">on the approved </w:t>
      </w:r>
      <w:r w:rsidRPr="00B909F2">
        <w:rPr>
          <w:rFonts w:ascii="Times New Roman" w:hAnsi="Times New Roman" w:cs="Times New Roman"/>
          <w:bCs/>
          <w:sz w:val="24"/>
          <w:szCs w:val="24"/>
        </w:rPr>
        <w:t>CCP</w:t>
      </w:r>
      <w:r>
        <w:rPr>
          <w:rFonts w:ascii="Times New Roman" w:hAnsi="Times New Roman" w:cs="Times New Roman"/>
          <w:bCs/>
          <w:sz w:val="24"/>
          <w:szCs w:val="24"/>
        </w:rPr>
        <w:t xml:space="preserve"> budget</w:t>
      </w:r>
      <w:r>
        <w:rPr>
          <w:rFonts w:ascii="Times New Roman" w:hAnsi="Times New Roman" w:cs="Times New Roman"/>
          <w:bCs/>
          <w:sz w:val="24"/>
          <w:szCs w:val="24"/>
        </w:rPr>
        <w:t xml:space="preserve"> allocations</w:t>
      </w:r>
      <w:r w:rsidRPr="00B909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373"/>
        <w:gridCol w:w="2137"/>
        <w:gridCol w:w="2340"/>
        <w:gridCol w:w="2520"/>
      </w:tblGrid>
      <w:tr w:rsidR="00F35F1A" w:rsidRPr="00602429" w14:paraId="6785364A" w14:textId="77777777" w:rsidTr="00FD1AFA">
        <w:trPr>
          <w:trHeight w:val="530"/>
        </w:trPr>
        <w:tc>
          <w:tcPr>
            <w:tcW w:w="2453" w:type="dxa"/>
            <w:gridSpan w:val="2"/>
            <w:shd w:val="clear" w:color="auto" w:fill="002060"/>
          </w:tcPr>
          <w:p w14:paraId="1648FB50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Category</w:t>
            </w:r>
          </w:p>
        </w:tc>
        <w:tc>
          <w:tcPr>
            <w:tcW w:w="2137" w:type="dxa"/>
            <w:shd w:val="clear" w:color="auto" w:fill="002060"/>
          </w:tcPr>
          <w:p w14:paraId="08DDEA42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Approved CCP Budget </w:t>
            </w:r>
          </w:p>
        </w:tc>
        <w:tc>
          <w:tcPr>
            <w:tcW w:w="2340" w:type="dxa"/>
            <w:shd w:val="clear" w:color="auto" w:fill="002060"/>
          </w:tcPr>
          <w:p w14:paraId="44709050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Total Expenditures</w:t>
            </w:r>
          </w:p>
        </w:tc>
        <w:tc>
          <w:tcPr>
            <w:tcW w:w="2520" w:type="dxa"/>
            <w:shd w:val="clear" w:color="auto" w:fill="002060"/>
          </w:tcPr>
          <w:p w14:paraId="2D5D1897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Year End </w:t>
            </w: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Balance</w:t>
            </w:r>
          </w:p>
        </w:tc>
      </w:tr>
      <w:tr w:rsidR="00F35F1A" w:rsidRPr="00602429" w14:paraId="34F65D23" w14:textId="77777777" w:rsidTr="00FD1AFA">
        <w:trPr>
          <w:trHeight w:val="208"/>
        </w:trPr>
        <w:tc>
          <w:tcPr>
            <w:tcW w:w="2453" w:type="dxa"/>
            <w:gridSpan w:val="2"/>
          </w:tcPr>
          <w:p w14:paraId="7C80A220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Prevention/Education</w:t>
            </w:r>
          </w:p>
          <w:p w14:paraId="6DD89F62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7" w:type="dxa"/>
          </w:tcPr>
          <w:p w14:paraId="2A6752E3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8E391AD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D587111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22C05689" w14:textId="77777777" w:rsidTr="00FD1AFA">
        <w:trPr>
          <w:trHeight w:val="260"/>
        </w:trPr>
        <w:tc>
          <w:tcPr>
            <w:tcW w:w="2453" w:type="dxa"/>
            <w:gridSpan w:val="2"/>
          </w:tcPr>
          <w:p w14:paraId="6A5FD7E3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Treatment/Intervention</w:t>
            </w:r>
          </w:p>
          <w:p w14:paraId="79EA06F0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7" w:type="dxa"/>
          </w:tcPr>
          <w:p w14:paraId="22191F79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8D92938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E0F0F06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352195CE" w14:textId="77777777" w:rsidTr="00FD1AFA">
        <w:trPr>
          <w:trHeight w:val="208"/>
        </w:trPr>
        <w:tc>
          <w:tcPr>
            <w:tcW w:w="2453" w:type="dxa"/>
            <w:gridSpan w:val="2"/>
          </w:tcPr>
          <w:p w14:paraId="47C49B43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Criminal Justice Services/Activities</w:t>
            </w:r>
          </w:p>
        </w:tc>
        <w:tc>
          <w:tcPr>
            <w:tcW w:w="2137" w:type="dxa"/>
          </w:tcPr>
          <w:p w14:paraId="5C853CD8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E7C0CB2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8000DE2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15576EAF" w14:textId="77777777" w:rsidTr="00FD1AFA">
        <w:trPr>
          <w:trHeight w:val="208"/>
        </w:trPr>
        <w:tc>
          <w:tcPr>
            <w:tcW w:w="2453" w:type="dxa"/>
            <w:gridSpan w:val="2"/>
          </w:tcPr>
          <w:p w14:paraId="647CDFAB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Administrative</w:t>
            </w:r>
          </w:p>
          <w:p w14:paraId="259D892D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7" w:type="dxa"/>
          </w:tcPr>
          <w:p w14:paraId="27A445F6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41CB433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C39ED75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CB0D9D" w14:paraId="403B9A49" w14:textId="77777777" w:rsidTr="00FD1AFA">
        <w:trPr>
          <w:gridBefore w:val="1"/>
          <w:wBefore w:w="1080" w:type="dxa"/>
          <w:trHeight w:val="221"/>
        </w:trPr>
        <w:tc>
          <w:tcPr>
            <w:tcW w:w="1373" w:type="dxa"/>
            <w:shd w:val="clear" w:color="auto" w:fill="BF8F00" w:themeFill="accent4" w:themeFillShade="BF"/>
          </w:tcPr>
          <w:p w14:paraId="563DE67F" w14:textId="77777777" w:rsidR="00F35F1A" w:rsidRPr="00CB0D9D" w:rsidRDefault="00F35F1A" w:rsidP="00FD1A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B0D9D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2137" w:type="dxa"/>
          </w:tcPr>
          <w:p w14:paraId="1FC07573" w14:textId="77777777" w:rsidR="00F35F1A" w:rsidRPr="00CB0D9D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566720D" w14:textId="77777777" w:rsidR="00F35F1A" w:rsidRPr="00CB0D9D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6323C2F" w14:textId="77777777" w:rsidR="00F35F1A" w:rsidRPr="00CB0D9D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9AB9BC" w14:textId="77777777" w:rsidR="00F35F1A" w:rsidRPr="00CB0D9D" w:rsidRDefault="00F35F1A" w:rsidP="00F35F1A">
      <w:pPr>
        <w:rPr>
          <w:rFonts w:ascii="Times New Roman" w:hAnsi="Times New Roman" w:cs="Times New Roman"/>
        </w:rPr>
      </w:pPr>
    </w:p>
    <w:p w14:paraId="4FD44B9F" w14:textId="77777777" w:rsidR="00F35F1A" w:rsidRDefault="00F35F1A" w:rsidP="00F35F1A">
      <w:pPr>
        <w:pBdr>
          <w:top w:val="single" w:sz="12" w:space="1" w:color="auto"/>
          <w:bottom w:val="single" w:sz="12" w:space="1" w:color="auto"/>
        </w:pBdr>
        <w:shd w:val="clear" w:color="auto" w:fill="FFC000" w:themeFill="accent4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CB0D9D">
        <w:rPr>
          <w:rFonts w:ascii="Times New Roman" w:hAnsi="Times New Roman" w:cs="Times New Roman"/>
          <w:b/>
          <w:bCs/>
          <w:smallCaps/>
          <w:sz w:val="26"/>
          <w:szCs w:val="26"/>
        </w:rPr>
        <w:t>Section II: End of Year Evaluation</w:t>
      </w:r>
    </w:p>
    <w:p w14:paraId="1E65E2F0" w14:textId="3949E0D8" w:rsidR="00F35F1A" w:rsidRPr="002253F8" w:rsidRDefault="00F35F1A" w:rsidP="00F35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53F8">
        <w:rPr>
          <w:rFonts w:ascii="Times New Roman" w:hAnsi="Times New Roman" w:cs="Times New Roman"/>
          <w:sz w:val="24"/>
          <w:szCs w:val="24"/>
        </w:rPr>
        <w:t>nswer the following questions</w:t>
      </w:r>
      <w:r>
        <w:rPr>
          <w:rFonts w:ascii="Times New Roman" w:hAnsi="Times New Roman" w:cs="Times New Roman"/>
          <w:sz w:val="24"/>
          <w:szCs w:val="24"/>
        </w:rPr>
        <w:t xml:space="preserve"> by marking (X) in the Yes/No column and answer any follow-up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F35F1A" w14:paraId="6CEFE7E5" w14:textId="77777777" w:rsidTr="00FD1AFA">
        <w:tc>
          <w:tcPr>
            <w:tcW w:w="8095" w:type="dxa"/>
            <w:shd w:val="clear" w:color="auto" w:fill="002060"/>
          </w:tcPr>
          <w:p w14:paraId="45BFD24D" w14:textId="77777777" w:rsidR="00F35F1A" w:rsidRDefault="00F35F1A" w:rsidP="00FD1A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002060"/>
          </w:tcPr>
          <w:p w14:paraId="6AF3A7E4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42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625" w:type="dxa"/>
            <w:shd w:val="clear" w:color="auto" w:fill="002060"/>
          </w:tcPr>
          <w:p w14:paraId="207CC074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4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F35F1A" w14:paraId="0FAE6083" w14:textId="77777777" w:rsidTr="00FD1AFA">
        <w:tc>
          <w:tcPr>
            <w:tcW w:w="8095" w:type="dxa"/>
            <w:shd w:val="clear" w:color="auto" w:fill="FFFFFF" w:themeFill="background1"/>
          </w:tcPr>
          <w:p w14:paraId="4AA04084" w14:textId="77777777" w:rsidR="00F35F1A" w:rsidRPr="008324ED" w:rsidRDefault="00F35F1A" w:rsidP="00F35F1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324ED">
              <w:rPr>
                <w:rFonts w:ascii="Times New Roman" w:hAnsi="Times New Roman" w:cs="Times New Roman"/>
              </w:rPr>
              <w:t>During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4ED">
              <w:rPr>
                <w:rFonts w:ascii="Times New Roman" w:hAnsi="Times New Roman" w:cs="Times New Roman"/>
              </w:rPr>
              <w:t>CCP year, did the LCC expend more money in the administrative category than any of the other three categories of Prevention/Education, Treatment/Intervention, and Justice Services?</w:t>
            </w:r>
          </w:p>
        </w:tc>
        <w:tc>
          <w:tcPr>
            <w:tcW w:w="630" w:type="dxa"/>
            <w:shd w:val="clear" w:color="auto" w:fill="FFFFFF" w:themeFill="background1"/>
          </w:tcPr>
          <w:p w14:paraId="00D7D968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73BC08E6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F1A" w:rsidRPr="00565542" w14:paraId="60F48346" w14:textId="77777777" w:rsidTr="00FD1AFA">
        <w:tc>
          <w:tcPr>
            <w:tcW w:w="8095" w:type="dxa"/>
          </w:tcPr>
          <w:p w14:paraId="2FB93178" w14:textId="77777777" w:rsidR="00F35F1A" w:rsidRPr="005E5CA3" w:rsidRDefault="00F35F1A" w:rsidP="00F35F1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565542">
              <w:rPr>
                <w:rFonts w:ascii="Times New Roman" w:hAnsi="Times New Roman" w:cs="Times New Roman"/>
              </w:rPr>
              <w:t xml:space="preserve">Did your LCC expend </w:t>
            </w:r>
            <w:proofErr w:type="gramStart"/>
            <w:r w:rsidRPr="00565542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>of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65542">
              <w:rPr>
                <w:rFonts w:ascii="Times New Roman" w:hAnsi="Times New Roman" w:cs="Times New Roman"/>
              </w:rPr>
              <w:t>its funds according to the CCP, providing at least 25% in the three categories of Prevention/Education, Treatment/Intervention, and Justice Services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14:paraId="6EABA50E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49E7E978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565542" w14:paraId="6B85383F" w14:textId="77777777" w:rsidTr="00FD1AFA">
        <w:tc>
          <w:tcPr>
            <w:tcW w:w="8095" w:type="dxa"/>
          </w:tcPr>
          <w:p w14:paraId="1F5CF6BD" w14:textId="77777777" w:rsidR="00F35F1A" w:rsidRDefault="00F35F1A" w:rsidP="00F35F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“</w:t>
            </w:r>
            <w:r>
              <w:rPr>
                <w:rFonts w:ascii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hAnsi="Times New Roman" w:cs="Times New Roman"/>
              </w:rPr>
              <w:t>,” please move on to question #2.</w:t>
            </w:r>
          </w:p>
          <w:p w14:paraId="4C727020" w14:textId="77777777" w:rsidR="00F35F1A" w:rsidRPr="00565542" w:rsidRDefault="00F35F1A" w:rsidP="00F35F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65542">
              <w:rPr>
                <w:rFonts w:ascii="Times New Roman" w:hAnsi="Times New Roman" w:cs="Times New Roman"/>
              </w:rPr>
              <w:t xml:space="preserve">If </w:t>
            </w:r>
            <w:r>
              <w:rPr>
                <w:rFonts w:ascii="Times New Roman" w:hAnsi="Times New Roman" w:cs="Times New Roman"/>
              </w:rPr>
              <w:t>“</w:t>
            </w:r>
            <w:r w:rsidRPr="00565542">
              <w:rPr>
                <w:rFonts w:ascii="Times New Roman" w:hAnsi="Times New Roman" w:cs="Times New Roman"/>
                <w:b/>
                <w:bCs/>
              </w:rPr>
              <w:t>No</w:t>
            </w:r>
            <w:r>
              <w:rPr>
                <w:rFonts w:ascii="Times New Roman" w:hAnsi="Times New Roman" w:cs="Times New Roman"/>
              </w:rPr>
              <w:t>,” please explain below as to why this did not occur and how the LCC will ensure it happens for the next CCP year:</w:t>
            </w:r>
          </w:p>
          <w:p w14:paraId="5D444FB1" w14:textId="77777777" w:rsidR="00F35F1A" w:rsidRDefault="00F35F1A" w:rsidP="00FD1AF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0B231DD" w14:textId="77777777" w:rsidR="00F35F1A" w:rsidRDefault="00F35F1A" w:rsidP="00FD1AF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F2FA8B9" w14:textId="77777777" w:rsidR="00F35F1A" w:rsidRDefault="00F35F1A" w:rsidP="00FD1AFA">
            <w:pPr>
              <w:rPr>
                <w:rFonts w:ascii="Times New Roman" w:hAnsi="Times New Roman" w:cs="Times New Roman"/>
              </w:rPr>
            </w:pPr>
          </w:p>
          <w:p w14:paraId="1268BF51" w14:textId="77777777" w:rsidR="00F35F1A" w:rsidRPr="00565542" w:rsidRDefault="00F35F1A" w:rsidP="00FD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shd w:val="clear" w:color="auto" w:fill="002060"/>
          </w:tcPr>
          <w:p w14:paraId="57802E83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565542" w14:paraId="7D2AC3D7" w14:textId="77777777" w:rsidTr="00FD1AFA">
        <w:tc>
          <w:tcPr>
            <w:tcW w:w="8095" w:type="dxa"/>
          </w:tcPr>
          <w:p w14:paraId="70CBAEDD" w14:textId="77777777" w:rsidR="00F35F1A" w:rsidRPr="005E5CA3" w:rsidRDefault="00F35F1A" w:rsidP="00F35F1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the LCC achieve (or on track to achieve), </w:t>
            </w:r>
            <w:proofErr w:type="gramStart"/>
            <w:r>
              <w:rPr>
                <w:rFonts w:ascii="Times New Roman" w:hAnsi="Times New Roman" w:cs="Times New Roman"/>
              </w:rPr>
              <w:t>all of</w:t>
            </w:r>
            <w:proofErr w:type="gramEnd"/>
            <w:r>
              <w:rPr>
                <w:rFonts w:ascii="Times New Roman" w:hAnsi="Times New Roman" w:cs="Times New Roman"/>
              </w:rPr>
              <w:t xml:space="preserve"> its SMART Goals for each problem statement addressed in the CCP?</w:t>
            </w:r>
          </w:p>
        </w:tc>
        <w:tc>
          <w:tcPr>
            <w:tcW w:w="630" w:type="dxa"/>
          </w:tcPr>
          <w:p w14:paraId="5100365E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0328526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565542" w14:paraId="4A8BA707" w14:textId="77777777" w:rsidTr="00FD1AFA">
        <w:tc>
          <w:tcPr>
            <w:tcW w:w="8095" w:type="dxa"/>
          </w:tcPr>
          <w:p w14:paraId="6CA8026B" w14:textId="77777777" w:rsidR="00F35F1A" w:rsidRDefault="00F35F1A" w:rsidP="00F35F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“</w:t>
            </w:r>
            <w:r>
              <w:rPr>
                <w:rFonts w:ascii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,” the report is complete (must submit in </w:t>
            </w:r>
            <w:proofErr w:type="spellStart"/>
            <w:r>
              <w:rPr>
                <w:rFonts w:ascii="Times New Roman" w:hAnsi="Times New Roman" w:cs="Times New Roman"/>
              </w:rPr>
              <w:t>Intelligrants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April 15</w:t>
            </w:r>
            <w:r w:rsidRPr="00A6366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471B1B2" w14:textId="77777777" w:rsidR="00F35F1A" w:rsidRPr="00DB3415" w:rsidRDefault="00F35F1A" w:rsidP="00F35F1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“</w:t>
            </w:r>
            <w:r>
              <w:rPr>
                <w:rFonts w:ascii="Times New Roman" w:hAnsi="Times New Roman" w:cs="Times New Roman"/>
                <w:b/>
                <w:bCs/>
              </w:rPr>
              <w:t>No</w:t>
            </w:r>
            <w:r>
              <w:rPr>
                <w:rFonts w:ascii="Times New Roman" w:hAnsi="Times New Roman" w:cs="Times New Roman"/>
              </w:rPr>
              <w:t>,” please complete Step #1 and Step #2 below:</w:t>
            </w:r>
          </w:p>
        </w:tc>
        <w:tc>
          <w:tcPr>
            <w:tcW w:w="1255" w:type="dxa"/>
            <w:gridSpan w:val="2"/>
            <w:vMerge w:val="restart"/>
            <w:shd w:val="clear" w:color="auto" w:fill="002060"/>
          </w:tcPr>
          <w:p w14:paraId="18BA9FA8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565542" w14:paraId="69BA7474" w14:textId="77777777" w:rsidTr="00FD1AFA">
        <w:tc>
          <w:tcPr>
            <w:tcW w:w="8095" w:type="dxa"/>
          </w:tcPr>
          <w:p w14:paraId="6A939DD1" w14:textId="77777777" w:rsidR="00F35F1A" w:rsidRDefault="00F35F1A" w:rsidP="00FD1AFA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 w:rsidRPr="005E5CA3">
              <w:rPr>
                <w:rFonts w:ascii="Times New Roman" w:hAnsi="Times New Roman" w:cs="Times New Roman"/>
                <w:b/>
                <w:bCs/>
              </w:rPr>
              <w:t>#1: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A63667">
              <w:rPr>
                <w:rFonts w:ascii="Times New Roman" w:hAnsi="Times New Roman" w:cs="Times New Roman"/>
              </w:rPr>
              <w:t>ist below the Problem Statement and SMART Goal (</w:t>
            </w:r>
            <w:proofErr w:type="gramStart"/>
            <w:r w:rsidRPr="00A63667">
              <w:rPr>
                <w:rFonts w:ascii="Times New Roman" w:hAnsi="Times New Roman" w:cs="Times New Roman"/>
                <w:i/>
                <w:iCs/>
              </w:rPr>
              <w:t>i.e.</w:t>
            </w:r>
            <w:proofErr w:type="gramEnd"/>
            <w:r w:rsidRPr="00A636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“</w:t>
            </w:r>
            <w:r w:rsidRPr="00A63667"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i/>
                <w:iCs/>
              </w:rPr>
              <w:t>roblem Statement 1</w:t>
            </w:r>
            <w:r w:rsidRPr="00A63667">
              <w:rPr>
                <w:rFonts w:ascii="Times New Roman" w:hAnsi="Times New Roman" w:cs="Times New Roman"/>
                <w:i/>
                <w:iCs/>
              </w:rPr>
              <w:t xml:space="preserve"> 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oal </w:t>
            </w:r>
            <w:r w:rsidRPr="00A63667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”</w:t>
            </w:r>
            <w:r w:rsidRPr="00A63667">
              <w:rPr>
                <w:rFonts w:ascii="Times New Roman" w:hAnsi="Times New Roman" w:cs="Times New Roman"/>
              </w:rPr>
              <w:t>) that the LCC did not achieve (or on track to achieve)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C1A58CE" w14:textId="77777777" w:rsidR="00F35F1A" w:rsidRDefault="00F35F1A" w:rsidP="00FD1AF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9CDB6AB" w14:textId="77777777" w:rsidR="00F35F1A" w:rsidRDefault="00F35F1A" w:rsidP="00FD1AF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3E5A42C" w14:textId="77777777" w:rsidR="00F35F1A" w:rsidRDefault="00F35F1A" w:rsidP="00FD1AFA">
            <w:pPr>
              <w:ind w:left="720"/>
              <w:rPr>
                <w:rFonts w:ascii="Times New Roman" w:hAnsi="Times New Roman" w:cs="Times New Roman"/>
              </w:rPr>
            </w:pPr>
          </w:p>
          <w:p w14:paraId="5BD814F5" w14:textId="77777777" w:rsidR="00F35F1A" w:rsidRPr="00DB3415" w:rsidRDefault="00F35F1A" w:rsidP="00FD1AFA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vMerge/>
            <w:shd w:val="clear" w:color="auto" w:fill="002060"/>
          </w:tcPr>
          <w:p w14:paraId="0BA8E734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565542" w14:paraId="7B53372E" w14:textId="77777777" w:rsidTr="00FD1AFA">
        <w:tc>
          <w:tcPr>
            <w:tcW w:w="8095" w:type="dxa"/>
          </w:tcPr>
          <w:p w14:paraId="311279AE" w14:textId="77777777" w:rsidR="00F35F1A" w:rsidRPr="005E5CA3" w:rsidRDefault="00F35F1A" w:rsidP="00FD1AFA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 w:rsidRPr="005E5CA3">
              <w:rPr>
                <w:rFonts w:ascii="Times New Roman" w:hAnsi="Times New Roman" w:cs="Times New Roman"/>
                <w:b/>
                <w:bCs/>
              </w:rPr>
              <w:t>#2:</w:t>
            </w:r>
            <w:r w:rsidRPr="005E5C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For each SMART Goal listed above, explain </w:t>
            </w:r>
            <w:r w:rsidRPr="00DB3415">
              <w:rPr>
                <w:rFonts w:ascii="Times New Roman" w:hAnsi="Times New Roman" w:cs="Times New Roman"/>
                <w:i/>
                <w:iCs/>
              </w:rPr>
              <w:t>why</w:t>
            </w:r>
            <w:r w:rsidRPr="005E5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it was </w:t>
            </w:r>
            <w:r w:rsidRPr="005E5CA3">
              <w:rPr>
                <w:rFonts w:ascii="Times New Roman" w:hAnsi="Times New Roman" w:cs="Times New Roman"/>
              </w:rPr>
              <w:t>not achieved, and how the LCC will adjust its SMART Goals to make them more achievable</w:t>
            </w:r>
            <w:r>
              <w:rPr>
                <w:rFonts w:ascii="Times New Roman" w:hAnsi="Times New Roman" w:cs="Times New Roman"/>
              </w:rPr>
              <w:t xml:space="preserve"> next year</w:t>
            </w:r>
            <w:r w:rsidRPr="005E5CA3">
              <w:rPr>
                <w:rFonts w:ascii="Times New Roman" w:hAnsi="Times New Roman" w:cs="Times New Roman"/>
              </w:rPr>
              <w:t>:</w:t>
            </w:r>
          </w:p>
          <w:p w14:paraId="31BB1872" w14:textId="77777777" w:rsidR="00F35F1A" w:rsidRPr="0076346A" w:rsidRDefault="00F35F1A" w:rsidP="00FD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vMerge/>
            <w:shd w:val="clear" w:color="auto" w:fill="002060"/>
          </w:tcPr>
          <w:p w14:paraId="71A5A90C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D3EBD8" w14:textId="77777777" w:rsidR="00E71F9F" w:rsidRDefault="00E71F9F"/>
    <w:sectPr w:rsidR="00E7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BCA"/>
    <w:multiLevelType w:val="hybridMultilevel"/>
    <w:tmpl w:val="FBD83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43526"/>
    <w:multiLevelType w:val="hybridMultilevel"/>
    <w:tmpl w:val="1C38D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302D"/>
    <w:multiLevelType w:val="hybridMultilevel"/>
    <w:tmpl w:val="DB9EB756"/>
    <w:lvl w:ilvl="0" w:tplc="6CA675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0B1DA8"/>
    <w:multiLevelType w:val="hybridMultilevel"/>
    <w:tmpl w:val="B6DA5F84"/>
    <w:lvl w:ilvl="0" w:tplc="E8025BD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MLE0sbA0MDU2NzdT0lEKTi0uzszPAykwrAUArhCkDSwAAAA="/>
  </w:docVars>
  <w:rsids>
    <w:rsidRoot w:val="00F35F1A"/>
    <w:rsid w:val="00E71F9F"/>
    <w:rsid w:val="00F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FE6"/>
  <w15:chartTrackingRefBased/>
  <w15:docId w15:val="{6A77FBB4-B52A-49D5-82ED-B4E36F65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1A"/>
    <w:pPr>
      <w:ind w:left="720"/>
      <w:contextualSpacing/>
    </w:pPr>
  </w:style>
  <w:style w:type="table" w:styleId="TableGrid">
    <w:name w:val="Table Grid"/>
    <w:basedOn w:val="TableNormal"/>
    <w:uiPriority w:val="39"/>
    <w:rsid w:val="00F3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Smith, Cory J</cp:lastModifiedBy>
  <cp:revision>1</cp:revision>
  <dcterms:created xsi:type="dcterms:W3CDTF">2022-02-01T16:02:00Z</dcterms:created>
  <dcterms:modified xsi:type="dcterms:W3CDTF">2022-02-01T16:04:00Z</dcterms:modified>
</cp:coreProperties>
</file>