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E2F" w14:textId="5D2B1FA1" w:rsidR="00D90A76" w:rsidRPr="00CD6B6D" w:rsidRDefault="00D90A76">
      <w:pPr>
        <w:spacing w:line="239" w:lineRule="auto"/>
        <w:rPr>
          <w:bCs/>
        </w:rPr>
      </w:pPr>
      <w:r w:rsidRPr="00FD6E77">
        <w:rPr>
          <w:bCs/>
        </w:rPr>
        <w:t>[</w:t>
      </w:r>
      <w:r w:rsidR="005233A8">
        <w:rPr>
          <w:bCs/>
          <w:i/>
          <w:iCs/>
        </w:rPr>
        <w:t>Title number and name</w:t>
      </w:r>
      <w:r w:rsidRPr="00FD6E77">
        <w:rPr>
          <w:bCs/>
        </w:rPr>
        <w:t>]</w:t>
      </w:r>
    </w:p>
    <w:p w14:paraId="146C91E3" w14:textId="77777777" w:rsidR="00D90A76" w:rsidRDefault="00D90A76">
      <w:pPr>
        <w:spacing w:line="239" w:lineRule="auto"/>
      </w:pPr>
    </w:p>
    <w:p w14:paraId="2425773A" w14:textId="1808EE63" w:rsidR="00D90A76" w:rsidRDefault="007D55B5">
      <w:pPr>
        <w:spacing w:line="239" w:lineRule="auto"/>
        <w:jc w:val="center"/>
      </w:pPr>
      <w:r>
        <w:rPr>
          <w:b/>
          <w:bCs/>
        </w:rPr>
        <w:t>Provisional</w:t>
      </w:r>
      <w:r w:rsidR="00D90A76">
        <w:rPr>
          <w:b/>
          <w:bCs/>
        </w:rPr>
        <w:t xml:space="preserve"> Rule</w:t>
      </w:r>
    </w:p>
    <w:p w14:paraId="4C5BA3AB" w14:textId="77777777" w:rsidR="00D90A76" w:rsidRDefault="00D90A76">
      <w:pPr>
        <w:spacing w:line="239" w:lineRule="auto"/>
        <w:jc w:val="center"/>
      </w:pPr>
      <w:r>
        <w:t>LSA Document #</w:t>
      </w:r>
      <w:r w:rsidR="00CD6B6D">
        <w:t>X</w:t>
      </w:r>
      <w:r w:rsidR="002F3BD5">
        <w:t>X</w:t>
      </w:r>
      <w:r>
        <w:t>-XXX</w:t>
      </w:r>
    </w:p>
    <w:p w14:paraId="72A2A86A" w14:textId="77777777" w:rsidR="00D90A76" w:rsidRDefault="00D90A76">
      <w:pPr>
        <w:spacing w:line="239" w:lineRule="auto"/>
        <w:jc w:val="center"/>
      </w:pPr>
    </w:p>
    <w:p w14:paraId="6523EDC8" w14:textId="77777777" w:rsidR="00D90A76" w:rsidRDefault="00D90A76">
      <w:pPr>
        <w:spacing w:line="239" w:lineRule="auto"/>
        <w:jc w:val="center"/>
      </w:pPr>
      <w:r>
        <w:rPr>
          <w:b/>
          <w:bCs/>
        </w:rPr>
        <w:t>DIGEST</w:t>
      </w:r>
    </w:p>
    <w:p w14:paraId="2E65F47D" w14:textId="77777777" w:rsidR="00D90A76" w:rsidRDefault="00D90A76">
      <w:pPr>
        <w:spacing w:line="239" w:lineRule="auto"/>
        <w:jc w:val="center"/>
      </w:pPr>
    </w:p>
    <w:p w14:paraId="54D9C440" w14:textId="0CB67485" w:rsidR="002B1DAC" w:rsidRDefault="002B1DAC" w:rsidP="002B1DAC">
      <w:pPr>
        <w:spacing w:line="239" w:lineRule="auto"/>
        <w:ind w:firstLine="720"/>
        <w:rPr>
          <w:sz w:val="22"/>
          <w:szCs w:val="22"/>
        </w:rPr>
      </w:pPr>
      <w:r w:rsidRPr="00B54886">
        <w:rPr>
          <w:sz w:val="22"/>
          <w:szCs w:val="22"/>
        </w:rPr>
        <w:t>Temporarily [</w:t>
      </w:r>
      <w:r w:rsidRPr="00B54886">
        <w:rPr>
          <w:i/>
          <w:iCs/>
          <w:sz w:val="22"/>
          <w:szCs w:val="22"/>
        </w:rPr>
        <w:t>adds a rule</w:t>
      </w:r>
      <w:r>
        <w:rPr>
          <w:i/>
          <w:iCs/>
          <w:sz w:val="22"/>
          <w:szCs w:val="22"/>
        </w:rPr>
        <w:t xml:space="preserve"> or</w:t>
      </w:r>
      <w:r w:rsidRPr="00B54886">
        <w:rPr>
          <w:sz w:val="22"/>
          <w:szCs w:val="22"/>
        </w:rPr>
        <w:t xml:space="preserve"> </w:t>
      </w:r>
      <w:r w:rsidRPr="00B54886">
        <w:rPr>
          <w:i/>
          <w:iCs/>
          <w:sz w:val="22"/>
          <w:szCs w:val="22"/>
        </w:rPr>
        <w:t>supersedes, supplements, or suspends</w:t>
      </w:r>
      <w:r>
        <w:rPr>
          <w:i/>
          <w:iCs/>
          <w:sz w:val="22"/>
          <w:szCs w:val="22"/>
        </w:rPr>
        <w:t xml:space="preserve"> an IAC citation</w:t>
      </w:r>
      <w:r w:rsidRPr="00B54886">
        <w:rPr>
          <w:i/>
          <w:iCs/>
          <w:sz w:val="22"/>
          <w:szCs w:val="22"/>
        </w:rPr>
        <w:t xml:space="preserve"> with general description of topic.] </w:t>
      </w:r>
      <w:r w:rsidRPr="00B54886">
        <w:rPr>
          <w:sz w:val="22"/>
          <w:szCs w:val="22"/>
        </w:rPr>
        <w:t>Effective [</w:t>
      </w:r>
      <w:r w:rsidRPr="00B54886">
        <w:rPr>
          <w:i/>
          <w:iCs/>
          <w:sz w:val="22"/>
          <w:szCs w:val="22"/>
        </w:rPr>
        <w:t>date filed with publisher or later date assigned by agency</w:t>
      </w:r>
      <w:r w:rsidRPr="00B54886">
        <w:rPr>
          <w:sz w:val="22"/>
          <w:szCs w:val="22"/>
        </w:rPr>
        <w:t>]. Expires [</w:t>
      </w:r>
      <w:r w:rsidR="00DE1AB0">
        <w:rPr>
          <w:i/>
          <w:iCs/>
          <w:sz w:val="22"/>
          <w:szCs w:val="22"/>
        </w:rPr>
        <w:t>date</w:t>
      </w:r>
      <w:r w:rsidRPr="00B54886">
        <w:rPr>
          <w:sz w:val="22"/>
          <w:szCs w:val="22"/>
        </w:rPr>
        <w:t>]</w:t>
      </w:r>
      <w:r w:rsidR="00DE1AB0">
        <w:rPr>
          <w:sz w:val="22"/>
          <w:szCs w:val="22"/>
        </w:rPr>
        <w:t>.</w:t>
      </w:r>
    </w:p>
    <w:p w14:paraId="5EAA710F" w14:textId="77777777" w:rsidR="002B1DAC" w:rsidRDefault="002B1DAC" w:rsidP="002B1DAC">
      <w:pPr>
        <w:spacing w:line="239" w:lineRule="auto"/>
        <w:ind w:firstLine="720"/>
        <w:rPr>
          <w:sz w:val="22"/>
          <w:szCs w:val="22"/>
        </w:rPr>
      </w:pPr>
    </w:p>
    <w:p w14:paraId="26642CBA" w14:textId="099315F2" w:rsidR="002B1DAC" w:rsidRDefault="002B1DAC" w:rsidP="002B1DAC">
      <w:pPr>
        <w:rPr>
          <w:sz w:val="22"/>
          <w:szCs w:val="22"/>
        </w:rPr>
      </w:pPr>
      <w:r w:rsidRPr="00B54886">
        <w:rPr>
          <w:sz w:val="22"/>
          <w:szCs w:val="22"/>
        </w:rPr>
        <w:t>[</w:t>
      </w:r>
      <w:r>
        <w:rPr>
          <w:i/>
          <w:iCs/>
          <w:sz w:val="22"/>
          <w:szCs w:val="22"/>
        </w:rPr>
        <w:t>Provisional</w:t>
      </w:r>
      <w:r w:rsidRPr="00B54886">
        <w:rPr>
          <w:i/>
          <w:iCs/>
          <w:sz w:val="22"/>
          <w:szCs w:val="22"/>
        </w:rPr>
        <w:t xml:space="preserve"> rules are noncode rules that may add a temporary rule, supersede a rule, supplement a rule, or suspend a rule. A temporary rule will not have an IAC citation. </w:t>
      </w:r>
      <w:r>
        <w:rPr>
          <w:i/>
          <w:iCs/>
          <w:sz w:val="22"/>
          <w:szCs w:val="22"/>
        </w:rPr>
        <w:t>Provisional</w:t>
      </w:r>
      <w:r w:rsidRPr="00B54886">
        <w:rPr>
          <w:i/>
          <w:iCs/>
          <w:sz w:val="22"/>
          <w:szCs w:val="22"/>
        </w:rPr>
        <w:t xml:space="preserve"> rules </w:t>
      </w:r>
      <w:r>
        <w:rPr>
          <w:i/>
          <w:iCs/>
          <w:sz w:val="22"/>
          <w:szCs w:val="22"/>
        </w:rPr>
        <w:t>cannot</w:t>
      </w:r>
      <w:r w:rsidRPr="00B54886">
        <w:rPr>
          <w:i/>
          <w:iCs/>
          <w:sz w:val="22"/>
          <w:szCs w:val="22"/>
        </w:rPr>
        <w:t xml:space="preserve"> repeal a rule but may suspend a rule.</w:t>
      </w:r>
      <w:r w:rsidRPr="00B54886">
        <w:rPr>
          <w:sz w:val="22"/>
          <w:szCs w:val="22"/>
        </w:rPr>
        <w:t>]</w:t>
      </w:r>
    </w:p>
    <w:p w14:paraId="3DD026E7" w14:textId="77777777" w:rsidR="002B1DAC" w:rsidRDefault="002B1DAC" w:rsidP="002B1DAC">
      <w:pPr>
        <w:spacing w:line="239" w:lineRule="auto"/>
        <w:ind w:firstLine="720"/>
        <w:rPr>
          <w:lang w:val="en-CA"/>
        </w:rPr>
      </w:pPr>
    </w:p>
    <w:p w14:paraId="560E7F0C" w14:textId="2227DE17" w:rsidR="00702B4A" w:rsidRDefault="00702B4A" w:rsidP="00702B4A">
      <w:pPr>
        <w:spacing w:line="239" w:lineRule="auto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b/>
          <w:bCs/>
          <w:i/>
          <w:iCs/>
        </w:rPr>
        <w:t>Governor</w:t>
      </w:r>
      <w:r w:rsidR="00B54EEC">
        <w:rPr>
          <w:b/>
          <w:bCs/>
          <w:i/>
          <w:iCs/>
        </w:rPr>
        <w:t>'s</w:t>
      </w:r>
      <w:r>
        <w:rPr>
          <w:b/>
          <w:bCs/>
          <w:i/>
          <w:iCs/>
        </w:rPr>
        <w:t xml:space="preserve"> Approval posted at: [DIN]</w:t>
      </w:r>
    </w:p>
    <w:p w14:paraId="6279D977" w14:textId="77777777" w:rsidR="00D90A76" w:rsidRDefault="00D90A76">
      <w:pPr>
        <w:spacing w:line="239" w:lineRule="auto"/>
      </w:pPr>
    </w:p>
    <w:p w14:paraId="505410A5" w14:textId="14FE3B9E" w:rsidR="00D90A76" w:rsidRPr="0076401C" w:rsidRDefault="00D90A76" w:rsidP="00702B4A">
      <w:pPr>
        <w:spacing w:line="239" w:lineRule="auto"/>
        <w:ind w:firstLine="720"/>
        <w:rPr>
          <w:b/>
          <w:bCs/>
          <w:i/>
          <w:iCs/>
        </w:rPr>
      </w:pPr>
      <w:r>
        <w:t xml:space="preserve">SECTION 1.  </w:t>
      </w:r>
      <w:r w:rsidR="0076401C" w:rsidRPr="0076401C">
        <w:rPr>
          <w:b/>
          <w:bCs/>
        </w:rPr>
        <w:t>(a) This SECTION [</w:t>
      </w:r>
      <w:r w:rsidR="0076401C" w:rsidRPr="0076401C">
        <w:rPr>
          <w:b/>
          <w:bCs/>
          <w:i/>
          <w:iCs/>
        </w:rPr>
        <w:t>super</w:t>
      </w:r>
      <w:r w:rsidR="002B1DAC">
        <w:rPr>
          <w:b/>
          <w:bCs/>
          <w:i/>
          <w:iCs/>
        </w:rPr>
        <w:t>s</w:t>
      </w:r>
      <w:r w:rsidR="0076401C" w:rsidRPr="0076401C">
        <w:rPr>
          <w:b/>
          <w:bCs/>
          <w:i/>
          <w:iCs/>
        </w:rPr>
        <w:t>edes or supplements</w:t>
      </w:r>
      <w:r w:rsidR="0076401C" w:rsidRPr="0076401C">
        <w:rPr>
          <w:b/>
          <w:bCs/>
        </w:rPr>
        <w:t>] [</w:t>
      </w:r>
      <w:r w:rsidR="0076401C" w:rsidRPr="0076401C">
        <w:rPr>
          <w:b/>
          <w:bCs/>
          <w:i/>
          <w:iCs/>
        </w:rPr>
        <w:t>IAC citation].</w:t>
      </w:r>
    </w:p>
    <w:p w14:paraId="634F9EE8" w14:textId="77777777" w:rsidR="0076401C" w:rsidRPr="0076401C" w:rsidRDefault="0076401C" w:rsidP="00702B4A">
      <w:pPr>
        <w:spacing w:line="239" w:lineRule="auto"/>
        <w:ind w:firstLine="720"/>
        <w:rPr>
          <w:b/>
          <w:bCs/>
          <w:i/>
          <w:iCs/>
        </w:rPr>
      </w:pPr>
    </w:p>
    <w:p w14:paraId="3125DD7C" w14:textId="4F57AD29" w:rsidR="0076401C" w:rsidRDefault="0076401C" w:rsidP="00702B4A">
      <w:pPr>
        <w:spacing w:line="239" w:lineRule="auto"/>
        <w:ind w:firstLine="720"/>
        <w:rPr>
          <w:b/>
          <w:bCs/>
        </w:rPr>
      </w:pPr>
      <w:r w:rsidRPr="0076401C">
        <w:rPr>
          <w:b/>
          <w:bCs/>
        </w:rPr>
        <w:t>(b) [</w:t>
      </w:r>
      <w:r w:rsidRPr="0076401C">
        <w:rPr>
          <w:b/>
          <w:bCs/>
          <w:i/>
          <w:iCs/>
        </w:rPr>
        <w:t>Rule Text</w:t>
      </w:r>
      <w:r w:rsidRPr="0076401C">
        <w:rPr>
          <w:b/>
          <w:bCs/>
        </w:rPr>
        <w:t>]</w:t>
      </w:r>
    </w:p>
    <w:p w14:paraId="3F4B3E83" w14:textId="77777777" w:rsidR="002B1DAC" w:rsidRDefault="002B1DAC" w:rsidP="00702B4A">
      <w:pPr>
        <w:spacing w:line="239" w:lineRule="auto"/>
        <w:ind w:firstLine="720"/>
        <w:rPr>
          <w:b/>
          <w:bCs/>
        </w:rPr>
      </w:pPr>
    </w:p>
    <w:p w14:paraId="36D3C65C" w14:textId="77777777" w:rsidR="002B1DAC" w:rsidRPr="00B54886" w:rsidRDefault="002B1DAC" w:rsidP="002B1DAC">
      <w:pPr>
        <w:ind w:firstLine="720"/>
        <w:rPr>
          <w:sz w:val="22"/>
          <w:szCs w:val="22"/>
        </w:rPr>
      </w:pPr>
      <w:r w:rsidRPr="00B54886">
        <w:rPr>
          <w:sz w:val="22"/>
          <w:szCs w:val="22"/>
        </w:rPr>
        <w:t>SECTION 2. THE FOLLOWING ARE SUSPENDED: [</w:t>
      </w:r>
      <w:r w:rsidRPr="00B54886">
        <w:rPr>
          <w:i/>
          <w:iCs/>
          <w:sz w:val="22"/>
          <w:szCs w:val="22"/>
        </w:rPr>
        <w:t>list citations</w:t>
      </w:r>
      <w:r w:rsidRPr="00B54886">
        <w:rPr>
          <w:sz w:val="22"/>
          <w:szCs w:val="22"/>
        </w:rPr>
        <w:t>].</w:t>
      </w:r>
    </w:p>
    <w:p w14:paraId="756D8D70" w14:textId="77777777" w:rsidR="002B1DAC" w:rsidRPr="00B54886" w:rsidRDefault="002B1DAC" w:rsidP="002B1DAC">
      <w:pPr>
        <w:ind w:firstLine="720"/>
        <w:rPr>
          <w:sz w:val="22"/>
          <w:szCs w:val="22"/>
        </w:rPr>
      </w:pPr>
    </w:p>
    <w:p w14:paraId="46F4C26E" w14:textId="42555D78" w:rsidR="002B1DAC" w:rsidRPr="002B1DAC" w:rsidRDefault="002B1DAC" w:rsidP="002B1DAC">
      <w:pPr>
        <w:ind w:firstLine="720"/>
        <w:rPr>
          <w:b/>
          <w:bCs/>
          <w:sz w:val="22"/>
          <w:szCs w:val="22"/>
        </w:rPr>
      </w:pPr>
      <w:r w:rsidRPr="00B54886">
        <w:rPr>
          <w:sz w:val="22"/>
          <w:szCs w:val="22"/>
        </w:rPr>
        <w:t>SECTION 3. This rule expires [</w:t>
      </w:r>
      <w:r w:rsidRPr="00B54886">
        <w:rPr>
          <w:i/>
          <w:iCs/>
          <w:sz w:val="22"/>
          <w:szCs w:val="22"/>
        </w:rPr>
        <w:t>date</w:t>
      </w:r>
      <w:r w:rsidRPr="00B54886">
        <w:rPr>
          <w:sz w:val="22"/>
          <w:szCs w:val="22"/>
        </w:rPr>
        <w:t>].</w:t>
      </w:r>
    </w:p>
    <w:p w14:paraId="440F5FE2" w14:textId="77777777" w:rsidR="00D90A76" w:rsidRDefault="00D90A76">
      <w:pPr>
        <w:spacing w:line="239" w:lineRule="auto"/>
      </w:pPr>
    </w:p>
    <w:p w14:paraId="06DD1728" w14:textId="19C82C46" w:rsidR="002B1DAC" w:rsidRPr="00B54886" w:rsidRDefault="002B1DAC" w:rsidP="002B1DAC">
      <w:pPr>
        <w:rPr>
          <w:sz w:val="22"/>
          <w:szCs w:val="22"/>
        </w:rPr>
      </w:pPr>
      <w:r w:rsidRPr="00B54886">
        <w:rPr>
          <w:sz w:val="22"/>
          <w:szCs w:val="22"/>
        </w:rPr>
        <w:t>[</w:t>
      </w:r>
      <w:r w:rsidRPr="00B54886">
        <w:rPr>
          <w:i/>
          <w:iCs/>
          <w:sz w:val="22"/>
          <w:szCs w:val="22"/>
        </w:rPr>
        <w:t xml:space="preserve">The above sample text shows the format for superseding or supplementing a rule. Rule text for </w:t>
      </w:r>
      <w:r w:rsidR="00DE1AB0">
        <w:rPr>
          <w:i/>
          <w:iCs/>
          <w:sz w:val="22"/>
          <w:szCs w:val="22"/>
        </w:rPr>
        <w:t xml:space="preserve">adding </w:t>
      </w:r>
      <w:r w:rsidRPr="00B54886">
        <w:rPr>
          <w:i/>
          <w:iCs/>
          <w:sz w:val="22"/>
          <w:szCs w:val="22"/>
        </w:rPr>
        <w:t>a</w:t>
      </w:r>
      <w:r w:rsidR="00DE1AB0">
        <w:rPr>
          <w:i/>
          <w:iCs/>
          <w:sz w:val="22"/>
          <w:szCs w:val="22"/>
        </w:rPr>
        <w:t xml:space="preserve"> new</w:t>
      </w:r>
      <w:r w:rsidRPr="00B54886">
        <w:rPr>
          <w:i/>
          <w:iCs/>
          <w:sz w:val="22"/>
          <w:szCs w:val="22"/>
        </w:rPr>
        <w:t xml:space="preserve"> temporary rule starts after "SECTION 1.". </w:t>
      </w:r>
      <w:r>
        <w:rPr>
          <w:i/>
          <w:iCs/>
          <w:sz w:val="22"/>
          <w:szCs w:val="22"/>
        </w:rPr>
        <w:t>Provisional</w:t>
      </w:r>
      <w:r w:rsidRPr="00B54886">
        <w:rPr>
          <w:i/>
          <w:iCs/>
          <w:sz w:val="22"/>
          <w:szCs w:val="22"/>
        </w:rPr>
        <w:t xml:space="preserve"> rules</w:t>
      </w:r>
      <w:r>
        <w:rPr>
          <w:i/>
          <w:iCs/>
          <w:sz w:val="22"/>
          <w:szCs w:val="22"/>
        </w:rPr>
        <w:t xml:space="preserve"> </w:t>
      </w:r>
      <w:r w:rsidRPr="00B54886">
        <w:rPr>
          <w:i/>
          <w:iCs/>
          <w:sz w:val="22"/>
          <w:szCs w:val="22"/>
        </w:rPr>
        <w:t>may have many SECTIONs. The last SECTION must have a statement containing the expiration date</w:t>
      </w:r>
      <w:r w:rsidRPr="00B54886">
        <w:rPr>
          <w:sz w:val="22"/>
          <w:szCs w:val="22"/>
        </w:rPr>
        <w:t>]</w:t>
      </w:r>
    </w:p>
    <w:p w14:paraId="270A0535" w14:textId="77777777" w:rsidR="00382DA1" w:rsidRDefault="00382DA1">
      <w:pPr>
        <w:spacing w:line="239" w:lineRule="auto"/>
      </w:pPr>
    </w:p>
    <w:p w14:paraId="4EA85DE4" w14:textId="14A487F6" w:rsidR="00382DA1" w:rsidRDefault="00382DA1">
      <w:pPr>
        <w:spacing w:line="239" w:lineRule="auto"/>
      </w:pPr>
      <w:r>
        <w:t>[</w:t>
      </w:r>
      <w:r w:rsidRPr="00382DA1">
        <w:rPr>
          <w:i/>
          <w:iCs/>
        </w:rPr>
        <w:t xml:space="preserve">text added </w:t>
      </w:r>
      <w:r>
        <w:rPr>
          <w:i/>
          <w:iCs/>
        </w:rPr>
        <w:t xml:space="preserve">to end of document </w:t>
      </w:r>
      <w:r w:rsidRPr="00382DA1">
        <w:rPr>
          <w:i/>
          <w:iCs/>
        </w:rPr>
        <w:t xml:space="preserve">by </w:t>
      </w:r>
      <w:r>
        <w:rPr>
          <w:i/>
          <w:iCs/>
        </w:rPr>
        <w:t>Register</w:t>
      </w:r>
      <w:r>
        <w:t>]</w:t>
      </w:r>
    </w:p>
    <w:p w14:paraId="05AF0DD5" w14:textId="6E0FF6BD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LSA Document #XX-XXX</w:t>
      </w:r>
    </w:p>
    <w:p w14:paraId="7B8630A8" w14:textId="578E80F4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Approved by Governor: [</w:t>
      </w:r>
      <w:r w:rsidR="00322A39">
        <w:rPr>
          <w:i/>
          <w:iCs/>
        </w:rPr>
        <w:t>date</w:t>
      </w:r>
      <w:r w:rsidRPr="00382DA1">
        <w:rPr>
          <w:i/>
          <w:iCs/>
        </w:rPr>
        <w:t>]</w:t>
      </w:r>
    </w:p>
    <w:p w14:paraId="5885BFD4" w14:textId="06B36695" w:rsidR="00382DA1" w:rsidRPr="00382DA1" w:rsidRDefault="00382DA1">
      <w:pPr>
        <w:spacing w:line="239" w:lineRule="auto"/>
        <w:rPr>
          <w:i/>
          <w:iCs/>
        </w:rPr>
      </w:pPr>
      <w:r w:rsidRPr="00382DA1">
        <w:rPr>
          <w:i/>
          <w:iCs/>
        </w:rPr>
        <w:t>Filed with Publisher: [date]</w:t>
      </w:r>
    </w:p>
    <w:sectPr w:rsidR="00382DA1" w:rsidRPr="00382DA1" w:rsidSect="00D90A76">
      <w:headerReference w:type="default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C3E59" w14:textId="77777777" w:rsidR="00A72821" w:rsidRDefault="00A72821" w:rsidP="00D90A76">
      <w:r>
        <w:separator/>
      </w:r>
    </w:p>
  </w:endnote>
  <w:endnote w:type="continuationSeparator" w:id="0">
    <w:p w14:paraId="21C91BD5" w14:textId="77777777" w:rsidR="00A72821" w:rsidRDefault="00A72821" w:rsidP="00D9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449C" w14:textId="77777777" w:rsidR="00D90A76" w:rsidRPr="0070499C" w:rsidRDefault="0070499C" w:rsidP="008D66AB">
    <w:pPr>
      <w:pStyle w:val="Footer"/>
      <w:jc w:val="center"/>
    </w:pPr>
    <w:r w:rsidRPr="007F5B85">
      <w:t xml:space="preserve">Page </w:t>
    </w:r>
    <w:r w:rsidRPr="007F5B85">
      <w:fldChar w:fldCharType="begin"/>
    </w:r>
    <w:r w:rsidRPr="007F5B85">
      <w:instrText xml:space="preserve"> PAGE </w:instrText>
    </w:r>
    <w:r w:rsidRPr="007F5B85">
      <w:fldChar w:fldCharType="separate"/>
    </w:r>
    <w:r w:rsidR="00700489">
      <w:rPr>
        <w:noProof/>
      </w:rPr>
      <w:t>5</w:t>
    </w:r>
    <w:r w:rsidRPr="007F5B85">
      <w:fldChar w:fldCharType="end"/>
    </w:r>
    <w:r w:rsidRPr="007F5B85">
      <w:t xml:space="preserve"> of </w:t>
    </w:r>
    <w:r w:rsidRPr="007F5B85">
      <w:fldChar w:fldCharType="begin"/>
    </w:r>
    <w:r w:rsidRPr="007F5B85">
      <w:instrText xml:space="preserve"> NUMPAGES  </w:instrText>
    </w:r>
    <w:r w:rsidRPr="007F5B85">
      <w:fldChar w:fldCharType="separate"/>
    </w:r>
    <w:r w:rsidR="00700489">
      <w:rPr>
        <w:noProof/>
      </w:rPr>
      <w:t>5</w:t>
    </w:r>
    <w:r w:rsidRPr="007F5B8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89337" w14:textId="77777777" w:rsidR="00A72821" w:rsidRDefault="00A72821" w:rsidP="00D90A76">
      <w:r>
        <w:separator/>
      </w:r>
    </w:p>
  </w:footnote>
  <w:footnote w:type="continuationSeparator" w:id="0">
    <w:p w14:paraId="7CE15343" w14:textId="77777777" w:rsidR="00A72821" w:rsidRDefault="00A72821" w:rsidP="00D90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6EBB" w14:textId="02B65CA9" w:rsidR="00B85099" w:rsidRDefault="00B85099" w:rsidP="00B85099">
    <w:pPr>
      <w:pStyle w:val="Header"/>
      <w:jc w:val="right"/>
    </w:pPr>
    <w:r>
      <w:t>Template Updated Ju</w:t>
    </w:r>
    <w:r w:rsidR="002B1DAC">
      <w:rPr>
        <w:lang w:val="en-US"/>
      </w:rPr>
      <w:t>ly</w:t>
    </w:r>
    <w:r>
      <w:t xml:space="preserve"> 2023</w:t>
    </w:r>
  </w:p>
  <w:p w14:paraId="073DCF16" w14:textId="77777777" w:rsidR="00B85099" w:rsidRDefault="00B85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A76"/>
    <w:rsid w:val="00065BCA"/>
    <w:rsid w:val="000708E1"/>
    <w:rsid w:val="00093DB0"/>
    <w:rsid w:val="000E0948"/>
    <w:rsid w:val="000F025C"/>
    <w:rsid w:val="00151FB2"/>
    <w:rsid w:val="0021112A"/>
    <w:rsid w:val="0021458F"/>
    <w:rsid w:val="00234D4F"/>
    <w:rsid w:val="002440C9"/>
    <w:rsid w:val="002B1DAC"/>
    <w:rsid w:val="002C524A"/>
    <w:rsid w:val="002E0CCD"/>
    <w:rsid w:val="002F3BD5"/>
    <w:rsid w:val="00322A39"/>
    <w:rsid w:val="00352386"/>
    <w:rsid w:val="00382DA1"/>
    <w:rsid w:val="00391CAA"/>
    <w:rsid w:val="00495AA8"/>
    <w:rsid w:val="004A10AD"/>
    <w:rsid w:val="004D749D"/>
    <w:rsid w:val="005233A8"/>
    <w:rsid w:val="005927E2"/>
    <w:rsid w:val="005E026E"/>
    <w:rsid w:val="005E578B"/>
    <w:rsid w:val="006D693B"/>
    <w:rsid w:val="00700489"/>
    <w:rsid w:val="00702B4A"/>
    <w:rsid w:val="0070499C"/>
    <w:rsid w:val="0076401C"/>
    <w:rsid w:val="00780090"/>
    <w:rsid w:val="007C4A0A"/>
    <w:rsid w:val="007D55B5"/>
    <w:rsid w:val="007F5B85"/>
    <w:rsid w:val="008464C2"/>
    <w:rsid w:val="008765B3"/>
    <w:rsid w:val="00894B1C"/>
    <w:rsid w:val="008A4A74"/>
    <w:rsid w:val="008D66AB"/>
    <w:rsid w:val="008F6C2D"/>
    <w:rsid w:val="00912922"/>
    <w:rsid w:val="00A12888"/>
    <w:rsid w:val="00A72821"/>
    <w:rsid w:val="00A8747F"/>
    <w:rsid w:val="00A973B8"/>
    <w:rsid w:val="00AC464C"/>
    <w:rsid w:val="00B54EEC"/>
    <w:rsid w:val="00B85099"/>
    <w:rsid w:val="00BB0D2C"/>
    <w:rsid w:val="00CB0ECD"/>
    <w:rsid w:val="00CD6B6D"/>
    <w:rsid w:val="00D0682E"/>
    <w:rsid w:val="00D90A76"/>
    <w:rsid w:val="00DA4D76"/>
    <w:rsid w:val="00DD1B0B"/>
    <w:rsid w:val="00DE1AB0"/>
    <w:rsid w:val="00E1458C"/>
    <w:rsid w:val="00E9195B"/>
    <w:rsid w:val="00EB4D2F"/>
    <w:rsid w:val="00EE0BE9"/>
    <w:rsid w:val="00F36BB1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D2955"/>
  <w15:chartTrackingRefBased/>
  <w15:docId w15:val="{F88E4CD7-E87F-4E7E-B7D0-58BED535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7049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499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499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499C"/>
    <w:rPr>
      <w:rFonts w:ascii="Times New Roman" w:hAnsi="Times New Roman"/>
      <w:sz w:val="24"/>
      <w:szCs w:val="24"/>
    </w:rPr>
  </w:style>
  <w:style w:type="character" w:customStyle="1" w:styleId="HeaderChar1">
    <w:name w:val="Header Char1"/>
    <w:uiPriority w:val="99"/>
    <w:rsid w:val="00B850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207B98C0D0D4796E807C45102BAE1" ma:contentTypeVersion="13" ma:contentTypeDescription="Create a new document." ma:contentTypeScope="" ma:versionID="df78cc9a871bfd503865062ebed75894">
  <xsd:schema xmlns:xsd="http://www.w3.org/2001/XMLSchema" xmlns:xs="http://www.w3.org/2001/XMLSchema" xmlns:p="http://schemas.microsoft.com/office/2006/metadata/properties" xmlns:ns2="d45fc9c0-7b4f-445a-ab1f-74b0c6ea6d61" targetNamespace="http://schemas.microsoft.com/office/2006/metadata/properties" ma:root="true" ma:fieldsID="5783f76e5232883c96c5435724032435" ns2:_="">
    <xsd:import namespace="d45fc9c0-7b4f-445a-ab1f-74b0c6ea6d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fc9c0-7b4f-445a-ab1f-74b0c6ea6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7ED140-FA89-4EA1-9850-5ECB906D27B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0E8DA9B-F1ED-480C-8215-6DB333719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5fc9c0-7b4f-445a-ab1f-74b0c6ea6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82E1B-CF92-429E-8B0A-9B389483F1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174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Aguilar</dc:creator>
  <cp:keywords/>
  <cp:lastModifiedBy>Heather Jarrett</cp:lastModifiedBy>
  <cp:revision>19</cp:revision>
  <cp:lastPrinted>2023-06-05T14:43:00Z</cp:lastPrinted>
  <dcterms:created xsi:type="dcterms:W3CDTF">2023-04-10T16:48:00Z</dcterms:created>
  <dcterms:modified xsi:type="dcterms:W3CDTF">2023-07-21T14:44:00Z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Pedersen, Christine</vt:lpwstr>
  </property>
  <property fmtid="{D5CDD505-2E9C-101B-9397-08002B2CF9AE}" pid="3" name="display_urn:schemas-microsoft-com:office:office#Author">
    <vt:lpwstr>1-IDEM-SPOMigration</vt:lpwstr>
  </property>
</Properties>
</file>