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39339F" w14:textId="10DDA77B" w:rsidR="0095778E" w:rsidRPr="00410DC3" w:rsidRDefault="0095778E" w:rsidP="0095778E">
      <w:pPr>
        <w:pStyle w:val="Title"/>
        <w:widowControl w:val="0"/>
        <w:pBdr>
          <w:bottom w:val="single" w:sz="8" w:space="4" w:color="404040" w:themeColor="text1" w:themeTint="BF"/>
        </w:pBdr>
        <w:autoSpaceDE w:val="0"/>
        <w:autoSpaceDN w:val="0"/>
        <w:adjustRightInd w:val="0"/>
        <w:spacing w:before="4320" w:after="300"/>
        <w:contextualSpacing/>
        <w:jc w:val="left"/>
        <w:outlineLvl w:val="9"/>
        <w:rPr>
          <w:rFonts w:ascii="Arial Narrow" w:eastAsiaTheme="majorEastAsia" w:hAnsi="Arial Narrow" w:cstheme="majorBidi"/>
          <w:bCs w:val="0"/>
          <w:caps/>
          <w:color w:val="182853"/>
          <w:spacing w:val="5"/>
          <w:sz w:val="72"/>
          <w:szCs w:val="52"/>
        </w:rPr>
      </w:pPr>
      <w:r>
        <w:rPr>
          <w:rFonts w:ascii="Arial Narrow" w:eastAsiaTheme="majorEastAsia" w:hAnsi="Arial Narrow" w:cstheme="majorBidi"/>
          <w:bCs w:val="0"/>
          <w:caps/>
          <w:color w:val="182853"/>
          <w:spacing w:val="5"/>
          <w:sz w:val="72"/>
          <w:szCs w:val="52"/>
        </w:rPr>
        <w:t>Emergency Support Function (ESF) #</w:t>
      </w:r>
      <w:r w:rsidR="000417B5">
        <w:rPr>
          <w:rFonts w:ascii="Arial Narrow" w:eastAsiaTheme="majorEastAsia" w:hAnsi="Arial Narrow" w:cstheme="majorBidi"/>
          <w:bCs w:val="0"/>
          <w:caps/>
          <w:color w:val="182853"/>
          <w:spacing w:val="5"/>
          <w:sz w:val="72"/>
          <w:szCs w:val="52"/>
        </w:rPr>
        <w:t xml:space="preserve">6 </w:t>
      </w:r>
      <w:r>
        <w:rPr>
          <w:rFonts w:ascii="Arial Narrow" w:eastAsiaTheme="majorEastAsia" w:hAnsi="Arial Narrow" w:cstheme="majorBidi"/>
          <w:bCs w:val="0"/>
          <w:caps/>
          <w:color w:val="182853"/>
          <w:spacing w:val="5"/>
          <w:sz w:val="72"/>
          <w:szCs w:val="52"/>
        </w:rPr>
        <w:t>Annex</w:t>
      </w:r>
      <w:r w:rsidR="00E501B3">
        <w:rPr>
          <w:rFonts w:ascii="Arial Narrow" w:eastAsiaTheme="majorEastAsia" w:hAnsi="Arial Narrow" w:cstheme="majorBidi"/>
          <w:bCs w:val="0"/>
          <w:caps/>
          <w:color w:val="182853"/>
          <w:spacing w:val="5"/>
          <w:sz w:val="72"/>
          <w:szCs w:val="52"/>
        </w:rPr>
        <w:t xml:space="preserve"> </w:t>
      </w:r>
      <w:r w:rsidR="00362191">
        <w:rPr>
          <w:rFonts w:ascii="Arial Narrow" w:eastAsiaTheme="majorEastAsia" w:hAnsi="Arial Narrow" w:cstheme="majorBidi"/>
          <w:bCs w:val="0"/>
          <w:caps/>
          <w:color w:val="182853"/>
          <w:spacing w:val="5"/>
          <w:sz w:val="72"/>
          <w:szCs w:val="52"/>
        </w:rPr>
        <w:t>Mas</w:t>
      </w:r>
      <w:r w:rsidR="003B37C5">
        <w:rPr>
          <w:rFonts w:ascii="Arial Narrow" w:eastAsiaTheme="majorEastAsia" w:hAnsi="Arial Narrow" w:cstheme="majorBidi"/>
          <w:bCs w:val="0"/>
          <w:caps/>
          <w:color w:val="182853"/>
          <w:spacing w:val="5"/>
          <w:sz w:val="72"/>
          <w:szCs w:val="52"/>
        </w:rPr>
        <w:t>s</w:t>
      </w:r>
      <w:r w:rsidR="00362191">
        <w:rPr>
          <w:rFonts w:ascii="Arial Narrow" w:eastAsiaTheme="majorEastAsia" w:hAnsi="Arial Narrow" w:cstheme="majorBidi"/>
          <w:bCs w:val="0"/>
          <w:caps/>
          <w:color w:val="182853"/>
          <w:spacing w:val="5"/>
          <w:sz w:val="72"/>
          <w:szCs w:val="52"/>
        </w:rPr>
        <w:t xml:space="preserve"> Care</w:t>
      </w:r>
    </w:p>
    <w:p w14:paraId="0657EBFB" w14:textId="77777777" w:rsidR="000F107F" w:rsidRDefault="000F107F" w:rsidP="00CE2DEF">
      <w:pPr>
        <w:widowControl w:val="0"/>
        <w:autoSpaceDE w:val="0"/>
        <w:autoSpaceDN w:val="0"/>
        <w:adjustRightInd w:val="0"/>
        <w:spacing w:before="120" w:line="276" w:lineRule="auto"/>
        <w:rPr>
          <w:rFonts w:eastAsiaTheme="majorEastAsia"/>
          <w:iCs/>
          <w:color w:val="000000" w:themeColor="text1"/>
          <w:spacing w:val="15"/>
          <w:sz w:val="36"/>
          <w:szCs w:val="36"/>
        </w:rPr>
      </w:pPr>
      <w:r w:rsidRPr="001869FD">
        <w:rPr>
          <w:rFonts w:eastAsiaTheme="majorEastAsia"/>
          <w:iCs/>
          <w:color w:val="000000" w:themeColor="text1"/>
          <w:spacing w:val="15"/>
          <w:sz w:val="36"/>
          <w:szCs w:val="36"/>
        </w:rPr>
        <w:t>[INSERT NAME OF COUNTY]</w:t>
      </w:r>
    </w:p>
    <w:p w14:paraId="70B9D044" w14:textId="052FD45D" w:rsidR="006746F8" w:rsidRDefault="00E501B3" w:rsidP="00CE2DEF">
      <w:pPr>
        <w:widowControl w:val="0"/>
        <w:autoSpaceDE w:val="0"/>
        <w:autoSpaceDN w:val="0"/>
        <w:adjustRightInd w:val="0"/>
        <w:spacing w:before="120" w:line="276" w:lineRule="auto"/>
        <w:rPr>
          <w:rFonts w:cs="Arial"/>
          <w:color w:val="000000" w:themeColor="text1"/>
          <w:sz w:val="36"/>
          <w:szCs w:val="36"/>
        </w:rPr>
      </w:pPr>
      <w:r>
        <w:rPr>
          <w:rFonts w:cs="Arial"/>
          <w:color w:val="000000" w:themeColor="text1"/>
          <w:sz w:val="36"/>
          <w:szCs w:val="36"/>
        </w:rPr>
        <w:t>Emergency Operation Plan (EOP) ESF Annex</w:t>
      </w:r>
      <w:r w:rsidR="009A53B0">
        <w:rPr>
          <w:rFonts w:cs="Arial"/>
          <w:color w:val="000000" w:themeColor="text1"/>
          <w:sz w:val="36"/>
          <w:szCs w:val="36"/>
        </w:rPr>
        <w:t xml:space="preserve"> {Template}</w:t>
      </w:r>
    </w:p>
    <w:p w14:paraId="464E6ABB" w14:textId="245B2717" w:rsidR="0095778E" w:rsidRPr="0095778E" w:rsidRDefault="0095778E" w:rsidP="00CE2DEF">
      <w:pPr>
        <w:widowControl w:val="0"/>
        <w:autoSpaceDE w:val="0"/>
        <w:autoSpaceDN w:val="0"/>
        <w:adjustRightInd w:val="0"/>
        <w:spacing w:before="120" w:line="276" w:lineRule="auto"/>
        <w:rPr>
          <w:rFonts w:cs="Arial"/>
          <w:color w:val="000000" w:themeColor="text1"/>
          <w:sz w:val="36"/>
          <w:szCs w:val="36"/>
        </w:rPr>
      </w:pPr>
      <w:r>
        <w:rPr>
          <w:rFonts w:cs="Arial"/>
          <w:color w:val="000000" w:themeColor="text1"/>
          <w:sz w:val="36"/>
          <w:szCs w:val="36"/>
        </w:rPr>
        <w:t>[</w:t>
      </w:r>
      <w:r w:rsidR="009A53B0">
        <w:rPr>
          <w:rFonts w:cs="Arial"/>
          <w:color w:val="000000" w:themeColor="text1"/>
          <w:sz w:val="36"/>
          <w:szCs w:val="36"/>
        </w:rPr>
        <w:t>INSERT MONTH AND YEAR]</w:t>
      </w:r>
    </w:p>
    <w:p w14:paraId="2377B046" w14:textId="19C020DF" w:rsidR="006746F8" w:rsidRPr="00FB4D1B" w:rsidRDefault="006746F8" w:rsidP="006746F8">
      <w:pPr>
        <w:pStyle w:val="CoverPageSummary"/>
        <w:rPr>
          <w:rFonts w:cs="Arial"/>
        </w:rPr>
        <w:sectPr w:rsidR="006746F8" w:rsidRPr="00FB4D1B" w:rsidSect="00A40CCA">
          <w:headerReference w:type="default" r:id="rId11"/>
          <w:footerReference w:type="default" r:id="rId12"/>
          <w:pgSz w:w="12240" w:h="15840" w:code="1"/>
          <w:pgMar w:top="1440" w:right="1440" w:bottom="1440" w:left="1440" w:header="72" w:footer="942" w:gutter="0"/>
          <w:pgNumType w:fmt="lowerRoman" w:start="3"/>
          <w:cols w:space="720"/>
          <w:docGrid w:linePitch="360"/>
        </w:sectPr>
      </w:pPr>
    </w:p>
    <w:bookmarkStart w:id="0" w:name="_Toc76124225" w:displacedByCustomXml="next"/>
    <w:sdt>
      <w:sdtPr>
        <w:rPr>
          <w:rFonts w:ascii="Arial" w:eastAsia="Times New Roman" w:hAnsi="Arial" w:cs="Arial"/>
          <w:caps w:val="0"/>
          <w:smallCaps w:val="0"/>
          <w:color w:val="auto"/>
          <w:sz w:val="24"/>
          <w:szCs w:val="24"/>
        </w:rPr>
        <w:id w:val="666435038"/>
        <w:docPartObj>
          <w:docPartGallery w:val="Table of Contents"/>
          <w:docPartUnique/>
        </w:docPartObj>
      </w:sdtPr>
      <w:sdtEndPr>
        <w:rPr>
          <w:rFonts w:cs="Times New Roman"/>
          <w:b/>
          <w:bCs/>
          <w:noProof/>
        </w:rPr>
      </w:sdtEndPr>
      <w:sdtContent>
        <w:p w14:paraId="7F819A46" w14:textId="6C0658EB" w:rsidR="00410DC3" w:rsidRPr="0008420F" w:rsidRDefault="0008420F">
          <w:pPr>
            <w:pStyle w:val="TOCHeading"/>
            <w:rPr>
              <w:rFonts w:ascii="Arial" w:hAnsi="Arial" w:cs="Arial"/>
              <w:b/>
              <w:bCs/>
              <w:color w:val="auto"/>
            </w:rPr>
          </w:pPr>
          <w:r w:rsidRPr="0008420F">
            <w:rPr>
              <w:rFonts w:ascii="Arial" w:hAnsi="Arial" w:cs="Arial"/>
              <w:b/>
              <w:bCs/>
              <w:caps w:val="0"/>
              <w:color w:val="auto"/>
            </w:rPr>
            <w:t>TABLE OF CONTENTS</w:t>
          </w:r>
        </w:p>
        <w:p w14:paraId="0F0F683D" w14:textId="0D69DB3D" w:rsidR="0008420F" w:rsidRPr="0008420F" w:rsidRDefault="00410DC3">
          <w:pPr>
            <w:pStyle w:val="TOC1"/>
            <w:rPr>
              <w:rFonts w:ascii="Arial" w:eastAsiaTheme="minorEastAsia" w:hAnsi="Arial"/>
              <w:b w:val="0"/>
              <w:color w:val="auto"/>
              <w:sz w:val="22"/>
              <w:szCs w:val="22"/>
            </w:rPr>
          </w:pPr>
          <w:r w:rsidRPr="0008420F">
            <w:rPr>
              <w:rFonts w:ascii="Arial" w:hAnsi="Arial"/>
            </w:rPr>
            <w:fldChar w:fldCharType="begin"/>
          </w:r>
          <w:r w:rsidRPr="0008420F">
            <w:rPr>
              <w:rFonts w:ascii="Arial" w:hAnsi="Arial"/>
            </w:rPr>
            <w:instrText xml:space="preserve"> TOC \o "1-3" \h \z \u </w:instrText>
          </w:r>
          <w:r w:rsidRPr="0008420F">
            <w:rPr>
              <w:rFonts w:ascii="Arial" w:hAnsi="Arial"/>
            </w:rPr>
            <w:fldChar w:fldCharType="separate"/>
          </w:r>
          <w:hyperlink w:anchor="_Toc95394212" w:history="1">
            <w:r w:rsidR="0008420F" w:rsidRPr="0008420F">
              <w:rPr>
                <w:rStyle w:val="Hyperlink"/>
                <w:rFonts w:ascii="Arial" w:hAnsi="Arial"/>
                <w:bCs/>
                <w:kern w:val="32"/>
              </w:rPr>
              <w:t>DISCLAIMER</w:t>
            </w:r>
            <w:r w:rsidR="0008420F" w:rsidRPr="0008420F">
              <w:rPr>
                <w:rFonts w:ascii="Arial" w:hAnsi="Arial"/>
                <w:webHidden/>
              </w:rPr>
              <w:tab/>
            </w:r>
            <w:r w:rsidR="0008420F" w:rsidRPr="0008420F">
              <w:rPr>
                <w:rFonts w:ascii="Arial" w:hAnsi="Arial"/>
                <w:webHidden/>
              </w:rPr>
              <w:fldChar w:fldCharType="begin"/>
            </w:r>
            <w:r w:rsidR="0008420F" w:rsidRPr="0008420F">
              <w:rPr>
                <w:rFonts w:ascii="Arial" w:hAnsi="Arial"/>
                <w:webHidden/>
              </w:rPr>
              <w:instrText xml:space="preserve"> PAGEREF _Toc95394212 \h </w:instrText>
            </w:r>
            <w:r w:rsidR="0008420F" w:rsidRPr="0008420F">
              <w:rPr>
                <w:rFonts w:ascii="Arial" w:hAnsi="Arial"/>
                <w:webHidden/>
              </w:rPr>
            </w:r>
            <w:r w:rsidR="0008420F" w:rsidRPr="0008420F">
              <w:rPr>
                <w:rFonts w:ascii="Arial" w:hAnsi="Arial"/>
                <w:webHidden/>
              </w:rPr>
              <w:fldChar w:fldCharType="separate"/>
            </w:r>
            <w:r w:rsidR="00A542D5">
              <w:rPr>
                <w:rFonts w:ascii="Arial" w:hAnsi="Arial"/>
                <w:webHidden/>
              </w:rPr>
              <w:t>3</w:t>
            </w:r>
            <w:r w:rsidR="0008420F" w:rsidRPr="0008420F">
              <w:rPr>
                <w:rFonts w:ascii="Arial" w:hAnsi="Arial"/>
                <w:webHidden/>
              </w:rPr>
              <w:fldChar w:fldCharType="end"/>
            </w:r>
          </w:hyperlink>
        </w:p>
        <w:p w14:paraId="5D1E9F69" w14:textId="05CECFF4" w:rsidR="0008420F" w:rsidRPr="0008420F" w:rsidRDefault="00A542D5">
          <w:pPr>
            <w:pStyle w:val="TOC1"/>
            <w:rPr>
              <w:rFonts w:ascii="Arial" w:eastAsiaTheme="minorEastAsia" w:hAnsi="Arial"/>
              <w:b w:val="0"/>
              <w:color w:val="auto"/>
              <w:sz w:val="22"/>
              <w:szCs w:val="22"/>
            </w:rPr>
          </w:pPr>
          <w:hyperlink w:anchor="_Toc95394213" w:history="1">
            <w:r w:rsidR="0008420F" w:rsidRPr="0008420F">
              <w:rPr>
                <w:rStyle w:val="Hyperlink"/>
                <w:rFonts w:ascii="Arial" w:hAnsi="Arial"/>
              </w:rPr>
              <w:t>PLANNING AGENCIES</w:t>
            </w:r>
            <w:r w:rsidR="0008420F" w:rsidRPr="0008420F">
              <w:rPr>
                <w:rFonts w:ascii="Arial" w:hAnsi="Arial"/>
                <w:webHidden/>
              </w:rPr>
              <w:tab/>
            </w:r>
            <w:r w:rsidR="0008420F" w:rsidRPr="0008420F">
              <w:rPr>
                <w:rFonts w:ascii="Arial" w:hAnsi="Arial"/>
                <w:webHidden/>
              </w:rPr>
              <w:fldChar w:fldCharType="begin"/>
            </w:r>
            <w:r w:rsidR="0008420F" w:rsidRPr="0008420F">
              <w:rPr>
                <w:rFonts w:ascii="Arial" w:hAnsi="Arial"/>
                <w:webHidden/>
              </w:rPr>
              <w:instrText xml:space="preserve"> PAGEREF _Toc95394213 \h </w:instrText>
            </w:r>
            <w:r w:rsidR="0008420F" w:rsidRPr="0008420F">
              <w:rPr>
                <w:rFonts w:ascii="Arial" w:hAnsi="Arial"/>
                <w:webHidden/>
              </w:rPr>
            </w:r>
            <w:r w:rsidR="0008420F" w:rsidRPr="0008420F">
              <w:rPr>
                <w:rFonts w:ascii="Arial" w:hAnsi="Arial"/>
                <w:webHidden/>
              </w:rPr>
              <w:fldChar w:fldCharType="separate"/>
            </w:r>
            <w:r>
              <w:rPr>
                <w:rFonts w:ascii="Arial" w:hAnsi="Arial"/>
                <w:webHidden/>
              </w:rPr>
              <w:t>4</w:t>
            </w:r>
            <w:r w:rsidR="0008420F" w:rsidRPr="0008420F">
              <w:rPr>
                <w:rFonts w:ascii="Arial" w:hAnsi="Arial"/>
                <w:webHidden/>
              </w:rPr>
              <w:fldChar w:fldCharType="end"/>
            </w:r>
          </w:hyperlink>
        </w:p>
        <w:p w14:paraId="7AD66245" w14:textId="4C92CADB" w:rsidR="0008420F" w:rsidRPr="0008420F" w:rsidRDefault="00A542D5">
          <w:pPr>
            <w:pStyle w:val="TOC2"/>
            <w:rPr>
              <w:rFonts w:eastAsiaTheme="minorEastAsia"/>
              <w:color w:val="auto"/>
              <w:sz w:val="22"/>
              <w:szCs w:val="22"/>
            </w:rPr>
          </w:pPr>
          <w:hyperlink w:anchor="_Toc95394214" w:history="1">
            <w:r w:rsidR="0008420F" w:rsidRPr="0008420F">
              <w:rPr>
                <w:rStyle w:val="Hyperlink"/>
              </w:rPr>
              <w:t>PRIMARY AGENCY</w:t>
            </w:r>
            <w:r w:rsidR="0008420F" w:rsidRPr="0008420F">
              <w:rPr>
                <w:webHidden/>
              </w:rPr>
              <w:tab/>
            </w:r>
            <w:r w:rsidR="0008420F" w:rsidRPr="0008420F">
              <w:rPr>
                <w:webHidden/>
              </w:rPr>
              <w:fldChar w:fldCharType="begin"/>
            </w:r>
            <w:r w:rsidR="0008420F" w:rsidRPr="0008420F">
              <w:rPr>
                <w:webHidden/>
              </w:rPr>
              <w:instrText xml:space="preserve"> PAGEREF _Toc95394214 \h </w:instrText>
            </w:r>
            <w:r w:rsidR="0008420F" w:rsidRPr="0008420F">
              <w:rPr>
                <w:webHidden/>
              </w:rPr>
            </w:r>
            <w:r w:rsidR="0008420F" w:rsidRPr="0008420F">
              <w:rPr>
                <w:webHidden/>
              </w:rPr>
              <w:fldChar w:fldCharType="separate"/>
            </w:r>
            <w:r>
              <w:rPr>
                <w:webHidden/>
              </w:rPr>
              <w:t>4</w:t>
            </w:r>
            <w:r w:rsidR="0008420F" w:rsidRPr="0008420F">
              <w:rPr>
                <w:webHidden/>
              </w:rPr>
              <w:fldChar w:fldCharType="end"/>
            </w:r>
          </w:hyperlink>
        </w:p>
        <w:p w14:paraId="0D84FD30" w14:textId="4CB45205" w:rsidR="0008420F" w:rsidRPr="0008420F" w:rsidRDefault="00A542D5">
          <w:pPr>
            <w:pStyle w:val="TOC2"/>
            <w:rPr>
              <w:rFonts w:eastAsiaTheme="minorEastAsia"/>
              <w:color w:val="auto"/>
              <w:sz w:val="22"/>
              <w:szCs w:val="22"/>
            </w:rPr>
          </w:pPr>
          <w:hyperlink w:anchor="_Toc95394215" w:history="1">
            <w:r w:rsidR="0008420F" w:rsidRPr="0008420F">
              <w:rPr>
                <w:rStyle w:val="Hyperlink"/>
              </w:rPr>
              <w:t>SUPPORTING AGENCIES</w:t>
            </w:r>
            <w:r w:rsidR="0008420F" w:rsidRPr="0008420F">
              <w:rPr>
                <w:webHidden/>
              </w:rPr>
              <w:tab/>
            </w:r>
            <w:r w:rsidR="0008420F" w:rsidRPr="0008420F">
              <w:rPr>
                <w:webHidden/>
              </w:rPr>
              <w:fldChar w:fldCharType="begin"/>
            </w:r>
            <w:r w:rsidR="0008420F" w:rsidRPr="0008420F">
              <w:rPr>
                <w:webHidden/>
              </w:rPr>
              <w:instrText xml:space="preserve"> PAGEREF _Toc95394215 \h </w:instrText>
            </w:r>
            <w:r w:rsidR="0008420F" w:rsidRPr="0008420F">
              <w:rPr>
                <w:webHidden/>
              </w:rPr>
            </w:r>
            <w:r w:rsidR="0008420F" w:rsidRPr="0008420F">
              <w:rPr>
                <w:webHidden/>
              </w:rPr>
              <w:fldChar w:fldCharType="separate"/>
            </w:r>
            <w:r>
              <w:rPr>
                <w:webHidden/>
              </w:rPr>
              <w:t>4</w:t>
            </w:r>
            <w:r w:rsidR="0008420F" w:rsidRPr="0008420F">
              <w:rPr>
                <w:webHidden/>
              </w:rPr>
              <w:fldChar w:fldCharType="end"/>
            </w:r>
          </w:hyperlink>
        </w:p>
        <w:p w14:paraId="41F1C153" w14:textId="0FD2A2F0" w:rsidR="0008420F" w:rsidRPr="0008420F" w:rsidRDefault="00A542D5">
          <w:pPr>
            <w:pStyle w:val="TOC1"/>
            <w:rPr>
              <w:rFonts w:ascii="Arial" w:eastAsiaTheme="minorEastAsia" w:hAnsi="Arial"/>
              <w:b w:val="0"/>
              <w:color w:val="auto"/>
              <w:sz w:val="22"/>
              <w:szCs w:val="22"/>
            </w:rPr>
          </w:pPr>
          <w:hyperlink w:anchor="_Toc95394216" w:history="1">
            <w:r w:rsidR="0008420F" w:rsidRPr="0008420F">
              <w:rPr>
                <w:rStyle w:val="Hyperlink"/>
                <w:rFonts w:ascii="Arial" w:hAnsi="Arial"/>
              </w:rPr>
              <w:t>PURPOSE, SCOPE, SITUATION, AND ASSUMPTIONS</w:t>
            </w:r>
            <w:r w:rsidR="0008420F" w:rsidRPr="0008420F">
              <w:rPr>
                <w:rFonts w:ascii="Arial" w:hAnsi="Arial"/>
                <w:webHidden/>
              </w:rPr>
              <w:tab/>
            </w:r>
            <w:r w:rsidR="0008420F" w:rsidRPr="0008420F">
              <w:rPr>
                <w:rFonts w:ascii="Arial" w:hAnsi="Arial"/>
                <w:webHidden/>
              </w:rPr>
              <w:fldChar w:fldCharType="begin"/>
            </w:r>
            <w:r w:rsidR="0008420F" w:rsidRPr="0008420F">
              <w:rPr>
                <w:rFonts w:ascii="Arial" w:hAnsi="Arial"/>
                <w:webHidden/>
              </w:rPr>
              <w:instrText xml:space="preserve"> PAGEREF _Toc95394216 \h </w:instrText>
            </w:r>
            <w:r w:rsidR="0008420F" w:rsidRPr="0008420F">
              <w:rPr>
                <w:rFonts w:ascii="Arial" w:hAnsi="Arial"/>
                <w:webHidden/>
              </w:rPr>
            </w:r>
            <w:r w:rsidR="0008420F" w:rsidRPr="0008420F">
              <w:rPr>
                <w:rFonts w:ascii="Arial" w:hAnsi="Arial"/>
                <w:webHidden/>
              </w:rPr>
              <w:fldChar w:fldCharType="separate"/>
            </w:r>
            <w:r>
              <w:rPr>
                <w:rFonts w:ascii="Arial" w:hAnsi="Arial"/>
                <w:webHidden/>
              </w:rPr>
              <w:t>5</w:t>
            </w:r>
            <w:r w:rsidR="0008420F" w:rsidRPr="0008420F">
              <w:rPr>
                <w:rFonts w:ascii="Arial" w:hAnsi="Arial"/>
                <w:webHidden/>
              </w:rPr>
              <w:fldChar w:fldCharType="end"/>
            </w:r>
          </w:hyperlink>
        </w:p>
        <w:p w14:paraId="72927167" w14:textId="2DBE58F9" w:rsidR="0008420F" w:rsidRPr="0008420F" w:rsidRDefault="00A542D5">
          <w:pPr>
            <w:pStyle w:val="TOC2"/>
            <w:rPr>
              <w:rFonts w:eastAsiaTheme="minorEastAsia"/>
              <w:color w:val="auto"/>
              <w:sz w:val="22"/>
              <w:szCs w:val="22"/>
            </w:rPr>
          </w:pPr>
          <w:hyperlink w:anchor="_Toc95394217" w:history="1">
            <w:r w:rsidR="0008420F" w:rsidRPr="0008420F">
              <w:rPr>
                <w:rStyle w:val="Hyperlink"/>
              </w:rPr>
              <w:t>PURPOSE</w:t>
            </w:r>
            <w:r w:rsidR="0008420F" w:rsidRPr="0008420F">
              <w:rPr>
                <w:webHidden/>
              </w:rPr>
              <w:tab/>
            </w:r>
            <w:r w:rsidR="0008420F" w:rsidRPr="0008420F">
              <w:rPr>
                <w:webHidden/>
              </w:rPr>
              <w:fldChar w:fldCharType="begin"/>
            </w:r>
            <w:r w:rsidR="0008420F" w:rsidRPr="0008420F">
              <w:rPr>
                <w:webHidden/>
              </w:rPr>
              <w:instrText xml:space="preserve"> PAGEREF _Toc95394217 \h </w:instrText>
            </w:r>
            <w:r w:rsidR="0008420F" w:rsidRPr="0008420F">
              <w:rPr>
                <w:webHidden/>
              </w:rPr>
            </w:r>
            <w:r w:rsidR="0008420F" w:rsidRPr="0008420F">
              <w:rPr>
                <w:webHidden/>
              </w:rPr>
              <w:fldChar w:fldCharType="separate"/>
            </w:r>
            <w:r>
              <w:rPr>
                <w:webHidden/>
              </w:rPr>
              <w:t>5</w:t>
            </w:r>
            <w:r w:rsidR="0008420F" w:rsidRPr="0008420F">
              <w:rPr>
                <w:webHidden/>
              </w:rPr>
              <w:fldChar w:fldCharType="end"/>
            </w:r>
          </w:hyperlink>
        </w:p>
        <w:p w14:paraId="77157DF7" w14:textId="3B0B4E80" w:rsidR="0008420F" w:rsidRPr="0008420F" w:rsidRDefault="00A542D5">
          <w:pPr>
            <w:pStyle w:val="TOC2"/>
            <w:rPr>
              <w:rFonts w:eastAsiaTheme="minorEastAsia"/>
              <w:color w:val="auto"/>
              <w:sz w:val="22"/>
              <w:szCs w:val="22"/>
            </w:rPr>
          </w:pPr>
          <w:hyperlink w:anchor="_Toc95394218" w:history="1">
            <w:r w:rsidR="0008420F" w:rsidRPr="0008420F">
              <w:rPr>
                <w:rStyle w:val="Hyperlink"/>
              </w:rPr>
              <w:t>SCOPE</w:t>
            </w:r>
            <w:r w:rsidR="0008420F" w:rsidRPr="0008420F">
              <w:rPr>
                <w:webHidden/>
              </w:rPr>
              <w:tab/>
            </w:r>
            <w:r w:rsidR="0008420F" w:rsidRPr="0008420F">
              <w:rPr>
                <w:webHidden/>
              </w:rPr>
              <w:fldChar w:fldCharType="begin"/>
            </w:r>
            <w:r w:rsidR="0008420F" w:rsidRPr="0008420F">
              <w:rPr>
                <w:webHidden/>
              </w:rPr>
              <w:instrText xml:space="preserve"> PAGEREF _Toc95394218 \h </w:instrText>
            </w:r>
            <w:r w:rsidR="0008420F" w:rsidRPr="0008420F">
              <w:rPr>
                <w:webHidden/>
              </w:rPr>
            </w:r>
            <w:r w:rsidR="0008420F" w:rsidRPr="0008420F">
              <w:rPr>
                <w:webHidden/>
              </w:rPr>
              <w:fldChar w:fldCharType="separate"/>
            </w:r>
            <w:r>
              <w:rPr>
                <w:webHidden/>
              </w:rPr>
              <w:t>5</w:t>
            </w:r>
            <w:r w:rsidR="0008420F" w:rsidRPr="0008420F">
              <w:rPr>
                <w:webHidden/>
              </w:rPr>
              <w:fldChar w:fldCharType="end"/>
            </w:r>
          </w:hyperlink>
        </w:p>
        <w:p w14:paraId="0E8E6F2F" w14:textId="140674FA" w:rsidR="0008420F" w:rsidRPr="0008420F" w:rsidRDefault="00A542D5">
          <w:pPr>
            <w:pStyle w:val="TOC2"/>
            <w:rPr>
              <w:rFonts w:eastAsiaTheme="minorEastAsia"/>
              <w:color w:val="auto"/>
              <w:sz w:val="22"/>
              <w:szCs w:val="22"/>
            </w:rPr>
          </w:pPr>
          <w:hyperlink w:anchor="_Toc95394219" w:history="1">
            <w:r w:rsidR="0008420F" w:rsidRPr="0008420F">
              <w:rPr>
                <w:rStyle w:val="Hyperlink"/>
              </w:rPr>
              <w:t>SITUATION</w:t>
            </w:r>
            <w:r w:rsidR="0008420F" w:rsidRPr="0008420F">
              <w:rPr>
                <w:webHidden/>
              </w:rPr>
              <w:tab/>
            </w:r>
            <w:r w:rsidR="0008420F" w:rsidRPr="0008420F">
              <w:rPr>
                <w:webHidden/>
              </w:rPr>
              <w:fldChar w:fldCharType="begin"/>
            </w:r>
            <w:r w:rsidR="0008420F" w:rsidRPr="0008420F">
              <w:rPr>
                <w:webHidden/>
              </w:rPr>
              <w:instrText xml:space="preserve"> PAGEREF _Toc95394219 \h </w:instrText>
            </w:r>
            <w:r w:rsidR="0008420F" w:rsidRPr="0008420F">
              <w:rPr>
                <w:webHidden/>
              </w:rPr>
            </w:r>
            <w:r w:rsidR="0008420F" w:rsidRPr="0008420F">
              <w:rPr>
                <w:webHidden/>
              </w:rPr>
              <w:fldChar w:fldCharType="separate"/>
            </w:r>
            <w:r>
              <w:rPr>
                <w:webHidden/>
              </w:rPr>
              <w:t>6</w:t>
            </w:r>
            <w:r w:rsidR="0008420F" w:rsidRPr="0008420F">
              <w:rPr>
                <w:webHidden/>
              </w:rPr>
              <w:fldChar w:fldCharType="end"/>
            </w:r>
          </w:hyperlink>
        </w:p>
        <w:p w14:paraId="3244E43E" w14:textId="25039B7F" w:rsidR="0008420F" w:rsidRPr="0008420F" w:rsidRDefault="00A542D5">
          <w:pPr>
            <w:pStyle w:val="TOC2"/>
            <w:rPr>
              <w:rFonts w:eastAsiaTheme="minorEastAsia"/>
              <w:color w:val="auto"/>
              <w:sz w:val="22"/>
              <w:szCs w:val="22"/>
            </w:rPr>
          </w:pPr>
          <w:hyperlink w:anchor="_Toc95394222" w:history="1">
            <w:r w:rsidR="0008420F" w:rsidRPr="0008420F">
              <w:rPr>
                <w:rStyle w:val="Hyperlink"/>
              </w:rPr>
              <w:t>PLANNING ASSUMPTIONS</w:t>
            </w:r>
            <w:r w:rsidR="0008420F" w:rsidRPr="0008420F">
              <w:rPr>
                <w:webHidden/>
              </w:rPr>
              <w:tab/>
            </w:r>
            <w:r w:rsidR="0008420F" w:rsidRPr="0008420F">
              <w:rPr>
                <w:webHidden/>
              </w:rPr>
              <w:fldChar w:fldCharType="begin"/>
            </w:r>
            <w:r w:rsidR="0008420F" w:rsidRPr="0008420F">
              <w:rPr>
                <w:webHidden/>
              </w:rPr>
              <w:instrText xml:space="preserve"> PAGEREF _Toc95394222 \h </w:instrText>
            </w:r>
            <w:r w:rsidR="0008420F" w:rsidRPr="0008420F">
              <w:rPr>
                <w:webHidden/>
              </w:rPr>
            </w:r>
            <w:r w:rsidR="0008420F" w:rsidRPr="0008420F">
              <w:rPr>
                <w:webHidden/>
              </w:rPr>
              <w:fldChar w:fldCharType="separate"/>
            </w:r>
            <w:r>
              <w:rPr>
                <w:webHidden/>
              </w:rPr>
              <w:t>14</w:t>
            </w:r>
            <w:r w:rsidR="0008420F" w:rsidRPr="0008420F">
              <w:rPr>
                <w:webHidden/>
              </w:rPr>
              <w:fldChar w:fldCharType="end"/>
            </w:r>
          </w:hyperlink>
        </w:p>
        <w:p w14:paraId="113DA321" w14:textId="241EE4B0" w:rsidR="0008420F" w:rsidRPr="0008420F" w:rsidRDefault="00A542D5">
          <w:pPr>
            <w:pStyle w:val="TOC1"/>
            <w:rPr>
              <w:rFonts w:ascii="Arial" w:eastAsiaTheme="minorEastAsia" w:hAnsi="Arial"/>
              <w:b w:val="0"/>
              <w:color w:val="auto"/>
              <w:sz w:val="22"/>
              <w:szCs w:val="22"/>
            </w:rPr>
          </w:pPr>
          <w:hyperlink w:anchor="_Toc95394225" w:history="1">
            <w:r w:rsidR="0008420F" w:rsidRPr="0008420F">
              <w:rPr>
                <w:rStyle w:val="Hyperlink"/>
                <w:rFonts w:ascii="Arial" w:hAnsi="Arial"/>
              </w:rPr>
              <w:t xml:space="preserve">CONCEPT </w:t>
            </w:r>
            <w:r w:rsidR="00456A7A">
              <w:rPr>
                <w:rStyle w:val="Hyperlink"/>
                <w:rFonts w:ascii="Arial" w:hAnsi="Arial"/>
              </w:rPr>
              <w:t>OF</w:t>
            </w:r>
            <w:r w:rsidR="0008420F" w:rsidRPr="0008420F">
              <w:rPr>
                <w:rStyle w:val="Hyperlink"/>
                <w:rFonts w:ascii="Arial" w:hAnsi="Arial"/>
              </w:rPr>
              <w:t xml:space="preserve"> OPERATIONS</w:t>
            </w:r>
            <w:r w:rsidR="0008420F" w:rsidRPr="0008420F">
              <w:rPr>
                <w:rFonts w:ascii="Arial" w:hAnsi="Arial"/>
                <w:webHidden/>
              </w:rPr>
              <w:tab/>
            </w:r>
            <w:r w:rsidR="0008420F" w:rsidRPr="0008420F">
              <w:rPr>
                <w:rFonts w:ascii="Arial" w:hAnsi="Arial"/>
                <w:webHidden/>
              </w:rPr>
              <w:fldChar w:fldCharType="begin"/>
            </w:r>
            <w:r w:rsidR="0008420F" w:rsidRPr="0008420F">
              <w:rPr>
                <w:rFonts w:ascii="Arial" w:hAnsi="Arial"/>
                <w:webHidden/>
              </w:rPr>
              <w:instrText xml:space="preserve"> PAGEREF _Toc95394225 \h </w:instrText>
            </w:r>
            <w:r w:rsidR="0008420F" w:rsidRPr="0008420F">
              <w:rPr>
                <w:rFonts w:ascii="Arial" w:hAnsi="Arial"/>
                <w:webHidden/>
              </w:rPr>
            </w:r>
            <w:r w:rsidR="0008420F" w:rsidRPr="0008420F">
              <w:rPr>
                <w:rFonts w:ascii="Arial" w:hAnsi="Arial"/>
                <w:webHidden/>
              </w:rPr>
              <w:fldChar w:fldCharType="separate"/>
            </w:r>
            <w:r>
              <w:rPr>
                <w:rFonts w:ascii="Arial" w:hAnsi="Arial"/>
                <w:webHidden/>
              </w:rPr>
              <w:t>16</w:t>
            </w:r>
            <w:r w:rsidR="0008420F" w:rsidRPr="0008420F">
              <w:rPr>
                <w:rFonts w:ascii="Arial" w:hAnsi="Arial"/>
                <w:webHidden/>
              </w:rPr>
              <w:fldChar w:fldCharType="end"/>
            </w:r>
          </w:hyperlink>
        </w:p>
        <w:p w14:paraId="04A7E1DD" w14:textId="2C2F53B6" w:rsidR="0008420F" w:rsidRPr="0008420F" w:rsidRDefault="00A542D5">
          <w:pPr>
            <w:pStyle w:val="TOC2"/>
            <w:rPr>
              <w:rFonts w:eastAsiaTheme="minorEastAsia"/>
              <w:color w:val="auto"/>
              <w:sz w:val="22"/>
              <w:szCs w:val="22"/>
            </w:rPr>
          </w:pPr>
          <w:hyperlink w:anchor="_Toc95394226" w:history="1">
            <w:r w:rsidR="0008420F" w:rsidRPr="0008420F">
              <w:rPr>
                <w:rStyle w:val="Hyperlink"/>
              </w:rPr>
              <w:t>GENERAL CONCEPT</w:t>
            </w:r>
            <w:r w:rsidR="0008420F" w:rsidRPr="0008420F">
              <w:rPr>
                <w:webHidden/>
              </w:rPr>
              <w:tab/>
            </w:r>
            <w:r w:rsidR="0008420F" w:rsidRPr="0008420F">
              <w:rPr>
                <w:webHidden/>
              </w:rPr>
              <w:fldChar w:fldCharType="begin"/>
            </w:r>
            <w:r w:rsidR="0008420F" w:rsidRPr="0008420F">
              <w:rPr>
                <w:webHidden/>
              </w:rPr>
              <w:instrText xml:space="preserve"> PAGEREF _Toc95394226 \h </w:instrText>
            </w:r>
            <w:r w:rsidR="0008420F" w:rsidRPr="0008420F">
              <w:rPr>
                <w:webHidden/>
              </w:rPr>
            </w:r>
            <w:r w:rsidR="0008420F" w:rsidRPr="0008420F">
              <w:rPr>
                <w:webHidden/>
              </w:rPr>
              <w:fldChar w:fldCharType="separate"/>
            </w:r>
            <w:r>
              <w:rPr>
                <w:webHidden/>
              </w:rPr>
              <w:t>16</w:t>
            </w:r>
            <w:r w:rsidR="0008420F" w:rsidRPr="0008420F">
              <w:rPr>
                <w:webHidden/>
              </w:rPr>
              <w:fldChar w:fldCharType="end"/>
            </w:r>
          </w:hyperlink>
        </w:p>
        <w:p w14:paraId="37908997" w14:textId="277D243D" w:rsidR="0008420F" w:rsidRPr="0008420F" w:rsidRDefault="00A542D5">
          <w:pPr>
            <w:pStyle w:val="TOC2"/>
            <w:rPr>
              <w:rFonts w:eastAsiaTheme="minorEastAsia"/>
              <w:color w:val="auto"/>
              <w:sz w:val="22"/>
              <w:szCs w:val="22"/>
            </w:rPr>
          </w:pPr>
          <w:hyperlink w:anchor="_Toc95394227" w:history="1">
            <w:r w:rsidR="0008420F" w:rsidRPr="0008420F">
              <w:rPr>
                <w:rStyle w:val="Hyperlink"/>
              </w:rPr>
              <w:t>OPERATIONAL PRIORITIES DURING RESPONSE AND RECOVERY</w:t>
            </w:r>
            <w:r w:rsidR="0008420F" w:rsidRPr="0008420F">
              <w:rPr>
                <w:webHidden/>
              </w:rPr>
              <w:tab/>
            </w:r>
            <w:r w:rsidR="0008420F" w:rsidRPr="0008420F">
              <w:rPr>
                <w:webHidden/>
              </w:rPr>
              <w:fldChar w:fldCharType="begin"/>
            </w:r>
            <w:r w:rsidR="0008420F" w:rsidRPr="0008420F">
              <w:rPr>
                <w:webHidden/>
              </w:rPr>
              <w:instrText xml:space="preserve"> PAGEREF _Toc95394227 \h </w:instrText>
            </w:r>
            <w:r w:rsidR="0008420F" w:rsidRPr="0008420F">
              <w:rPr>
                <w:webHidden/>
              </w:rPr>
            </w:r>
            <w:r w:rsidR="0008420F" w:rsidRPr="0008420F">
              <w:rPr>
                <w:webHidden/>
              </w:rPr>
              <w:fldChar w:fldCharType="separate"/>
            </w:r>
            <w:r>
              <w:rPr>
                <w:webHidden/>
              </w:rPr>
              <w:t>16</w:t>
            </w:r>
            <w:r w:rsidR="0008420F" w:rsidRPr="0008420F">
              <w:rPr>
                <w:webHidden/>
              </w:rPr>
              <w:fldChar w:fldCharType="end"/>
            </w:r>
          </w:hyperlink>
        </w:p>
        <w:p w14:paraId="3EFB4970" w14:textId="37D4FBB6" w:rsidR="0008420F" w:rsidRPr="0008420F" w:rsidRDefault="00A542D5">
          <w:pPr>
            <w:pStyle w:val="TOC2"/>
            <w:rPr>
              <w:rFonts w:eastAsiaTheme="minorEastAsia"/>
              <w:color w:val="auto"/>
              <w:sz w:val="22"/>
              <w:szCs w:val="22"/>
            </w:rPr>
          </w:pPr>
          <w:hyperlink w:anchor="_Toc95394228" w:history="1">
            <w:r w:rsidR="0008420F" w:rsidRPr="0008420F">
              <w:rPr>
                <w:rStyle w:val="Hyperlink"/>
              </w:rPr>
              <w:t>ACTIVATION OF COUNTY EMERGECNY OPERATIONS CENTER</w:t>
            </w:r>
            <w:r w:rsidR="0008420F" w:rsidRPr="0008420F">
              <w:rPr>
                <w:webHidden/>
              </w:rPr>
              <w:tab/>
            </w:r>
            <w:r w:rsidR="0008420F" w:rsidRPr="0008420F">
              <w:rPr>
                <w:webHidden/>
              </w:rPr>
              <w:fldChar w:fldCharType="begin"/>
            </w:r>
            <w:r w:rsidR="0008420F" w:rsidRPr="0008420F">
              <w:rPr>
                <w:webHidden/>
              </w:rPr>
              <w:instrText xml:space="preserve"> PAGEREF _Toc95394228 \h </w:instrText>
            </w:r>
            <w:r w:rsidR="0008420F" w:rsidRPr="0008420F">
              <w:rPr>
                <w:webHidden/>
              </w:rPr>
            </w:r>
            <w:r w:rsidR="0008420F" w:rsidRPr="0008420F">
              <w:rPr>
                <w:webHidden/>
              </w:rPr>
              <w:fldChar w:fldCharType="separate"/>
            </w:r>
            <w:r>
              <w:rPr>
                <w:webHidden/>
              </w:rPr>
              <w:t>16</w:t>
            </w:r>
            <w:r w:rsidR="0008420F" w:rsidRPr="0008420F">
              <w:rPr>
                <w:webHidden/>
              </w:rPr>
              <w:fldChar w:fldCharType="end"/>
            </w:r>
          </w:hyperlink>
        </w:p>
        <w:p w14:paraId="493D1086" w14:textId="587AC94E" w:rsidR="0008420F" w:rsidRPr="0008420F" w:rsidRDefault="00A542D5">
          <w:pPr>
            <w:pStyle w:val="TOC2"/>
            <w:rPr>
              <w:rFonts w:eastAsiaTheme="minorEastAsia"/>
              <w:color w:val="auto"/>
              <w:sz w:val="22"/>
              <w:szCs w:val="22"/>
            </w:rPr>
          </w:pPr>
          <w:hyperlink w:anchor="_Toc95394229" w:history="1">
            <w:r w:rsidR="0008420F" w:rsidRPr="0008420F">
              <w:rPr>
                <w:rStyle w:val="Hyperlink"/>
              </w:rPr>
              <w:t>DEMOBILIZATION OF THE EOC</w:t>
            </w:r>
            <w:r w:rsidR="0008420F" w:rsidRPr="0008420F">
              <w:rPr>
                <w:webHidden/>
              </w:rPr>
              <w:tab/>
            </w:r>
            <w:r w:rsidR="0008420F" w:rsidRPr="0008420F">
              <w:rPr>
                <w:webHidden/>
              </w:rPr>
              <w:fldChar w:fldCharType="begin"/>
            </w:r>
            <w:r w:rsidR="0008420F" w:rsidRPr="0008420F">
              <w:rPr>
                <w:webHidden/>
              </w:rPr>
              <w:instrText xml:space="preserve"> PAGEREF _Toc95394229 \h </w:instrText>
            </w:r>
            <w:r w:rsidR="0008420F" w:rsidRPr="0008420F">
              <w:rPr>
                <w:webHidden/>
              </w:rPr>
            </w:r>
            <w:r w:rsidR="0008420F" w:rsidRPr="0008420F">
              <w:rPr>
                <w:webHidden/>
              </w:rPr>
              <w:fldChar w:fldCharType="separate"/>
            </w:r>
            <w:r>
              <w:rPr>
                <w:webHidden/>
              </w:rPr>
              <w:t>18</w:t>
            </w:r>
            <w:r w:rsidR="0008420F" w:rsidRPr="0008420F">
              <w:rPr>
                <w:webHidden/>
              </w:rPr>
              <w:fldChar w:fldCharType="end"/>
            </w:r>
          </w:hyperlink>
        </w:p>
        <w:p w14:paraId="46AFBF6B" w14:textId="7D4365BC" w:rsidR="0008420F" w:rsidRPr="0008420F" w:rsidRDefault="00A542D5">
          <w:pPr>
            <w:pStyle w:val="TOC2"/>
            <w:rPr>
              <w:rFonts w:eastAsiaTheme="minorEastAsia"/>
              <w:color w:val="auto"/>
              <w:sz w:val="22"/>
              <w:szCs w:val="22"/>
            </w:rPr>
          </w:pPr>
          <w:hyperlink w:anchor="_Toc95394230" w:history="1">
            <w:r w:rsidR="0008420F" w:rsidRPr="0008420F">
              <w:rPr>
                <w:rStyle w:val="Hyperlink"/>
              </w:rPr>
              <w:t>RESOURCE SUPPORT</w:t>
            </w:r>
            <w:r w:rsidR="0008420F" w:rsidRPr="0008420F">
              <w:rPr>
                <w:webHidden/>
              </w:rPr>
              <w:tab/>
            </w:r>
            <w:r w:rsidR="0008420F" w:rsidRPr="0008420F">
              <w:rPr>
                <w:webHidden/>
              </w:rPr>
              <w:fldChar w:fldCharType="begin"/>
            </w:r>
            <w:r w:rsidR="0008420F" w:rsidRPr="0008420F">
              <w:rPr>
                <w:webHidden/>
              </w:rPr>
              <w:instrText xml:space="preserve"> PAGEREF _Toc95394230 \h </w:instrText>
            </w:r>
            <w:r w:rsidR="0008420F" w:rsidRPr="0008420F">
              <w:rPr>
                <w:webHidden/>
              </w:rPr>
            </w:r>
            <w:r w:rsidR="0008420F" w:rsidRPr="0008420F">
              <w:rPr>
                <w:webHidden/>
              </w:rPr>
              <w:fldChar w:fldCharType="separate"/>
            </w:r>
            <w:r>
              <w:rPr>
                <w:webHidden/>
              </w:rPr>
              <w:t>19</w:t>
            </w:r>
            <w:r w:rsidR="0008420F" w:rsidRPr="0008420F">
              <w:rPr>
                <w:webHidden/>
              </w:rPr>
              <w:fldChar w:fldCharType="end"/>
            </w:r>
          </w:hyperlink>
        </w:p>
        <w:p w14:paraId="5F4F446F" w14:textId="2EDEA4B8" w:rsidR="0008420F" w:rsidRPr="0008420F" w:rsidRDefault="00A542D5">
          <w:pPr>
            <w:pStyle w:val="TOC2"/>
            <w:rPr>
              <w:rFonts w:eastAsiaTheme="minorEastAsia"/>
              <w:color w:val="auto"/>
              <w:sz w:val="22"/>
              <w:szCs w:val="22"/>
            </w:rPr>
          </w:pPr>
          <w:hyperlink w:anchor="_Toc95394231" w:history="1">
            <w:r w:rsidR="0008420F" w:rsidRPr="0008420F">
              <w:rPr>
                <w:rStyle w:val="Hyperlink"/>
              </w:rPr>
              <w:t>INCLUSION, ACCESS, AND FUNCTIONAL NEEDS</w:t>
            </w:r>
            <w:r w:rsidR="0008420F" w:rsidRPr="0008420F">
              <w:rPr>
                <w:webHidden/>
              </w:rPr>
              <w:tab/>
            </w:r>
            <w:r w:rsidR="0008420F" w:rsidRPr="0008420F">
              <w:rPr>
                <w:webHidden/>
              </w:rPr>
              <w:fldChar w:fldCharType="begin"/>
            </w:r>
            <w:r w:rsidR="0008420F" w:rsidRPr="0008420F">
              <w:rPr>
                <w:webHidden/>
              </w:rPr>
              <w:instrText xml:space="preserve"> PAGEREF _Toc95394231 \h </w:instrText>
            </w:r>
            <w:r w:rsidR="0008420F" w:rsidRPr="0008420F">
              <w:rPr>
                <w:webHidden/>
              </w:rPr>
            </w:r>
            <w:r w:rsidR="0008420F" w:rsidRPr="0008420F">
              <w:rPr>
                <w:webHidden/>
              </w:rPr>
              <w:fldChar w:fldCharType="separate"/>
            </w:r>
            <w:r>
              <w:rPr>
                <w:webHidden/>
              </w:rPr>
              <w:t>21</w:t>
            </w:r>
            <w:r w:rsidR="0008420F" w:rsidRPr="0008420F">
              <w:rPr>
                <w:webHidden/>
              </w:rPr>
              <w:fldChar w:fldCharType="end"/>
            </w:r>
          </w:hyperlink>
        </w:p>
        <w:p w14:paraId="6FA69EA1" w14:textId="602DE54B" w:rsidR="0008420F" w:rsidRPr="0008420F" w:rsidRDefault="00A542D5">
          <w:pPr>
            <w:pStyle w:val="TOC1"/>
            <w:rPr>
              <w:rFonts w:ascii="Arial" w:eastAsiaTheme="minorEastAsia" w:hAnsi="Arial"/>
              <w:b w:val="0"/>
              <w:color w:val="auto"/>
              <w:sz w:val="22"/>
              <w:szCs w:val="22"/>
            </w:rPr>
          </w:pPr>
          <w:hyperlink w:anchor="_Toc95394233" w:history="1">
            <w:r w:rsidR="0008420F" w:rsidRPr="0008420F">
              <w:rPr>
                <w:rStyle w:val="Hyperlink"/>
                <w:rFonts w:ascii="Arial" w:hAnsi="Arial"/>
              </w:rPr>
              <w:t>ORGANIZATION AND ASSIGNMENT OF RESPONSIBILITIES</w:t>
            </w:r>
            <w:r w:rsidR="0008420F" w:rsidRPr="0008420F">
              <w:rPr>
                <w:rFonts w:ascii="Arial" w:hAnsi="Arial"/>
                <w:webHidden/>
              </w:rPr>
              <w:tab/>
            </w:r>
            <w:r w:rsidR="0008420F" w:rsidRPr="0008420F">
              <w:rPr>
                <w:rFonts w:ascii="Arial" w:hAnsi="Arial"/>
                <w:webHidden/>
              </w:rPr>
              <w:fldChar w:fldCharType="begin"/>
            </w:r>
            <w:r w:rsidR="0008420F" w:rsidRPr="0008420F">
              <w:rPr>
                <w:rFonts w:ascii="Arial" w:hAnsi="Arial"/>
                <w:webHidden/>
              </w:rPr>
              <w:instrText xml:space="preserve"> PAGEREF _Toc95394233 \h </w:instrText>
            </w:r>
            <w:r w:rsidR="0008420F" w:rsidRPr="0008420F">
              <w:rPr>
                <w:rFonts w:ascii="Arial" w:hAnsi="Arial"/>
                <w:webHidden/>
              </w:rPr>
            </w:r>
            <w:r w:rsidR="0008420F" w:rsidRPr="0008420F">
              <w:rPr>
                <w:rFonts w:ascii="Arial" w:hAnsi="Arial"/>
                <w:webHidden/>
              </w:rPr>
              <w:fldChar w:fldCharType="separate"/>
            </w:r>
            <w:r>
              <w:rPr>
                <w:rFonts w:ascii="Arial" w:hAnsi="Arial"/>
                <w:webHidden/>
              </w:rPr>
              <w:t>22</w:t>
            </w:r>
            <w:r w:rsidR="0008420F" w:rsidRPr="0008420F">
              <w:rPr>
                <w:rFonts w:ascii="Arial" w:hAnsi="Arial"/>
                <w:webHidden/>
              </w:rPr>
              <w:fldChar w:fldCharType="end"/>
            </w:r>
          </w:hyperlink>
        </w:p>
        <w:p w14:paraId="662074B5" w14:textId="189BDD27" w:rsidR="0008420F" w:rsidRPr="0008420F" w:rsidRDefault="00A542D5">
          <w:pPr>
            <w:pStyle w:val="TOC2"/>
            <w:rPr>
              <w:rFonts w:eastAsiaTheme="minorEastAsia"/>
              <w:color w:val="auto"/>
              <w:sz w:val="22"/>
              <w:szCs w:val="22"/>
            </w:rPr>
          </w:pPr>
          <w:hyperlink w:anchor="_Toc95394234" w:history="1">
            <w:r w:rsidR="0008420F" w:rsidRPr="0008420F">
              <w:rPr>
                <w:rStyle w:val="Hyperlink"/>
                <w:rFonts w:eastAsia="Arial"/>
              </w:rPr>
              <w:t>PRIMARY AGENCY RESPONSIBILITIES</w:t>
            </w:r>
            <w:r w:rsidR="0008420F" w:rsidRPr="0008420F">
              <w:rPr>
                <w:webHidden/>
              </w:rPr>
              <w:tab/>
            </w:r>
            <w:r w:rsidR="0008420F" w:rsidRPr="0008420F">
              <w:rPr>
                <w:webHidden/>
              </w:rPr>
              <w:fldChar w:fldCharType="begin"/>
            </w:r>
            <w:r w:rsidR="0008420F" w:rsidRPr="0008420F">
              <w:rPr>
                <w:webHidden/>
              </w:rPr>
              <w:instrText xml:space="preserve"> PAGEREF _Toc95394234 \h </w:instrText>
            </w:r>
            <w:r w:rsidR="0008420F" w:rsidRPr="0008420F">
              <w:rPr>
                <w:webHidden/>
              </w:rPr>
            </w:r>
            <w:r w:rsidR="0008420F" w:rsidRPr="0008420F">
              <w:rPr>
                <w:webHidden/>
              </w:rPr>
              <w:fldChar w:fldCharType="separate"/>
            </w:r>
            <w:r>
              <w:rPr>
                <w:webHidden/>
              </w:rPr>
              <w:t>22</w:t>
            </w:r>
            <w:r w:rsidR="0008420F" w:rsidRPr="0008420F">
              <w:rPr>
                <w:webHidden/>
              </w:rPr>
              <w:fldChar w:fldCharType="end"/>
            </w:r>
          </w:hyperlink>
        </w:p>
        <w:p w14:paraId="062A2517" w14:textId="2BAD9363" w:rsidR="0008420F" w:rsidRPr="0008420F" w:rsidRDefault="00A542D5">
          <w:pPr>
            <w:pStyle w:val="TOC2"/>
            <w:rPr>
              <w:rFonts w:eastAsiaTheme="minorEastAsia"/>
              <w:color w:val="auto"/>
              <w:sz w:val="22"/>
              <w:szCs w:val="22"/>
            </w:rPr>
          </w:pPr>
          <w:hyperlink w:anchor="_Toc95394235" w:history="1">
            <w:r w:rsidR="0008420F" w:rsidRPr="0008420F">
              <w:rPr>
                <w:rStyle w:val="Hyperlink"/>
                <w:rFonts w:eastAsia="Arial"/>
                <w:lang w:bidi="en-US"/>
              </w:rPr>
              <w:t>SUPPORTING AGENCY RESPONSIBILITIES</w:t>
            </w:r>
            <w:r w:rsidR="0008420F" w:rsidRPr="0008420F">
              <w:rPr>
                <w:webHidden/>
              </w:rPr>
              <w:tab/>
            </w:r>
            <w:r w:rsidR="0008420F" w:rsidRPr="0008420F">
              <w:rPr>
                <w:webHidden/>
              </w:rPr>
              <w:fldChar w:fldCharType="begin"/>
            </w:r>
            <w:r w:rsidR="0008420F" w:rsidRPr="0008420F">
              <w:rPr>
                <w:webHidden/>
              </w:rPr>
              <w:instrText xml:space="preserve"> PAGEREF _Toc95394235 \h </w:instrText>
            </w:r>
            <w:r w:rsidR="0008420F" w:rsidRPr="0008420F">
              <w:rPr>
                <w:webHidden/>
              </w:rPr>
            </w:r>
            <w:r w:rsidR="0008420F" w:rsidRPr="0008420F">
              <w:rPr>
                <w:webHidden/>
              </w:rPr>
              <w:fldChar w:fldCharType="separate"/>
            </w:r>
            <w:r>
              <w:rPr>
                <w:webHidden/>
              </w:rPr>
              <w:t>22</w:t>
            </w:r>
            <w:r w:rsidR="0008420F" w:rsidRPr="0008420F">
              <w:rPr>
                <w:webHidden/>
              </w:rPr>
              <w:fldChar w:fldCharType="end"/>
            </w:r>
          </w:hyperlink>
        </w:p>
        <w:p w14:paraId="19DD94F6" w14:textId="3D78F11A" w:rsidR="0008420F" w:rsidRPr="0008420F" w:rsidRDefault="00A542D5">
          <w:pPr>
            <w:pStyle w:val="TOC2"/>
            <w:rPr>
              <w:rFonts w:eastAsiaTheme="minorEastAsia"/>
              <w:color w:val="auto"/>
              <w:sz w:val="22"/>
              <w:szCs w:val="22"/>
            </w:rPr>
          </w:pPr>
          <w:hyperlink w:anchor="_Toc95394236" w:history="1">
            <w:r w:rsidR="0008420F" w:rsidRPr="0008420F">
              <w:rPr>
                <w:rStyle w:val="Hyperlink"/>
                <w:shd w:val="clear" w:color="auto" w:fill="FFFFFF"/>
              </w:rPr>
              <w:t>EOC ESF #6 RESPONSIBILITIES</w:t>
            </w:r>
            <w:r w:rsidR="0008420F" w:rsidRPr="0008420F">
              <w:rPr>
                <w:webHidden/>
              </w:rPr>
              <w:tab/>
            </w:r>
            <w:r w:rsidR="0008420F" w:rsidRPr="0008420F">
              <w:rPr>
                <w:webHidden/>
              </w:rPr>
              <w:fldChar w:fldCharType="begin"/>
            </w:r>
            <w:r w:rsidR="0008420F" w:rsidRPr="0008420F">
              <w:rPr>
                <w:webHidden/>
              </w:rPr>
              <w:instrText xml:space="preserve"> PAGEREF _Toc95394236 \h </w:instrText>
            </w:r>
            <w:r w:rsidR="0008420F" w:rsidRPr="0008420F">
              <w:rPr>
                <w:webHidden/>
              </w:rPr>
            </w:r>
            <w:r w:rsidR="0008420F" w:rsidRPr="0008420F">
              <w:rPr>
                <w:webHidden/>
              </w:rPr>
              <w:fldChar w:fldCharType="separate"/>
            </w:r>
            <w:r>
              <w:rPr>
                <w:webHidden/>
              </w:rPr>
              <w:t>23</w:t>
            </w:r>
            <w:r w:rsidR="0008420F" w:rsidRPr="0008420F">
              <w:rPr>
                <w:webHidden/>
              </w:rPr>
              <w:fldChar w:fldCharType="end"/>
            </w:r>
          </w:hyperlink>
        </w:p>
        <w:p w14:paraId="7072C0B0" w14:textId="34E45AA6" w:rsidR="0008420F" w:rsidRPr="0008420F" w:rsidRDefault="00A542D5">
          <w:pPr>
            <w:pStyle w:val="TOC1"/>
            <w:rPr>
              <w:rFonts w:ascii="Arial" w:eastAsiaTheme="minorEastAsia" w:hAnsi="Arial"/>
              <w:b w:val="0"/>
              <w:color w:val="auto"/>
              <w:sz w:val="22"/>
              <w:szCs w:val="22"/>
            </w:rPr>
          </w:pPr>
          <w:hyperlink w:anchor="_Toc95394239" w:history="1">
            <w:r w:rsidR="0008420F" w:rsidRPr="0008420F">
              <w:rPr>
                <w:rStyle w:val="Hyperlink"/>
                <w:rFonts w:ascii="Arial" w:hAnsi="Arial"/>
              </w:rPr>
              <w:t>EMERGENCY SUPPORT FUNCTION GENERAL TASKS</w:t>
            </w:r>
            <w:r w:rsidR="0008420F" w:rsidRPr="0008420F">
              <w:rPr>
                <w:rFonts w:ascii="Arial" w:hAnsi="Arial"/>
                <w:webHidden/>
              </w:rPr>
              <w:tab/>
            </w:r>
            <w:r w:rsidR="0008420F" w:rsidRPr="0008420F">
              <w:rPr>
                <w:rFonts w:ascii="Arial" w:hAnsi="Arial"/>
                <w:webHidden/>
              </w:rPr>
              <w:fldChar w:fldCharType="begin"/>
            </w:r>
            <w:r w:rsidR="0008420F" w:rsidRPr="0008420F">
              <w:rPr>
                <w:rFonts w:ascii="Arial" w:hAnsi="Arial"/>
                <w:webHidden/>
              </w:rPr>
              <w:instrText xml:space="preserve"> PAGEREF _Toc95394239 \h </w:instrText>
            </w:r>
            <w:r w:rsidR="0008420F" w:rsidRPr="0008420F">
              <w:rPr>
                <w:rFonts w:ascii="Arial" w:hAnsi="Arial"/>
                <w:webHidden/>
              </w:rPr>
            </w:r>
            <w:r w:rsidR="0008420F" w:rsidRPr="0008420F">
              <w:rPr>
                <w:rFonts w:ascii="Arial" w:hAnsi="Arial"/>
                <w:webHidden/>
              </w:rPr>
              <w:fldChar w:fldCharType="separate"/>
            </w:r>
            <w:r>
              <w:rPr>
                <w:rFonts w:ascii="Arial" w:hAnsi="Arial"/>
                <w:webHidden/>
              </w:rPr>
              <w:t>25</w:t>
            </w:r>
            <w:r w:rsidR="0008420F" w:rsidRPr="0008420F">
              <w:rPr>
                <w:rFonts w:ascii="Arial" w:hAnsi="Arial"/>
                <w:webHidden/>
              </w:rPr>
              <w:fldChar w:fldCharType="end"/>
            </w:r>
          </w:hyperlink>
        </w:p>
        <w:p w14:paraId="78DD79BB" w14:textId="5BB4F324" w:rsidR="0008420F" w:rsidRPr="0008420F" w:rsidRDefault="00A542D5">
          <w:pPr>
            <w:pStyle w:val="TOC1"/>
            <w:rPr>
              <w:rFonts w:ascii="Arial" w:eastAsiaTheme="minorEastAsia" w:hAnsi="Arial"/>
              <w:b w:val="0"/>
              <w:color w:val="auto"/>
              <w:sz w:val="22"/>
              <w:szCs w:val="22"/>
            </w:rPr>
          </w:pPr>
          <w:hyperlink w:anchor="_Toc95394245" w:history="1">
            <w:r w:rsidR="0008420F" w:rsidRPr="0008420F">
              <w:rPr>
                <w:rStyle w:val="Hyperlink"/>
                <w:rFonts w:ascii="Arial" w:hAnsi="Arial"/>
              </w:rPr>
              <w:t>LIFELINE AND ESF OJECTIVES AND TASKS TIMELINE</w:t>
            </w:r>
            <w:r w:rsidR="0008420F" w:rsidRPr="0008420F">
              <w:rPr>
                <w:rFonts w:ascii="Arial" w:hAnsi="Arial"/>
                <w:webHidden/>
              </w:rPr>
              <w:tab/>
            </w:r>
            <w:r w:rsidR="0008420F" w:rsidRPr="0008420F">
              <w:rPr>
                <w:rFonts w:ascii="Arial" w:hAnsi="Arial"/>
                <w:webHidden/>
              </w:rPr>
              <w:fldChar w:fldCharType="begin"/>
            </w:r>
            <w:r w:rsidR="0008420F" w:rsidRPr="0008420F">
              <w:rPr>
                <w:rFonts w:ascii="Arial" w:hAnsi="Arial"/>
                <w:webHidden/>
              </w:rPr>
              <w:instrText xml:space="preserve"> PAGEREF _Toc95394245 \h </w:instrText>
            </w:r>
            <w:r w:rsidR="0008420F" w:rsidRPr="0008420F">
              <w:rPr>
                <w:rFonts w:ascii="Arial" w:hAnsi="Arial"/>
                <w:webHidden/>
              </w:rPr>
            </w:r>
            <w:r w:rsidR="0008420F" w:rsidRPr="0008420F">
              <w:rPr>
                <w:rFonts w:ascii="Arial" w:hAnsi="Arial"/>
                <w:webHidden/>
              </w:rPr>
              <w:fldChar w:fldCharType="separate"/>
            </w:r>
            <w:r>
              <w:rPr>
                <w:rFonts w:ascii="Arial" w:hAnsi="Arial"/>
                <w:webHidden/>
              </w:rPr>
              <w:t>31</w:t>
            </w:r>
            <w:r w:rsidR="0008420F" w:rsidRPr="0008420F">
              <w:rPr>
                <w:rFonts w:ascii="Arial" w:hAnsi="Arial"/>
                <w:webHidden/>
              </w:rPr>
              <w:fldChar w:fldCharType="end"/>
            </w:r>
          </w:hyperlink>
        </w:p>
        <w:p w14:paraId="5895BB12" w14:textId="02C2B973" w:rsidR="0008420F" w:rsidRPr="0008420F" w:rsidRDefault="00A542D5">
          <w:pPr>
            <w:pStyle w:val="TOC1"/>
            <w:rPr>
              <w:rFonts w:ascii="Arial" w:eastAsiaTheme="minorEastAsia" w:hAnsi="Arial"/>
              <w:b w:val="0"/>
              <w:color w:val="auto"/>
              <w:sz w:val="22"/>
              <w:szCs w:val="22"/>
            </w:rPr>
          </w:pPr>
          <w:hyperlink w:anchor="_Toc95394249" w:history="1">
            <w:r w:rsidR="0008420F" w:rsidRPr="0008420F">
              <w:rPr>
                <w:rStyle w:val="Hyperlink"/>
                <w:rFonts w:ascii="Arial" w:hAnsi="Arial"/>
              </w:rPr>
              <w:t>APPENDIX A - COMMUNITY LIFELINES</w:t>
            </w:r>
            <w:r w:rsidR="0008420F" w:rsidRPr="0008420F">
              <w:rPr>
                <w:rFonts w:ascii="Arial" w:hAnsi="Arial"/>
                <w:webHidden/>
              </w:rPr>
              <w:tab/>
            </w:r>
            <w:r w:rsidR="0008420F" w:rsidRPr="0008420F">
              <w:rPr>
                <w:rFonts w:ascii="Arial" w:hAnsi="Arial"/>
                <w:webHidden/>
              </w:rPr>
              <w:fldChar w:fldCharType="begin"/>
            </w:r>
            <w:r w:rsidR="0008420F" w:rsidRPr="0008420F">
              <w:rPr>
                <w:rFonts w:ascii="Arial" w:hAnsi="Arial"/>
                <w:webHidden/>
              </w:rPr>
              <w:instrText xml:space="preserve"> PAGEREF _Toc95394249 \h </w:instrText>
            </w:r>
            <w:r w:rsidR="0008420F" w:rsidRPr="0008420F">
              <w:rPr>
                <w:rFonts w:ascii="Arial" w:hAnsi="Arial"/>
                <w:webHidden/>
              </w:rPr>
            </w:r>
            <w:r w:rsidR="0008420F" w:rsidRPr="0008420F">
              <w:rPr>
                <w:rFonts w:ascii="Arial" w:hAnsi="Arial"/>
                <w:webHidden/>
              </w:rPr>
              <w:fldChar w:fldCharType="separate"/>
            </w:r>
            <w:r>
              <w:rPr>
                <w:rFonts w:ascii="Arial" w:hAnsi="Arial"/>
                <w:webHidden/>
              </w:rPr>
              <w:t>37</w:t>
            </w:r>
            <w:r w:rsidR="0008420F" w:rsidRPr="0008420F">
              <w:rPr>
                <w:rFonts w:ascii="Arial" w:hAnsi="Arial"/>
                <w:webHidden/>
              </w:rPr>
              <w:fldChar w:fldCharType="end"/>
            </w:r>
          </w:hyperlink>
        </w:p>
        <w:p w14:paraId="6F892392" w14:textId="1DE74B19" w:rsidR="0008420F" w:rsidRPr="0008420F" w:rsidRDefault="00A542D5">
          <w:pPr>
            <w:pStyle w:val="TOC1"/>
            <w:rPr>
              <w:rFonts w:ascii="Arial" w:eastAsiaTheme="minorEastAsia" w:hAnsi="Arial"/>
              <w:b w:val="0"/>
              <w:color w:val="auto"/>
              <w:sz w:val="22"/>
              <w:szCs w:val="22"/>
            </w:rPr>
          </w:pPr>
          <w:hyperlink w:anchor="_Toc95394256" w:history="1">
            <w:r w:rsidR="0008420F" w:rsidRPr="0008420F">
              <w:rPr>
                <w:rStyle w:val="Hyperlink"/>
                <w:rFonts w:ascii="Arial" w:hAnsi="Arial"/>
              </w:rPr>
              <w:t>APPENDIX B - AUTHORITIES</w:t>
            </w:r>
            <w:r w:rsidR="0008420F" w:rsidRPr="0008420F">
              <w:rPr>
                <w:rFonts w:ascii="Arial" w:hAnsi="Arial"/>
                <w:webHidden/>
              </w:rPr>
              <w:tab/>
            </w:r>
            <w:r w:rsidR="0008420F" w:rsidRPr="0008420F">
              <w:rPr>
                <w:rFonts w:ascii="Arial" w:hAnsi="Arial"/>
                <w:webHidden/>
              </w:rPr>
              <w:fldChar w:fldCharType="begin"/>
            </w:r>
            <w:r w:rsidR="0008420F" w:rsidRPr="0008420F">
              <w:rPr>
                <w:rFonts w:ascii="Arial" w:hAnsi="Arial"/>
                <w:webHidden/>
              </w:rPr>
              <w:instrText xml:space="preserve"> PAGEREF _Toc95394256 \h </w:instrText>
            </w:r>
            <w:r w:rsidR="0008420F" w:rsidRPr="0008420F">
              <w:rPr>
                <w:rFonts w:ascii="Arial" w:hAnsi="Arial"/>
                <w:webHidden/>
              </w:rPr>
            </w:r>
            <w:r w:rsidR="0008420F" w:rsidRPr="0008420F">
              <w:rPr>
                <w:rFonts w:ascii="Arial" w:hAnsi="Arial"/>
                <w:webHidden/>
              </w:rPr>
              <w:fldChar w:fldCharType="separate"/>
            </w:r>
            <w:r>
              <w:rPr>
                <w:rFonts w:ascii="Arial" w:hAnsi="Arial"/>
                <w:webHidden/>
              </w:rPr>
              <w:t>44</w:t>
            </w:r>
            <w:r w:rsidR="0008420F" w:rsidRPr="0008420F">
              <w:rPr>
                <w:rFonts w:ascii="Arial" w:hAnsi="Arial"/>
                <w:webHidden/>
              </w:rPr>
              <w:fldChar w:fldCharType="end"/>
            </w:r>
          </w:hyperlink>
        </w:p>
        <w:p w14:paraId="7B269248" w14:textId="147DF673" w:rsidR="0008420F" w:rsidRPr="0008420F" w:rsidRDefault="00A542D5">
          <w:pPr>
            <w:pStyle w:val="TOC2"/>
            <w:rPr>
              <w:rFonts w:eastAsiaTheme="minorEastAsia"/>
              <w:color w:val="auto"/>
              <w:sz w:val="22"/>
              <w:szCs w:val="22"/>
            </w:rPr>
          </w:pPr>
          <w:hyperlink w:anchor="_Toc95394257" w:history="1">
            <w:r w:rsidR="0008420F" w:rsidRPr="0008420F">
              <w:rPr>
                <w:rStyle w:val="Hyperlink"/>
              </w:rPr>
              <w:t>LOCAL JURISDICTION</w:t>
            </w:r>
            <w:r w:rsidR="0008420F" w:rsidRPr="0008420F">
              <w:rPr>
                <w:webHidden/>
              </w:rPr>
              <w:tab/>
            </w:r>
            <w:r w:rsidR="0008420F" w:rsidRPr="0008420F">
              <w:rPr>
                <w:webHidden/>
              </w:rPr>
              <w:fldChar w:fldCharType="begin"/>
            </w:r>
            <w:r w:rsidR="0008420F" w:rsidRPr="0008420F">
              <w:rPr>
                <w:webHidden/>
              </w:rPr>
              <w:instrText xml:space="preserve"> PAGEREF _Toc95394257 \h </w:instrText>
            </w:r>
            <w:r w:rsidR="0008420F" w:rsidRPr="0008420F">
              <w:rPr>
                <w:webHidden/>
              </w:rPr>
            </w:r>
            <w:r w:rsidR="0008420F" w:rsidRPr="0008420F">
              <w:rPr>
                <w:webHidden/>
              </w:rPr>
              <w:fldChar w:fldCharType="separate"/>
            </w:r>
            <w:r>
              <w:rPr>
                <w:webHidden/>
              </w:rPr>
              <w:t>44</w:t>
            </w:r>
            <w:r w:rsidR="0008420F" w:rsidRPr="0008420F">
              <w:rPr>
                <w:webHidden/>
              </w:rPr>
              <w:fldChar w:fldCharType="end"/>
            </w:r>
          </w:hyperlink>
        </w:p>
        <w:p w14:paraId="12ED6942" w14:textId="18D7DF46" w:rsidR="0008420F" w:rsidRPr="0008420F" w:rsidRDefault="00A542D5">
          <w:pPr>
            <w:pStyle w:val="TOC2"/>
            <w:rPr>
              <w:rFonts w:eastAsiaTheme="minorEastAsia"/>
              <w:color w:val="auto"/>
              <w:sz w:val="22"/>
              <w:szCs w:val="22"/>
            </w:rPr>
          </w:pPr>
          <w:hyperlink w:anchor="_Toc95394259" w:history="1">
            <w:r w:rsidR="0008420F" w:rsidRPr="0008420F">
              <w:rPr>
                <w:rStyle w:val="Hyperlink"/>
              </w:rPr>
              <w:t>STATE</w:t>
            </w:r>
            <w:r w:rsidR="0008420F" w:rsidRPr="0008420F">
              <w:rPr>
                <w:webHidden/>
              </w:rPr>
              <w:tab/>
            </w:r>
            <w:r w:rsidR="0008420F" w:rsidRPr="0008420F">
              <w:rPr>
                <w:webHidden/>
              </w:rPr>
              <w:fldChar w:fldCharType="begin"/>
            </w:r>
            <w:r w:rsidR="0008420F" w:rsidRPr="0008420F">
              <w:rPr>
                <w:webHidden/>
              </w:rPr>
              <w:instrText xml:space="preserve"> PAGEREF _Toc95394259 \h </w:instrText>
            </w:r>
            <w:r w:rsidR="0008420F" w:rsidRPr="0008420F">
              <w:rPr>
                <w:webHidden/>
              </w:rPr>
            </w:r>
            <w:r w:rsidR="0008420F" w:rsidRPr="0008420F">
              <w:rPr>
                <w:webHidden/>
              </w:rPr>
              <w:fldChar w:fldCharType="separate"/>
            </w:r>
            <w:r>
              <w:rPr>
                <w:webHidden/>
              </w:rPr>
              <w:t>44</w:t>
            </w:r>
            <w:r w:rsidR="0008420F" w:rsidRPr="0008420F">
              <w:rPr>
                <w:webHidden/>
              </w:rPr>
              <w:fldChar w:fldCharType="end"/>
            </w:r>
          </w:hyperlink>
        </w:p>
        <w:p w14:paraId="38EBD182" w14:textId="10AFDBCB" w:rsidR="0008420F" w:rsidRPr="0008420F" w:rsidRDefault="00A542D5">
          <w:pPr>
            <w:pStyle w:val="TOC2"/>
            <w:rPr>
              <w:rFonts w:eastAsiaTheme="minorEastAsia"/>
              <w:color w:val="auto"/>
              <w:sz w:val="22"/>
              <w:szCs w:val="22"/>
            </w:rPr>
          </w:pPr>
          <w:hyperlink w:anchor="_Toc95394260" w:history="1">
            <w:r w:rsidR="0008420F" w:rsidRPr="0008420F">
              <w:rPr>
                <w:rStyle w:val="Hyperlink"/>
              </w:rPr>
              <w:t>FEDERAL</w:t>
            </w:r>
            <w:r w:rsidR="0008420F" w:rsidRPr="0008420F">
              <w:rPr>
                <w:webHidden/>
              </w:rPr>
              <w:tab/>
            </w:r>
            <w:r w:rsidR="0008420F" w:rsidRPr="0008420F">
              <w:rPr>
                <w:webHidden/>
              </w:rPr>
              <w:fldChar w:fldCharType="begin"/>
            </w:r>
            <w:r w:rsidR="0008420F" w:rsidRPr="0008420F">
              <w:rPr>
                <w:webHidden/>
              </w:rPr>
              <w:instrText xml:space="preserve"> PAGEREF _Toc95394260 \h </w:instrText>
            </w:r>
            <w:r w:rsidR="0008420F" w:rsidRPr="0008420F">
              <w:rPr>
                <w:webHidden/>
              </w:rPr>
            </w:r>
            <w:r w:rsidR="0008420F" w:rsidRPr="0008420F">
              <w:rPr>
                <w:webHidden/>
              </w:rPr>
              <w:fldChar w:fldCharType="separate"/>
            </w:r>
            <w:r>
              <w:rPr>
                <w:webHidden/>
              </w:rPr>
              <w:t>44</w:t>
            </w:r>
            <w:r w:rsidR="0008420F" w:rsidRPr="0008420F">
              <w:rPr>
                <w:webHidden/>
              </w:rPr>
              <w:fldChar w:fldCharType="end"/>
            </w:r>
          </w:hyperlink>
        </w:p>
        <w:p w14:paraId="49D13B79" w14:textId="2C921C55" w:rsidR="0008420F" w:rsidRPr="0008420F" w:rsidRDefault="00A542D5">
          <w:pPr>
            <w:pStyle w:val="TOC1"/>
            <w:rPr>
              <w:rFonts w:ascii="Arial" w:eastAsiaTheme="minorEastAsia" w:hAnsi="Arial"/>
              <w:b w:val="0"/>
              <w:color w:val="auto"/>
              <w:sz w:val="22"/>
              <w:szCs w:val="22"/>
            </w:rPr>
          </w:pPr>
          <w:hyperlink w:anchor="_Toc95394261" w:history="1">
            <w:r w:rsidR="0008420F" w:rsidRPr="0008420F">
              <w:rPr>
                <w:rStyle w:val="Hyperlink"/>
                <w:rFonts w:ascii="Arial" w:hAnsi="Arial"/>
              </w:rPr>
              <w:t>APPENDIX C – REFERENCE LIST</w:t>
            </w:r>
            <w:r w:rsidR="0008420F" w:rsidRPr="0008420F">
              <w:rPr>
                <w:rFonts w:ascii="Arial" w:hAnsi="Arial"/>
                <w:webHidden/>
              </w:rPr>
              <w:tab/>
            </w:r>
            <w:r w:rsidR="0008420F" w:rsidRPr="0008420F">
              <w:rPr>
                <w:rFonts w:ascii="Arial" w:hAnsi="Arial"/>
                <w:webHidden/>
              </w:rPr>
              <w:fldChar w:fldCharType="begin"/>
            </w:r>
            <w:r w:rsidR="0008420F" w:rsidRPr="0008420F">
              <w:rPr>
                <w:rFonts w:ascii="Arial" w:hAnsi="Arial"/>
                <w:webHidden/>
              </w:rPr>
              <w:instrText xml:space="preserve"> PAGEREF _Toc95394261 \h </w:instrText>
            </w:r>
            <w:r w:rsidR="0008420F" w:rsidRPr="0008420F">
              <w:rPr>
                <w:rFonts w:ascii="Arial" w:hAnsi="Arial"/>
                <w:webHidden/>
              </w:rPr>
            </w:r>
            <w:r w:rsidR="0008420F" w:rsidRPr="0008420F">
              <w:rPr>
                <w:rFonts w:ascii="Arial" w:hAnsi="Arial"/>
                <w:webHidden/>
              </w:rPr>
              <w:fldChar w:fldCharType="separate"/>
            </w:r>
            <w:r>
              <w:rPr>
                <w:rFonts w:ascii="Arial" w:hAnsi="Arial"/>
                <w:webHidden/>
              </w:rPr>
              <w:t>46</w:t>
            </w:r>
            <w:r w:rsidR="0008420F" w:rsidRPr="0008420F">
              <w:rPr>
                <w:rFonts w:ascii="Arial" w:hAnsi="Arial"/>
                <w:webHidden/>
              </w:rPr>
              <w:fldChar w:fldCharType="end"/>
            </w:r>
          </w:hyperlink>
        </w:p>
        <w:p w14:paraId="006292D9" w14:textId="1B7398D0" w:rsidR="0008420F" w:rsidRPr="0008420F" w:rsidRDefault="00A542D5">
          <w:pPr>
            <w:pStyle w:val="TOC1"/>
            <w:rPr>
              <w:rFonts w:ascii="Arial" w:eastAsiaTheme="minorEastAsia" w:hAnsi="Arial"/>
              <w:b w:val="0"/>
              <w:color w:val="auto"/>
              <w:sz w:val="22"/>
              <w:szCs w:val="22"/>
            </w:rPr>
          </w:pPr>
          <w:hyperlink w:anchor="_Toc95394263" w:history="1">
            <w:r w:rsidR="0008420F" w:rsidRPr="0008420F">
              <w:rPr>
                <w:rStyle w:val="Hyperlink"/>
                <w:rFonts w:ascii="Arial" w:hAnsi="Arial"/>
              </w:rPr>
              <w:t>APPENDIX D – ACRONYMS</w:t>
            </w:r>
            <w:r w:rsidR="0008420F" w:rsidRPr="0008420F">
              <w:rPr>
                <w:rFonts w:ascii="Arial" w:hAnsi="Arial"/>
                <w:webHidden/>
              </w:rPr>
              <w:tab/>
            </w:r>
            <w:r w:rsidR="0008420F" w:rsidRPr="0008420F">
              <w:rPr>
                <w:rFonts w:ascii="Arial" w:hAnsi="Arial"/>
                <w:webHidden/>
              </w:rPr>
              <w:fldChar w:fldCharType="begin"/>
            </w:r>
            <w:r w:rsidR="0008420F" w:rsidRPr="0008420F">
              <w:rPr>
                <w:rFonts w:ascii="Arial" w:hAnsi="Arial"/>
                <w:webHidden/>
              </w:rPr>
              <w:instrText xml:space="preserve"> PAGEREF _Toc95394263 \h </w:instrText>
            </w:r>
            <w:r w:rsidR="0008420F" w:rsidRPr="0008420F">
              <w:rPr>
                <w:rFonts w:ascii="Arial" w:hAnsi="Arial"/>
                <w:webHidden/>
              </w:rPr>
            </w:r>
            <w:r w:rsidR="0008420F" w:rsidRPr="0008420F">
              <w:rPr>
                <w:rFonts w:ascii="Arial" w:hAnsi="Arial"/>
                <w:webHidden/>
              </w:rPr>
              <w:fldChar w:fldCharType="separate"/>
            </w:r>
            <w:r>
              <w:rPr>
                <w:rFonts w:ascii="Arial" w:hAnsi="Arial"/>
                <w:webHidden/>
              </w:rPr>
              <w:t>47</w:t>
            </w:r>
            <w:r w:rsidR="0008420F" w:rsidRPr="0008420F">
              <w:rPr>
                <w:rFonts w:ascii="Arial" w:hAnsi="Arial"/>
                <w:webHidden/>
              </w:rPr>
              <w:fldChar w:fldCharType="end"/>
            </w:r>
          </w:hyperlink>
        </w:p>
        <w:p w14:paraId="3118ECFA" w14:textId="62908436" w:rsidR="0008420F" w:rsidRPr="0008420F" w:rsidRDefault="00A542D5">
          <w:pPr>
            <w:pStyle w:val="TOC1"/>
            <w:rPr>
              <w:rFonts w:ascii="Arial" w:eastAsiaTheme="minorEastAsia" w:hAnsi="Arial"/>
              <w:b w:val="0"/>
              <w:color w:val="auto"/>
              <w:sz w:val="22"/>
              <w:szCs w:val="22"/>
            </w:rPr>
          </w:pPr>
          <w:hyperlink w:anchor="_Toc95394265" w:history="1">
            <w:r w:rsidR="0008420F" w:rsidRPr="0008420F">
              <w:rPr>
                <w:rStyle w:val="Hyperlink"/>
                <w:rFonts w:ascii="Arial" w:hAnsi="Arial"/>
              </w:rPr>
              <w:t>APPENDIX E - DEFINITIONS</w:t>
            </w:r>
            <w:r w:rsidR="0008420F" w:rsidRPr="0008420F">
              <w:rPr>
                <w:rFonts w:ascii="Arial" w:hAnsi="Arial"/>
                <w:webHidden/>
              </w:rPr>
              <w:tab/>
            </w:r>
            <w:r w:rsidR="0008420F" w:rsidRPr="0008420F">
              <w:rPr>
                <w:rFonts w:ascii="Arial" w:hAnsi="Arial"/>
                <w:webHidden/>
              </w:rPr>
              <w:fldChar w:fldCharType="begin"/>
            </w:r>
            <w:r w:rsidR="0008420F" w:rsidRPr="0008420F">
              <w:rPr>
                <w:rFonts w:ascii="Arial" w:hAnsi="Arial"/>
                <w:webHidden/>
              </w:rPr>
              <w:instrText xml:space="preserve"> PAGEREF _Toc95394265 \h </w:instrText>
            </w:r>
            <w:r w:rsidR="0008420F" w:rsidRPr="0008420F">
              <w:rPr>
                <w:rFonts w:ascii="Arial" w:hAnsi="Arial"/>
                <w:webHidden/>
              </w:rPr>
            </w:r>
            <w:r w:rsidR="0008420F" w:rsidRPr="0008420F">
              <w:rPr>
                <w:rFonts w:ascii="Arial" w:hAnsi="Arial"/>
                <w:webHidden/>
              </w:rPr>
              <w:fldChar w:fldCharType="separate"/>
            </w:r>
            <w:r>
              <w:rPr>
                <w:rFonts w:ascii="Arial" w:hAnsi="Arial"/>
                <w:webHidden/>
              </w:rPr>
              <w:t>50</w:t>
            </w:r>
            <w:r w:rsidR="0008420F" w:rsidRPr="0008420F">
              <w:rPr>
                <w:rFonts w:ascii="Arial" w:hAnsi="Arial"/>
                <w:webHidden/>
              </w:rPr>
              <w:fldChar w:fldCharType="end"/>
            </w:r>
          </w:hyperlink>
        </w:p>
        <w:p w14:paraId="2A0875DA" w14:textId="7C1775AF" w:rsidR="00410DC3" w:rsidRDefault="00410DC3">
          <w:r w:rsidRPr="0008420F">
            <w:rPr>
              <w:rFonts w:cs="Arial"/>
              <w:b/>
              <w:bCs/>
              <w:noProof/>
            </w:rPr>
            <w:fldChar w:fldCharType="end"/>
          </w:r>
        </w:p>
      </w:sdtContent>
    </w:sdt>
    <w:p w14:paraId="40E76969" w14:textId="08C3B78A" w:rsidR="00CB4923" w:rsidRDefault="00CB4923" w:rsidP="00CB4923">
      <w:pPr>
        <w:pStyle w:val="BodyText"/>
      </w:pPr>
    </w:p>
    <w:p w14:paraId="5764ED2B" w14:textId="77777777" w:rsidR="00CB4923" w:rsidRPr="00CB4923" w:rsidRDefault="00CB4923" w:rsidP="00CB4923">
      <w:pPr>
        <w:pStyle w:val="BodyText"/>
      </w:pPr>
    </w:p>
    <w:p w14:paraId="0A28E729" w14:textId="77777777" w:rsidR="00CB4923" w:rsidRPr="00E90E49" w:rsidRDefault="00CB4923" w:rsidP="00CB4923">
      <w:pPr>
        <w:keepNext/>
        <w:spacing w:before="240" w:after="160"/>
        <w:jc w:val="center"/>
        <w:outlineLvl w:val="0"/>
        <w:rPr>
          <w:rFonts w:ascii="Arial Narrow" w:hAnsi="Arial Narrow" w:cs="Arial"/>
          <w:b/>
          <w:bCs/>
          <w:caps/>
          <w:noProof/>
          <w:color w:val="182853"/>
          <w:kern w:val="32"/>
          <w:sz w:val="38"/>
          <w:szCs w:val="38"/>
        </w:rPr>
      </w:pPr>
      <w:bookmarkStart w:id="1" w:name="_Toc95394212"/>
      <w:r w:rsidRPr="00E90E49">
        <w:rPr>
          <w:rFonts w:ascii="Arial Narrow" w:hAnsi="Arial Narrow" w:cs="Arial"/>
          <w:b/>
          <w:bCs/>
          <w:caps/>
          <w:noProof/>
          <w:color w:val="182853"/>
          <w:kern w:val="32"/>
          <w:sz w:val="38"/>
          <w:szCs w:val="38"/>
        </w:rPr>
        <w:lastRenderedPageBreak/>
        <w:t>DISCLAIMER</w:t>
      </w:r>
      <w:bookmarkEnd w:id="1"/>
    </w:p>
    <w:p w14:paraId="5E38D2CE" w14:textId="77777777" w:rsidR="00CB4923" w:rsidRPr="00E90E49" w:rsidRDefault="00CB4923" w:rsidP="00CB4923">
      <w:pPr>
        <w:spacing w:before="240" w:line="276" w:lineRule="auto"/>
        <w:rPr>
          <w:rFonts w:eastAsiaTheme="minorEastAsia"/>
        </w:rPr>
      </w:pPr>
    </w:p>
    <w:p w14:paraId="5E392C83" w14:textId="77777777" w:rsidR="004B2DD1" w:rsidRPr="004B2DD1" w:rsidRDefault="004B2DD1" w:rsidP="004B2DD1">
      <w:pPr>
        <w:spacing w:line="276" w:lineRule="auto"/>
        <w:rPr>
          <w:rFonts w:eastAsiaTheme="minorEastAsia"/>
        </w:rPr>
      </w:pPr>
      <w:r w:rsidRPr="004B2DD1">
        <w:rPr>
          <w:rFonts w:eastAsiaTheme="minorEastAsia"/>
        </w:rPr>
        <w:t xml:space="preserve">This template was created by the Indiana Department of Homeland Security (IDHS) to assist Indiana County Emergency Management Agencies (EMAs) and their stakeholders in the development of their County Emergency Support Function (ESF) annex. </w:t>
      </w:r>
    </w:p>
    <w:p w14:paraId="526D9181" w14:textId="77777777" w:rsidR="004B2DD1" w:rsidRPr="004B2DD1" w:rsidRDefault="004B2DD1" w:rsidP="004B2DD1">
      <w:pPr>
        <w:spacing w:line="276" w:lineRule="auto"/>
        <w:rPr>
          <w:rFonts w:eastAsiaTheme="minorEastAsia"/>
        </w:rPr>
      </w:pPr>
      <w:r w:rsidRPr="004B2DD1">
        <w:rPr>
          <w:rFonts w:eastAsiaTheme="minorEastAsia"/>
        </w:rPr>
        <w:t xml:space="preserve">This template provides SAMPLE language based off the State ESF Annex, but IDHS has tailored it for a more county-specific approach. We have included charts and layout diagrams to assist county Emergency Managers with identifying and documenting their specific needs for the update of their ESF Annex. This template is constructed off the State of Indiana’s Emergency Operations Plan and ESF Annex and follows FEMA CPG 101 guidance. </w:t>
      </w:r>
    </w:p>
    <w:p w14:paraId="5073DBA0" w14:textId="77777777" w:rsidR="004B2DD1" w:rsidRPr="004B2DD1" w:rsidRDefault="004B2DD1" w:rsidP="004B2DD1">
      <w:pPr>
        <w:spacing w:line="276" w:lineRule="auto"/>
        <w:rPr>
          <w:rFonts w:eastAsiaTheme="minorEastAsia"/>
        </w:rPr>
      </w:pPr>
      <w:r w:rsidRPr="004B2DD1">
        <w:rPr>
          <w:rFonts w:eastAsiaTheme="minorEastAsia"/>
        </w:rPr>
        <w:t xml:space="preserve">This template can be scaled up or down and modified to follow each county’s unique organizational structure, activation protocol, threat and hazard assessments, and current capability and capacity gaps. This template follows all federal, state and Emergency Management Accreditation Program (EMAP) guidance. </w:t>
      </w:r>
    </w:p>
    <w:p w14:paraId="733E6EAE" w14:textId="07BD7A32" w:rsidR="00CB4923" w:rsidRPr="00E90E49" w:rsidRDefault="004B2DD1" w:rsidP="004B2DD1">
      <w:pPr>
        <w:spacing w:line="276" w:lineRule="auto"/>
        <w:rPr>
          <w:rFonts w:eastAsiaTheme="minorEastAsia"/>
        </w:rPr>
      </w:pPr>
      <w:r w:rsidRPr="004B2DD1">
        <w:rPr>
          <w:rFonts w:eastAsiaTheme="minorEastAsia"/>
        </w:rPr>
        <w:t xml:space="preserve">IDHS welcomes feedback on this template. Our goal is to provide our county stakeholders with best practices and the most comprehensive product for our county EMAs and stakeholders in their planning initiatives.  </w:t>
      </w:r>
    </w:p>
    <w:p w14:paraId="3D28EC57" w14:textId="77777777" w:rsidR="00CB4923" w:rsidRPr="00E90E49" w:rsidRDefault="00CB4923" w:rsidP="00CB4923">
      <w:pPr>
        <w:spacing w:before="240" w:line="276" w:lineRule="auto"/>
        <w:jc w:val="center"/>
        <w:rPr>
          <w:rFonts w:eastAsiaTheme="minorEastAsia"/>
          <w:b/>
          <w:bCs/>
          <w:i/>
          <w:iCs/>
          <w:color w:val="C00000"/>
          <w:sz w:val="28"/>
          <w:szCs w:val="28"/>
          <w:u w:val="single"/>
        </w:rPr>
      </w:pPr>
      <w:r w:rsidRPr="00E90E49">
        <w:rPr>
          <w:rFonts w:eastAsiaTheme="minorEastAsia"/>
          <w:b/>
          <w:bCs/>
          <w:i/>
          <w:iCs/>
          <w:color w:val="C00000"/>
          <w:sz w:val="28"/>
          <w:szCs w:val="28"/>
          <w:u w:val="single"/>
        </w:rPr>
        <w:t>REMOVE THIS PAGE PRIOR TO PUBLISHING COUNTY DOCUMENT</w:t>
      </w:r>
    </w:p>
    <w:p w14:paraId="771B0E74" w14:textId="77777777" w:rsidR="0066014E" w:rsidRDefault="0066014E" w:rsidP="001947B6">
      <w:pPr>
        <w:pStyle w:val="Heading1"/>
        <w:rPr>
          <w:caps w:val="0"/>
        </w:rPr>
      </w:pPr>
    </w:p>
    <w:p w14:paraId="67775763" w14:textId="77777777" w:rsidR="0066014E" w:rsidRDefault="0066014E" w:rsidP="001947B6">
      <w:pPr>
        <w:pStyle w:val="Heading1"/>
        <w:rPr>
          <w:caps w:val="0"/>
        </w:rPr>
      </w:pPr>
    </w:p>
    <w:p w14:paraId="527E62DC" w14:textId="77777777" w:rsidR="0066014E" w:rsidRDefault="0066014E" w:rsidP="001947B6">
      <w:pPr>
        <w:pStyle w:val="Heading1"/>
        <w:rPr>
          <w:caps w:val="0"/>
        </w:rPr>
      </w:pPr>
    </w:p>
    <w:p w14:paraId="6F67D3A8" w14:textId="0762FD05" w:rsidR="0066014E" w:rsidRDefault="0066014E" w:rsidP="001947B6">
      <w:pPr>
        <w:pStyle w:val="Heading1"/>
        <w:rPr>
          <w:caps w:val="0"/>
        </w:rPr>
      </w:pPr>
    </w:p>
    <w:p w14:paraId="7B914AFB" w14:textId="77777777" w:rsidR="00CB4923" w:rsidRPr="00CB4923" w:rsidRDefault="00CB4923" w:rsidP="00CB4923">
      <w:pPr>
        <w:pStyle w:val="BodyText"/>
      </w:pPr>
    </w:p>
    <w:bookmarkEnd w:id="0"/>
    <w:p w14:paraId="58F1C2DA" w14:textId="77777777" w:rsidR="001947B6" w:rsidRDefault="001947B6" w:rsidP="001947B6">
      <w:pPr>
        <w:spacing w:after="200" w:line="276" w:lineRule="auto"/>
        <w:rPr>
          <w:rStyle w:val="Level1Char"/>
          <w:b w:val="0"/>
          <w:bCs w:val="0"/>
          <w:iCs w:val="0"/>
          <w:caps w:val="0"/>
          <w:color w:val="182853"/>
          <w:sz w:val="38"/>
          <w:szCs w:val="38"/>
        </w:rPr>
      </w:pPr>
      <w:r>
        <w:rPr>
          <w:rStyle w:val="Level1Char"/>
          <w:b w:val="0"/>
          <w:color w:val="182853"/>
          <w:sz w:val="38"/>
          <w:szCs w:val="38"/>
        </w:rPr>
        <w:br w:type="page"/>
      </w:r>
    </w:p>
    <w:p w14:paraId="4DCCFE82" w14:textId="5FF5838B" w:rsidR="001947B6" w:rsidRDefault="00063963" w:rsidP="001947B6">
      <w:pPr>
        <w:pStyle w:val="Heading1"/>
      </w:pPr>
      <w:bookmarkStart w:id="2" w:name="_Toc6914673"/>
      <w:bookmarkStart w:id="3" w:name="_Toc95394213"/>
      <w:bookmarkStart w:id="4" w:name="_Toc76124227"/>
      <w:r>
        <w:lastRenderedPageBreak/>
        <w:t>p</w:t>
      </w:r>
      <w:r w:rsidR="001947B6">
        <w:t>LANNING AGENCIES</w:t>
      </w:r>
      <w:bookmarkEnd w:id="2"/>
      <w:bookmarkEnd w:id="3"/>
      <w:r w:rsidR="00B61C94">
        <w:t xml:space="preserve"> </w:t>
      </w:r>
      <w:bookmarkEnd w:id="4"/>
    </w:p>
    <w:p w14:paraId="4C4CAED9" w14:textId="7D84D617" w:rsidR="001947B6" w:rsidRPr="00EC533C" w:rsidRDefault="007C30FA" w:rsidP="00C06160">
      <w:pPr>
        <w:pStyle w:val="Body"/>
      </w:pPr>
      <w:r>
        <w:t>Within each Emergency Support Function (ESF) a</w:t>
      </w:r>
      <w:r w:rsidR="001947B6">
        <w:t xml:space="preserve">nnex, </w:t>
      </w:r>
      <w:r w:rsidR="001947B6" w:rsidRPr="00570244">
        <w:t>the designation of primary</w:t>
      </w:r>
      <w:r w:rsidR="001947B6">
        <w:t>, supporting, or non-governmental</w:t>
      </w:r>
      <w:r>
        <w:t xml:space="preserve"> agencies are identified as the whole community planning committee</w:t>
      </w:r>
      <w:r w:rsidR="001947B6">
        <w:t>. These determinations are</w:t>
      </w:r>
      <w:r w:rsidR="001947B6" w:rsidRPr="00570244">
        <w:t xml:space="preserve"> based on their authorities, resources</w:t>
      </w:r>
      <w:r w:rsidR="001947B6">
        <w:t>,</w:t>
      </w:r>
      <w:r w:rsidR="001947B6" w:rsidRPr="00570244">
        <w:t xml:space="preserve"> and capabilities</w:t>
      </w:r>
      <w:r>
        <w:t xml:space="preserve"> to the ESF</w:t>
      </w:r>
      <w:r w:rsidR="001947B6" w:rsidRPr="00570244">
        <w:t>. The primary agenc</w:t>
      </w:r>
      <w:r w:rsidR="001947B6">
        <w:t>y</w:t>
      </w:r>
      <w:r w:rsidR="001947B6" w:rsidRPr="00570244">
        <w:t xml:space="preserve"> </w:t>
      </w:r>
      <w:r>
        <w:t xml:space="preserve">point of contact (POC) </w:t>
      </w:r>
      <w:r w:rsidR="001947B6" w:rsidRPr="00570244">
        <w:t>identif</w:t>
      </w:r>
      <w:r w:rsidR="001947B6">
        <w:t>ies</w:t>
      </w:r>
      <w:r w:rsidR="001947B6" w:rsidRPr="00570244">
        <w:t xml:space="preserve"> the appropriate </w:t>
      </w:r>
      <w:r w:rsidR="001947B6">
        <w:t xml:space="preserve">support </w:t>
      </w:r>
      <w:r w:rsidR="001947B6" w:rsidRPr="00570244">
        <w:t xml:space="preserve">agencies that fall under </w:t>
      </w:r>
      <w:r w:rsidR="001947B6">
        <w:t>this</w:t>
      </w:r>
      <w:r w:rsidR="001947B6" w:rsidRPr="00570244">
        <w:t xml:space="preserve"> </w:t>
      </w:r>
      <w:r w:rsidR="001947B6">
        <w:t>plan.</w:t>
      </w:r>
      <w:r w:rsidR="001947B6" w:rsidRPr="00570244">
        <w:t xml:space="preserve"> </w:t>
      </w:r>
      <w:r w:rsidR="001947B6">
        <w:t xml:space="preserve">The primary agency </w:t>
      </w:r>
      <w:r>
        <w:t xml:space="preserve">POC </w:t>
      </w:r>
      <w:r w:rsidR="001947B6" w:rsidRPr="00570244">
        <w:t>collaborates with each entity to determine whether they have the necessary resources, information</w:t>
      </w:r>
      <w:r w:rsidR="001947B6">
        <w:t>,</w:t>
      </w:r>
      <w:r w:rsidR="001947B6" w:rsidRPr="00570244">
        <w:t xml:space="preserve"> and capabilities to perform the required tasks and activities within each phase of emergency management</w:t>
      </w:r>
      <w:r w:rsidR="001947B6">
        <w:t>.</w:t>
      </w:r>
      <w:r w:rsidR="001947B6" w:rsidRPr="00570244">
        <w:t xml:space="preserve"> </w:t>
      </w:r>
      <w:r w:rsidR="001947B6">
        <w:t>This includes</w:t>
      </w:r>
      <w:r w:rsidR="001947B6" w:rsidRPr="00570244">
        <w:t xml:space="preserve"> activations in the </w:t>
      </w:r>
      <w:r w:rsidR="001947B6">
        <w:t>Emergency Operations Center (EOC),</w:t>
      </w:r>
      <w:r w:rsidR="001947B6" w:rsidRPr="00570244">
        <w:t xml:space="preserve"> and impacted areas. Though an agency may be listed as a primary agency, they do not control or manage those agencies identified as suppor</w:t>
      </w:r>
      <w:r w:rsidR="001947B6">
        <w:t xml:space="preserve">ting agencies. </w:t>
      </w:r>
      <w:r w:rsidR="001947B6" w:rsidRPr="00755A38">
        <w:t xml:space="preserve">The agencies listed below are </w:t>
      </w:r>
      <w:r>
        <w:t>members of</w:t>
      </w:r>
      <w:r w:rsidR="001947B6" w:rsidRPr="00755A38">
        <w:t xml:space="preserve"> the Whole Community Planning Committee for this annex</w:t>
      </w:r>
      <w:r w:rsidR="001947B6" w:rsidRPr="0050489D">
        <w:t>.</w:t>
      </w:r>
    </w:p>
    <w:p w14:paraId="34DC8AB5" w14:textId="33B19DC8" w:rsidR="001947B6" w:rsidRDefault="001947B6" w:rsidP="008516BD">
      <w:pPr>
        <w:pStyle w:val="Heading2"/>
        <w:spacing w:line="276" w:lineRule="auto"/>
      </w:pPr>
      <w:bookmarkStart w:id="5" w:name="_Toc6914674"/>
      <w:bookmarkStart w:id="6" w:name="_Toc95394214"/>
      <w:bookmarkStart w:id="7" w:name="_Toc76124228"/>
      <w:r w:rsidRPr="008174FF">
        <w:t>P</w:t>
      </w:r>
      <w:r>
        <w:t>rimary</w:t>
      </w:r>
      <w:r w:rsidRPr="008174FF">
        <w:t xml:space="preserve"> A</w:t>
      </w:r>
      <w:r>
        <w:t>gency</w:t>
      </w:r>
      <w:bookmarkEnd w:id="5"/>
      <w:bookmarkEnd w:id="6"/>
      <w:r w:rsidR="00E65362">
        <w:t xml:space="preserve"> </w:t>
      </w:r>
      <w:bookmarkEnd w:id="7"/>
    </w:p>
    <w:p w14:paraId="6ACA9636" w14:textId="7C06E32E" w:rsidR="009757A0" w:rsidRPr="00CB4923" w:rsidRDefault="009757A0" w:rsidP="009757A0">
      <w:pPr>
        <w:spacing w:before="240" w:line="276" w:lineRule="auto"/>
        <w:rPr>
          <w:rFonts w:eastAsiaTheme="minorEastAsia" w:cs="Arial"/>
          <w:bCs/>
          <w:color w:val="C00000"/>
          <w:szCs w:val="28"/>
        </w:rPr>
      </w:pPr>
      <w:bookmarkStart w:id="8" w:name="_Hlk89076201"/>
      <w:r w:rsidRPr="00CB4923">
        <w:rPr>
          <w:rFonts w:eastAsiaTheme="minorEastAsia" w:cs="Arial"/>
          <w:b/>
          <w:color w:val="C00000"/>
          <w:szCs w:val="28"/>
        </w:rPr>
        <w:t>[INSERT NAME OF COUNTY</w:t>
      </w:r>
      <w:r w:rsidR="00CB4923" w:rsidRPr="00CB4923">
        <w:rPr>
          <w:rFonts w:eastAsiaTheme="minorEastAsia" w:cs="Arial"/>
          <w:b/>
          <w:color w:val="C00000"/>
          <w:szCs w:val="28"/>
        </w:rPr>
        <w:t xml:space="preserve"> PRIMARY AGENCY</w:t>
      </w:r>
      <w:r w:rsidRPr="00CB4923">
        <w:rPr>
          <w:rFonts w:eastAsiaTheme="minorEastAsia" w:cs="Arial"/>
          <w:b/>
          <w:color w:val="C00000"/>
          <w:szCs w:val="28"/>
        </w:rPr>
        <w:t>]</w:t>
      </w:r>
      <w:r w:rsidRPr="00CB4923">
        <w:rPr>
          <w:rFonts w:eastAsiaTheme="minorEastAsia" w:cs="Arial"/>
          <w:bCs/>
          <w:color w:val="C00000"/>
          <w:szCs w:val="28"/>
        </w:rPr>
        <w:t xml:space="preserve"> </w:t>
      </w:r>
      <w:bookmarkEnd w:id="8"/>
    </w:p>
    <w:p w14:paraId="2E874077" w14:textId="1A54B91C" w:rsidR="001947B6" w:rsidRDefault="001947B6" w:rsidP="008516BD">
      <w:pPr>
        <w:pStyle w:val="Heading2"/>
        <w:spacing w:line="276" w:lineRule="auto"/>
      </w:pPr>
      <w:bookmarkStart w:id="9" w:name="_Toc5370074"/>
      <w:bookmarkStart w:id="10" w:name="_Toc6914675"/>
      <w:bookmarkStart w:id="11" w:name="_Toc95394215"/>
      <w:bookmarkStart w:id="12" w:name="_Toc76124229"/>
      <w:r w:rsidRPr="008174FF">
        <w:t>S</w:t>
      </w:r>
      <w:r>
        <w:t>upporting</w:t>
      </w:r>
      <w:r w:rsidRPr="008174FF">
        <w:t xml:space="preserve"> A</w:t>
      </w:r>
      <w:r>
        <w:t>gencies</w:t>
      </w:r>
      <w:bookmarkEnd w:id="9"/>
      <w:bookmarkEnd w:id="10"/>
      <w:bookmarkEnd w:id="11"/>
      <w:r w:rsidR="00E65362">
        <w:t xml:space="preserve"> </w:t>
      </w:r>
      <w:bookmarkEnd w:id="12"/>
    </w:p>
    <w:tbl>
      <w:tblPr>
        <w:tblStyle w:val="TableGrid"/>
        <w:tblW w:w="9810" w:type="dxa"/>
        <w:tblInd w:w="-185" w:type="dxa"/>
        <w:tblLook w:val="04A0" w:firstRow="1" w:lastRow="0" w:firstColumn="1" w:lastColumn="0" w:noHBand="0" w:noVBand="1"/>
      </w:tblPr>
      <w:tblGrid>
        <w:gridCol w:w="4950"/>
        <w:gridCol w:w="4860"/>
      </w:tblGrid>
      <w:tr w:rsidR="00DB0491" w14:paraId="668725AE" w14:textId="77777777" w:rsidTr="00134DBA">
        <w:trPr>
          <w:trHeight w:val="449"/>
        </w:trPr>
        <w:tc>
          <w:tcPr>
            <w:tcW w:w="4950" w:type="dxa"/>
            <w:vAlign w:val="center"/>
          </w:tcPr>
          <w:p w14:paraId="15C0D7FF" w14:textId="226934B4" w:rsidR="00DB0491" w:rsidRPr="00CB4923" w:rsidRDefault="00DB0491" w:rsidP="00DB0491">
            <w:pPr>
              <w:pStyle w:val="Body"/>
              <w:spacing w:before="60" w:after="60" w:line="240" w:lineRule="auto"/>
              <w:rPr>
                <w:color w:val="C00000"/>
              </w:rPr>
            </w:pPr>
            <w:r w:rsidRPr="00CB4923">
              <w:rPr>
                <w:color w:val="C00000"/>
              </w:rPr>
              <w:t>[Insert supporting agencies/organizations]</w:t>
            </w:r>
          </w:p>
        </w:tc>
        <w:tc>
          <w:tcPr>
            <w:tcW w:w="4860" w:type="dxa"/>
            <w:vAlign w:val="center"/>
          </w:tcPr>
          <w:p w14:paraId="222AFF0C" w14:textId="344D2ECB" w:rsidR="00DB0491" w:rsidRPr="00B61C94" w:rsidRDefault="00DB0491" w:rsidP="00DB0491">
            <w:pPr>
              <w:pStyle w:val="Body"/>
              <w:spacing w:before="60" w:after="60" w:line="240" w:lineRule="auto"/>
            </w:pPr>
          </w:p>
        </w:tc>
      </w:tr>
      <w:tr w:rsidR="00DB0491" w14:paraId="25BE017D" w14:textId="77777777" w:rsidTr="00134DBA">
        <w:trPr>
          <w:trHeight w:val="440"/>
        </w:trPr>
        <w:tc>
          <w:tcPr>
            <w:tcW w:w="4950" w:type="dxa"/>
            <w:vAlign w:val="center"/>
          </w:tcPr>
          <w:p w14:paraId="69BD787F" w14:textId="1241C6E1" w:rsidR="00DB0491" w:rsidRPr="00B61C94" w:rsidRDefault="00DB0491" w:rsidP="00DB0491">
            <w:pPr>
              <w:spacing w:before="60" w:after="60"/>
            </w:pPr>
          </w:p>
        </w:tc>
        <w:tc>
          <w:tcPr>
            <w:tcW w:w="4860" w:type="dxa"/>
            <w:vAlign w:val="center"/>
          </w:tcPr>
          <w:p w14:paraId="24C49CBF" w14:textId="424CAAD0" w:rsidR="00DB0491" w:rsidRPr="00B61C94" w:rsidRDefault="00DB0491" w:rsidP="00DB0491">
            <w:pPr>
              <w:spacing w:before="60" w:after="60"/>
            </w:pPr>
          </w:p>
        </w:tc>
      </w:tr>
      <w:tr w:rsidR="00DB0491" w14:paraId="6195D503" w14:textId="77777777" w:rsidTr="00134DBA">
        <w:trPr>
          <w:trHeight w:val="530"/>
        </w:trPr>
        <w:tc>
          <w:tcPr>
            <w:tcW w:w="4950" w:type="dxa"/>
            <w:vAlign w:val="center"/>
          </w:tcPr>
          <w:p w14:paraId="054BD16F" w14:textId="009D4284" w:rsidR="00DB0491" w:rsidRPr="00B61C94" w:rsidRDefault="00DB0491" w:rsidP="00DB0491">
            <w:pPr>
              <w:spacing w:before="60" w:after="60"/>
            </w:pPr>
          </w:p>
        </w:tc>
        <w:tc>
          <w:tcPr>
            <w:tcW w:w="4860" w:type="dxa"/>
            <w:vAlign w:val="center"/>
          </w:tcPr>
          <w:p w14:paraId="48AE4B91" w14:textId="00776D00" w:rsidR="00DB0491" w:rsidRPr="00B61C94" w:rsidRDefault="00DB0491" w:rsidP="00DB0491">
            <w:pPr>
              <w:spacing w:before="60" w:after="60"/>
            </w:pPr>
          </w:p>
        </w:tc>
      </w:tr>
      <w:tr w:rsidR="00DB0491" w14:paraId="131BC13D" w14:textId="77777777" w:rsidTr="00134DBA">
        <w:trPr>
          <w:trHeight w:val="557"/>
        </w:trPr>
        <w:tc>
          <w:tcPr>
            <w:tcW w:w="4950" w:type="dxa"/>
            <w:vAlign w:val="center"/>
          </w:tcPr>
          <w:p w14:paraId="4C19BE0A" w14:textId="193CB2B5" w:rsidR="00DB0491" w:rsidRPr="00B61C94" w:rsidRDefault="00DB0491" w:rsidP="00DB0491">
            <w:pPr>
              <w:spacing w:before="60" w:after="60"/>
              <w:rPr>
                <w:rFonts w:cs="Arial"/>
                <w:color w:val="000000"/>
              </w:rPr>
            </w:pPr>
          </w:p>
        </w:tc>
        <w:tc>
          <w:tcPr>
            <w:tcW w:w="4860" w:type="dxa"/>
            <w:vAlign w:val="center"/>
          </w:tcPr>
          <w:p w14:paraId="129C5955" w14:textId="2C0D6732" w:rsidR="00DB0491" w:rsidRPr="00B61C94" w:rsidRDefault="00DB0491" w:rsidP="00DB0491">
            <w:pPr>
              <w:spacing w:before="60" w:after="60"/>
              <w:rPr>
                <w:rFonts w:cs="Arial"/>
                <w:color w:val="000000"/>
              </w:rPr>
            </w:pPr>
          </w:p>
        </w:tc>
      </w:tr>
      <w:tr w:rsidR="00DB0491" w14:paraId="2082F33A" w14:textId="77777777" w:rsidTr="00731817">
        <w:trPr>
          <w:trHeight w:val="521"/>
        </w:trPr>
        <w:tc>
          <w:tcPr>
            <w:tcW w:w="4950" w:type="dxa"/>
            <w:vAlign w:val="center"/>
          </w:tcPr>
          <w:p w14:paraId="2AD0ECD8" w14:textId="50FAF624" w:rsidR="00DB0491" w:rsidRPr="00B61C94" w:rsidRDefault="00DB0491" w:rsidP="00DB0491">
            <w:pPr>
              <w:spacing w:before="60" w:after="60"/>
            </w:pPr>
          </w:p>
        </w:tc>
        <w:tc>
          <w:tcPr>
            <w:tcW w:w="4860" w:type="dxa"/>
            <w:vAlign w:val="center"/>
          </w:tcPr>
          <w:p w14:paraId="2C1AF057" w14:textId="48A08429" w:rsidR="00DB0491" w:rsidRPr="00B61C94" w:rsidRDefault="00DB0491" w:rsidP="00DB0491">
            <w:pPr>
              <w:pStyle w:val="Body"/>
              <w:spacing w:before="60" w:after="60" w:line="240" w:lineRule="auto"/>
            </w:pPr>
          </w:p>
        </w:tc>
      </w:tr>
      <w:tr w:rsidR="00DB0491" w14:paraId="34B4F5A3" w14:textId="77777777" w:rsidTr="00F1271F">
        <w:trPr>
          <w:trHeight w:val="432"/>
        </w:trPr>
        <w:tc>
          <w:tcPr>
            <w:tcW w:w="4950" w:type="dxa"/>
            <w:vAlign w:val="center"/>
          </w:tcPr>
          <w:p w14:paraId="5AB9C5B2" w14:textId="0FDB3072" w:rsidR="00DB0491" w:rsidRPr="00B61C94" w:rsidRDefault="00DB0491" w:rsidP="00DB0491">
            <w:pPr>
              <w:spacing w:before="60" w:after="60"/>
            </w:pPr>
          </w:p>
        </w:tc>
        <w:tc>
          <w:tcPr>
            <w:tcW w:w="4860" w:type="dxa"/>
            <w:vAlign w:val="center"/>
          </w:tcPr>
          <w:p w14:paraId="23E21E66" w14:textId="46C1B21F" w:rsidR="00DB0491" w:rsidRPr="00B61C94" w:rsidRDefault="00DB0491" w:rsidP="00DB0491">
            <w:pPr>
              <w:pStyle w:val="Body"/>
              <w:spacing w:before="60" w:after="60" w:line="240" w:lineRule="auto"/>
            </w:pPr>
          </w:p>
        </w:tc>
      </w:tr>
      <w:tr w:rsidR="00DB0491" w14:paraId="0DCBCBF7" w14:textId="77777777" w:rsidTr="00134DBA">
        <w:trPr>
          <w:trHeight w:val="476"/>
        </w:trPr>
        <w:tc>
          <w:tcPr>
            <w:tcW w:w="4950" w:type="dxa"/>
            <w:vAlign w:val="center"/>
          </w:tcPr>
          <w:p w14:paraId="1D404C1A" w14:textId="799A8D92" w:rsidR="00DB0491" w:rsidRPr="00474A43" w:rsidRDefault="00DB0491" w:rsidP="00DB0491">
            <w:pPr>
              <w:pStyle w:val="Default"/>
              <w:autoSpaceDE/>
              <w:autoSpaceDN/>
              <w:adjustRightInd/>
              <w:spacing w:before="60" w:after="60"/>
            </w:pPr>
          </w:p>
        </w:tc>
        <w:tc>
          <w:tcPr>
            <w:tcW w:w="4860" w:type="dxa"/>
            <w:vAlign w:val="center"/>
          </w:tcPr>
          <w:p w14:paraId="46B44BC6" w14:textId="66DE4F71" w:rsidR="00DB0491" w:rsidRPr="00B61C94" w:rsidRDefault="00DB0491" w:rsidP="00DB0491">
            <w:pPr>
              <w:spacing w:before="60" w:after="60"/>
              <w:rPr>
                <w:rFonts w:cs="Arial"/>
                <w:color w:val="000000"/>
              </w:rPr>
            </w:pPr>
          </w:p>
        </w:tc>
      </w:tr>
      <w:tr w:rsidR="00DB0491" w14:paraId="73DF0EE9" w14:textId="77777777" w:rsidTr="00731817">
        <w:trPr>
          <w:trHeight w:val="521"/>
        </w:trPr>
        <w:tc>
          <w:tcPr>
            <w:tcW w:w="4950" w:type="dxa"/>
            <w:vAlign w:val="center"/>
          </w:tcPr>
          <w:p w14:paraId="5E5C7ED2" w14:textId="39360CFB" w:rsidR="00DB0491" w:rsidRPr="00B61C94" w:rsidRDefault="00DB0491" w:rsidP="00DB0491">
            <w:pPr>
              <w:spacing w:before="60" w:after="60"/>
              <w:rPr>
                <w:rFonts w:cs="Arial"/>
                <w:color w:val="000000"/>
              </w:rPr>
            </w:pPr>
          </w:p>
        </w:tc>
        <w:tc>
          <w:tcPr>
            <w:tcW w:w="4860" w:type="dxa"/>
            <w:vAlign w:val="center"/>
          </w:tcPr>
          <w:p w14:paraId="1D7A320E" w14:textId="55A2FFB4" w:rsidR="00DB0491" w:rsidRPr="00B61C94" w:rsidRDefault="00DB0491" w:rsidP="00DB0491">
            <w:pPr>
              <w:spacing w:before="60" w:after="60"/>
              <w:rPr>
                <w:rFonts w:cs="Arial"/>
                <w:color w:val="000000"/>
              </w:rPr>
            </w:pPr>
          </w:p>
        </w:tc>
      </w:tr>
    </w:tbl>
    <w:p w14:paraId="68490CFE" w14:textId="2BEC272B" w:rsidR="001947B6" w:rsidRPr="0044791C" w:rsidRDefault="00E65362" w:rsidP="008516BD">
      <w:pPr>
        <w:pStyle w:val="Heading1"/>
        <w:spacing w:before="40" w:after="40"/>
        <w:rPr>
          <w:rStyle w:val="Level1Char"/>
          <w:b/>
          <w:bCs/>
          <w:iCs w:val="0"/>
          <w:caps/>
          <w:color w:val="182853"/>
          <w:sz w:val="38"/>
          <w:szCs w:val="38"/>
        </w:rPr>
      </w:pPr>
      <w:r>
        <w:rPr>
          <w:rStyle w:val="Level1Char"/>
          <w:b/>
          <w:sz w:val="38"/>
          <w:szCs w:val="38"/>
        </w:rPr>
        <w:br w:type="page"/>
      </w:r>
      <w:bookmarkStart w:id="13" w:name="_Toc76124230"/>
      <w:bookmarkStart w:id="14" w:name="_Toc95394216"/>
      <w:r w:rsidR="001947B6" w:rsidRPr="0044791C">
        <w:rPr>
          <w:rStyle w:val="Level1Char"/>
          <w:b/>
          <w:bCs/>
          <w:iCs w:val="0"/>
          <w:caps/>
          <w:color w:val="182853"/>
          <w:sz w:val="38"/>
          <w:szCs w:val="38"/>
        </w:rPr>
        <w:lastRenderedPageBreak/>
        <w:t>PURPOSE, SCOPE, SITUATION, AND ASSUMPTIONS</w:t>
      </w:r>
      <w:bookmarkEnd w:id="13"/>
      <w:bookmarkEnd w:id="14"/>
    </w:p>
    <w:p w14:paraId="545954F5" w14:textId="63013341" w:rsidR="001947B6" w:rsidRPr="00C72B4C" w:rsidRDefault="001947B6" w:rsidP="00E65362">
      <w:pPr>
        <w:pStyle w:val="Heading2"/>
        <w:rPr>
          <w:rStyle w:val="Level1Char"/>
          <w:b/>
          <w:bCs/>
          <w:iCs/>
          <w:caps/>
          <w:szCs w:val="32"/>
        </w:rPr>
      </w:pPr>
      <w:bookmarkStart w:id="15" w:name="_Toc95394217"/>
      <w:bookmarkStart w:id="16" w:name="_Toc76124231"/>
      <w:r w:rsidRPr="00C72B4C">
        <w:rPr>
          <w:rStyle w:val="Level1Char"/>
          <w:b/>
          <w:bCs/>
          <w:iCs/>
          <w:caps/>
          <w:szCs w:val="32"/>
        </w:rPr>
        <w:t>Purpose</w:t>
      </w:r>
      <w:bookmarkEnd w:id="15"/>
      <w:r w:rsidR="008521D6" w:rsidRPr="00C72B4C">
        <w:rPr>
          <w:rStyle w:val="Level1Char"/>
          <w:b/>
          <w:bCs/>
          <w:iCs/>
          <w:caps/>
          <w:szCs w:val="32"/>
        </w:rPr>
        <w:t xml:space="preserve"> </w:t>
      </w:r>
      <w:bookmarkEnd w:id="16"/>
    </w:p>
    <w:p w14:paraId="0D9FECB4" w14:textId="533ACDE5" w:rsidR="00524DA6" w:rsidRDefault="00524DA6" w:rsidP="00C06160">
      <w:pPr>
        <w:pStyle w:val="Body"/>
      </w:pPr>
      <w:bookmarkStart w:id="17" w:name="_Toc76124232"/>
      <w:r w:rsidRPr="00524DA6">
        <w:t>The purpose of the Mass Care Emergency Support Function (ESF #6) is to outline the responsibilities and policies established for Mass Care operations before, during, and after a disaster. Tasks are to be carried out by coordinating the capabilities to meet basic human needs (shelter, food, distribution of emergency relief supplies</w:t>
      </w:r>
      <w:r w:rsidR="00E2742E">
        <w:t>,</w:t>
      </w:r>
      <w:r w:rsidRPr="00524DA6">
        <w:t xml:space="preserve"> and disaster welfare inquires) in disaster situations</w:t>
      </w:r>
      <w:r w:rsidR="00FF5BBD" w:rsidRPr="00524DA6">
        <w:t xml:space="preserve">. </w:t>
      </w:r>
    </w:p>
    <w:p w14:paraId="46975DF8" w14:textId="1B48A141" w:rsidR="00524DA6" w:rsidRPr="00524DA6" w:rsidRDefault="00524DA6" w:rsidP="00C06160">
      <w:pPr>
        <w:pStyle w:val="Body"/>
      </w:pPr>
      <w:r w:rsidRPr="00524DA6">
        <w:t xml:space="preserve">The primary mission of the Mass Care, Housing and Human Services Emergency Support Function (ESF #6) is to provide the resources and personnel to meet the non-medical mass care related needs of the </w:t>
      </w:r>
      <w:r w:rsidR="00E2742E">
        <w:t xml:space="preserve">county </w:t>
      </w:r>
      <w:r w:rsidRPr="00524DA6">
        <w:t>before, during</w:t>
      </w:r>
      <w:r w:rsidR="00E2742E">
        <w:t>,</w:t>
      </w:r>
      <w:r w:rsidRPr="00524DA6">
        <w:t xml:space="preserve"> and after emergency or disaster events. ESF #6 supports the delivery of services, disaster housing</w:t>
      </w:r>
      <w:r w:rsidR="00744D81">
        <w:t>,</w:t>
      </w:r>
      <w:r w:rsidRPr="00524DA6">
        <w:t xml:space="preserve"> and the implementation of programs to assist individuals, households</w:t>
      </w:r>
      <w:r w:rsidR="00744D81">
        <w:t>,</w:t>
      </w:r>
      <w:r w:rsidRPr="00524DA6">
        <w:t xml:space="preserve"> and families impacted by an incident.</w:t>
      </w:r>
    </w:p>
    <w:p w14:paraId="2A5CAF41" w14:textId="6B39EE86" w:rsidR="001947B6" w:rsidRPr="00E610C9" w:rsidRDefault="001947B6" w:rsidP="00E65362">
      <w:pPr>
        <w:pStyle w:val="Heading2"/>
        <w:rPr>
          <w:rStyle w:val="Level1Char"/>
          <w:b/>
          <w:bCs/>
          <w:iCs/>
          <w:caps/>
          <w:szCs w:val="32"/>
        </w:rPr>
      </w:pPr>
      <w:bookmarkStart w:id="18" w:name="_Toc95394218"/>
      <w:r w:rsidRPr="00E610C9">
        <w:rPr>
          <w:rStyle w:val="Level1Char"/>
          <w:b/>
          <w:bCs/>
          <w:iCs/>
          <w:caps/>
          <w:szCs w:val="32"/>
        </w:rPr>
        <w:t>Scope</w:t>
      </w:r>
      <w:bookmarkEnd w:id="18"/>
      <w:r w:rsidR="00A52BD7" w:rsidRPr="00E610C9">
        <w:rPr>
          <w:rStyle w:val="Level1Char"/>
          <w:b/>
          <w:bCs/>
          <w:iCs/>
          <w:caps/>
          <w:szCs w:val="32"/>
        </w:rPr>
        <w:t xml:space="preserve"> </w:t>
      </w:r>
      <w:bookmarkEnd w:id="17"/>
    </w:p>
    <w:p w14:paraId="64A13A56" w14:textId="2679F22E" w:rsidR="004F725D" w:rsidRDefault="007F2B98" w:rsidP="00C06160">
      <w:pPr>
        <w:pStyle w:val="Body"/>
      </w:pPr>
      <w:bookmarkStart w:id="19" w:name="_Hlk29994059"/>
      <w:r w:rsidRPr="000D2C7E">
        <w:rPr>
          <w:b/>
          <w:color w:val="C00000"/>
        </w:rPr>
        <w:t xml:space="preserve">[INSERT NAME OF COUNTY] </w:t>
      </w:r>
      <w:r w:rsidR="001947B6" w:rsidRPr="00E65362">
        <w:t xml:space="preserve">and the </w:t>
      </w:r>
      <w:r>
        <w:t xml:space="preserve">county </w:t>
      </w:r>
      <w:r w:rsidR="001947B6" w:rsidRPr="00E65362">
        <w:t>EOC recognizes 15 ESFs, and this annex focuses on ESF #</w:t>
      </w:r>
      <w:bookmarkStart w:id="20" w:name="_Hlk29994734"/>
      <w:r w:rsidR="001F6F1E">
        <w:t>6</w:t>
      </w:r>
      <w:r w:rsidR="000C5DE4" w:rsidRPr="00E65362">
        <w:t>.</w:t>
      </w:r>
      <w:r w:rsidR="000C5DE4">
        <w:t xml:space="preserve"> </w:t>
      </w:r>
    </w:p>
    <w:bookmarkEnd w:id="19"/>
    <w:bookmarkEnd w:id="20"/>
    <w:p w14:paraId="65FBF69A" w14:textId="77777777" w:rsidR="00C06160" w:rsidRDefault="00C06160" w:rsidP="00C06160">
      <w:pPr>
        <w:pStyle w:val="Body"/>
      </w:pPr>
      <w:r w:rsidRPr="00487173">
        <w:t>This annex is intended to address the mass care and shelter needs of the general population, including those with functional and access needs.</w:t>
      </w:r>
      <w:r>
        <w:t xml:space="preserve"> </w:t>
      </w:r>
      <w:r w:rsidRPr="00096BAA">
        <w:t>This annex is not intended to address the needs of those who are medically fragile. People needing medical services and/or full</w:t>
      </w:r>
      <w:r w:rsidRPr="00096BAA">
        <w:rPr>
          <w:rFonts w:ascii="Cambria Math" w:hAnsi="Cambria Math" w:cs="Cambria Math"/>
        </w:rPr>
        <w:t>‐</w:t>
      </w:r>
      <w:r w:rsidRPr="00096BAA">
        <w:t xml:space="preserve">time caretakers must be sent to a licensed facility that can support them, or to a specialized shelter established </w:t>
      </w:r>
      <w:r>
        <w:t>f</w:t>
      </w:r>
      <w:r w:rsidRPr="00096BAA">
        <w:t>or the medically fragile.</w:t>
      </w:r>
    </w:p>
    <w:p w14:paraId="10A31528" w14:textId="0BDDC1D2" w:rsidR="00C06160" w:rsidRPr="00C537B0" w:rsidRDefault="00C06160" w:rsidP="00C06160">
      <w:pPr>
        <w:pStyle w:val="Body"/>
      </w:pPr>
      <w:r w:rsidRPr="00487173">
        <w:t xml:space="preserve">For the purposes of this annex, mass care and shelter </w:t>
      </w:r>
      <w:proofErr w:type="gramStart"/>
      <w:r w:rsidRPr="00487173">
        <w:t>includes</w:t>
      </w:r>
      <w:proofErr w:type="gramEnd"/>
      <w:r w:rsidRPr="00487173">
        <w:t>:</w:t>
      </w:r>
    </w:p>
    <w:p w14:paraId="275D3D25" w14:textId="464ED333" w:rsidR="00C06160" w:rsidRDefault="00C06160" w:rsidP="004233DD">
      <w:pPr>
        <w:pStyle w:val="Body"/>
        <w:numPr>
          <w:ilvl w:val="0"/>
          <w:numId w:val="23"/>
        </w:numPr>
        <w:spacing w:before="120"/>
      </w:pPr>
      <w:r w:rsidRPr="00C06160">
        <w:t>Sheltering. This includes the designation of previously identified or unidentified shelter sites, the temporary construction of shelter facilities (</w:t>
      </w:r>
      <w:r w:rsidR="004D5F20" w:rsidRPr="00C06160">
        <w:t>e.g.,</w:t>
      </w:r>
      <w:r w:rsidRPr="00C06160">
        <w:t xml:space="preserve"> tents or constructions), non-congregate shelters (e.g., hotels, dormitories, campgrounds/</w:t>
      </w:r>
      <w:r w:rsidR="004D5F20" w:rsidRPr="00C06160">
        <w:t>cabins,</w:t>
      </w:r>
      <w:r w:rsidRPr="00C06160">
        <w:t xml:space="preserve"> or the use of facilities outside the </w:t>
      </w:r>
      <w:r w:rsidR="004D5F20">
        <w:t>c</w:t>
      </w:r>
      <w:r w:rsidRPr="00C06160">
        <w:t>ounty</w:t>
      </w:r>
      <w:r w:rsidR="004D5F20">
        <w:t>)</w:t>
      </w:r>
      <w:r w:rsidRPr="00C06160">
        <w:t>.</w:t>
      </w:r>
    </w:p>
    <w:p w14:paraId="4D9DA78C" w14:textId="59091B2D" w:rsidR="00C06160" w:rsidRDefault="00C06160" w:rsidP="004233DD">
      <w:pPr>
        <w:pStyle w:val="Body"/>
        <w:numPr>
          <w:ilvl w:val="0"/>
          <w:numId w:val="23"/>
        </w:numPr>
        <w:spacing w:before="120"/>
      </w:pPr>
      <w:r w:rsidRPr="00C06160">
        <w:t>Feeding operations. This includes the feeding of workers and shelter clients through fixed facilities at or near the shelter, purchase of food from vendors, mobile feeding unit</w:t>
      </w:r>
      <w:r w:rsidR="004D5F20">
        <w:t>s</w:t>
      </w:r>
      <w:r w:rsidRPr="00C06160">
        <w:t>, and/or bulk food distributions. Sound nutritional guidelines will be incorporated, and special dietary needs honored as possible.</w:t>
      </w:r>
    </w:p>
    <w:p w14:paraId="32F392DB" w14:textId="77777777" w:rsidR="00C06160" w:rsidRDefault="00C06160" w:rsidP="004233DD">
      <w:pPr>
        <w:pStyle w:val="Body"/>
        <w:numPr>
          <w:ilvl w:val="0"/>
          <w:numId w:val="23"/>
        </w:numPr>
        <w:spacing w:before="120"/>
      </w:pPr>
      <w:r w:rsidRPr="00C06160">
        <w:t>Emergency first aid. First aid provided will be for basic care and is supplemental to any serious medical (both physical and mental health) requirements.</w:t>
      </w:r>
    </w:p>
    <w:p w14:paraId="05773899" w14:textId="77777777" w:rsidR="00C06160" w:rsidRDefault="00C06160" w:rsidP="004233DD">
      <w:pPr>
        <w:pStyle w:val="Body"/>
        <w:numPr>
          <w:ilvl w:val="0"/>
          <w:numId w:val="23"/>
        </w:numPr>
        <w:spacing w:before="120"/>
      </w:pPr>
      <w:r w:rsidRPr="00C06160">
        <w:t xml:space="preserve">“Safe and Well” Information. “Safe and Well” is an American Red Cross (ARC) website designed to provide information regarding individuals residing within the affected area </w:t>
      </w:r>
      <w:r w:rsidRPr="00C06160">
        <w:lastRenderedPageBreak/>
        <w:t>that is provided to immediate family members outside the area. This information will also be provided to aid in reunification of family members within the area who were separated at the time of the event.</w:t>
      </w:r>
    </w:p>
    <w:p w14:paraId="5B27995B" w14:textId="3D497F6B" w:rsidR="00C06160" w:rsidRPr="00C06160" w:rsidRDefault="00C06160" w:rsidP="004233DD">
      <w:pPr>
        <w:pStyle w:val="Body"/>
        <w:numPr>
          <w:ilvl w:val="0"/>
          <w:numId w:val="23"/>
        </w:numPr>
        <w:spacing w:before="120"/>
      </w:pPr>
      <w:r w:rsidRPr="00C06160">
        <w:t xml:space="preserve">Animals. Our society benefits from the health care and improved efficiency of both pets and livestock. </w:t>
      </w:r>
      <w:r w:rsidR="00DE296B">
        <w:t>The county</w:t>
      </w:r>
      <w:r w:rsidRPr="00C06160">
        <w:t xml:space="preserve"> will be swift to protect animals affected by floods, earthquake</w:t>
      </w:r>
      <w:r w:rsidR="00DE296B">
        <w:t>s</w:t>
      </w:r>
      <w:r w:rsidRPr="00C06160">
        <w:t xml:space="preserve">, and other disasters by providing food, medical care, water, and other emergency assistance to animals in need. </w:t>
      </w:r>
    </w:p>
    <w:p w14:paraId="59116051" w14:textId="77777777" w:rsidR="00C06160" w:rsidRDefault="00C06160" w:rsidP="00C06160">
      <w:pPr>
        <w:pStyle w:val="Body"/>
      </w:pPr>
      <w:r w:rsidRPr="00487173">
        <w:t>This annex provides the following information:</w:t>
      </w:r>
    </w:p>
    <w:p w14:paraId="11BCAFE2" w14:textId="77777777" w:rsidR="00073FAF" w:rsidRDefault="00C06160" w:rsidP="004233DD">
      <w:pPr>
        <w:pStyle w:val="Body"/>
        <w:numPr>
          <w:ilvl w:val="0"/>
          <w:numId w:val="24"/>
        </w:numPr>
        <w:spacing w:before="120"/>
      </w:pPr>
      <w:r w:rsidRPr="00487173">
        <w:t xml:space="preserve">Authorities and References that provide criteria </w:t>
      </w:r>
      <w:r>
        <w:t>which</w:t>
      </w:r>
      <w:r w:rsidRPr="00487173">
        <w:t xml:space="preserve"> will support the mass care and shelter process.</w:t>
      </w:r>
    </w:p>
    <w:p w14:paraId="76F2389F" w14:textId="77777777" w:rsidR="00073FAF" w:rsidRDefault="00C06160" w:rsidP="004233DD">
      <w:pPr>
        <w:pStyle w:val="Body"/>
        <w:numPr>
          <w:ilvl w:val="0"/>
          <w:numId w:val="24"/>
        </w:numPr>
        <w:spacing w:before="120"/>
      </w:pPr>
      <w:r w:rsidRPr="00487173">
        <w:t>Assumptions and Considerations that are valid when activating the care and shelter function.</w:t>
      </w:r>
    </w:p>
    <w:p w14:paraId="6ACA969A" w14:textId="77777777" w:rsidR="00073FAF" w:rsidRDefault="00C06160" w:rsidP="004233DD">
      <w:pPr>
        <w:pStyle w:val="Body"/>
        <w:numPr>
          <w:ilvl w:val="0"/>
          <w:numId w:val="24"/>
        </w:numPr>
        <w:spacing w:before="120"/>
      </w:pPr>
      <w:r w:rsidRPr="00487173">
        <w:t>Roles and Responsibilities of agencies and organizations in preparing for and conducting mass care and shelter activities.</w:t>
      </w:r>
    </w:p>
    <w:p w14:paraId="447E2C2F" w14:textId="5B4CB147" w:rsidR="001947B6" w:rsidRDefault="00C06160" w:rsidP="004233DD">
      <w:pPr>
        <w:pStyle w:val="Body"/>
        <w:numPr>
          <w:ilvl w:val="0"/>
          <w:numId w:val="24"/>
        </w:numPr>
        <w:spacing w:before="120"/>
      </w:pPr>
      <w:r w:rsidRPr="00487173">
        <w:t>Concept of Operations to coordinate mass care and shelter activities as a function of th</w:t>
      </w:r>
      <w:r>
        <w:t xml:space="preserve">e </w:t>
      </w:r>
      <w:r w:rsidRPr="00487173">
        <w:t>Emergency Operations Center (EOC)</w:t>
      </w:r>
      <w:r>
        <w:t>.</w:t>
      </w:r>
    </w:p>
    <w:p w14:paraId="27AE7898" w14:textId="2882F145" w:rsidR="001947B6" w:rsidRPr="00EB415C" w:rsidRDefault="001947B6" w:rsidP="006A7422">
      <w:pPr>
        <w:pStyle w:val="Heading2"/>
        <w:rPr>
          <w:szCs w:val="32"/>
        </w:rPr>
      </w:pPr>
      <w:bookmarkStart w:id="21" w:name="_Toc95394219"/>
      <w:bookmarkStart w:id="22" w:name="_Toc76124233"/>
      <w:r w:rsidRPr="00EB415C">
        <w:rPr>
          <w:rStyle w:val="Level1Char"/>
          <w:b/>
          <w:bCs/>
          <w:iCs/>
          <w:caps/>
          <w:szCs w:val="32"/>
        </w:rPr>
        <w:t>Situation</w:t>
      </w:r>
      <w:bookmarkEnd w:id="21"/>
      <w:r w:rsidRPr="00EB415C">
        <w:rPr>
          <w:rStyle w:val="Level1Char"/>
          <w:b/>
          <w:bCs/>
          <w:iCs/>
          <w:caps/>
          <w:szCs w:val="32"/>
        </w:rPr>
        <w:t xml:space="preserve"> </w:t>
      </w:r>
      <w:bookmarkEnd w:id="22"/>
      <w:r w:rsidR="00CE5210" w:rsidRPr="00EB415C">
        <w:rPr>
          <w:szCs w:val="32"/>
          <w:highlight w:val="yellow"/>
        </w:rPr>
        <w:t xml:space="preserve"> </w:t>
      </w:r>
    </w:p>
    <w:p w14:paraId="48B9A30C" w14:textId="46DF4576" w:rsidR="00CF2259" w:rsidRDefault="00285B84" w:rsidP="0060314E">
      <w:pPr>
        <w:pStyle w:val="Body"/>
      </w:pPr>
      <w:bookmarkStart w:id="23" w:name="_Toc216772510"/>
      <w:bookmarkStart w:id="24" w:name="_Toc216773172"/>
      <w:bookmarkStart w:id="25" w:name="_Toc216835746"/>
      <w:r w:rsidRPr="009430B0">
        <w:t>In the event</w:t>
      </w:r>
      <w:r w:rsidR="007A32BE">
        <w:t xml:space="preserve"> that</w:t>
      </w:r>
      <w:r w:rsidRPr="009430B0">
        <w:t xml:space="preserve"> </w:t>
      </w:r>
      <w:r w:rsidR="007A32BE" w:rsidRPr="000D2C7E">
        <w:rPr>
          <w:b/>
          <w:color w:val="C00000"/>
        </w:rPr>
        <w:t xml:space="preserve">[INSERT NAME OF </w:t>
      </w:r>
      <w:r w:rsidR="00FF2908" w:rsidRPr="000D2C7E">
        <w:rPr>
          <w:b/>
          <w:color w:val="C00000"/>
        </w:rPr>
        <w:t xml:space="preserve">COUNTY] </w:t>
      </w:r>
      <w:r w:rsidR="00FF2908" w:rsidRPr="009430B0">
        <w:t>determines</w:t>
      </w:r>
      <w:r w:rsidRPr="009430B0">
        <w:t xml:space="preserve"> the need for ESF #6 regarding any of the four phases of emergency management, </w:t>
      </w:r>
      <w:r w:rsidR="002A5A17" w:rsidRPr="000D2C7E">
        <w:rPr>
          <w:b/>
          <w:color w:val="C00000"/>
        </w:rPr>
        <w:t>[INSERT PRIMARY AGENCY]</w:t>
      </w:r>
      <w:r w:rsidRPr="000D2C7E">
        <w:rPr>
          <w:color w:val="C00000"/>
        </w:rPr>
        <w:t xml:space="preserve"> </w:t>
      </w:r>
      <w:r>
        <w:t xml:space="preserve">with their co-lead the </w:t>
      </w:r>
      <w:r w:rsidRPr="009430B0">
        <w:t>American Red Cross (ARC)</w:t>
      </w:r>
      <w:r>
        <w:t xml:space="preserve"> – Mass Care,</w:t>
      </w:r>
      <w:r w:rsidRPr="009430B0">
        <w:t xml:space="preserve"> will act as the primary agency.</w:t>
      </w:r>
      <w:r>
        <w:t xml:space="preserve"> </w:t>
      </w:r>
      <w:r w:rsidRPr="009430B0">
        <w:t>ESF #6 will be responsible for implementing internal SOPs and/or SOGs to ensure adequate staffing and administrative support for both field operations and coordination efforts in the EOC.</w:t>
      </w:r>
      <w:bookmarkStart w:id="26" w:name="_Toc216772511"/>
      <w:bookmarkStart w:id="27" w:name="_Toc216773173"/>
      <w:bookmarkStart w:id="28" w:name="_Toc216835747"/>
      <w:bookmarkEnd w:id="23"/>
      <w:bookmarkEnd w:id="24"/>
      <w:bookmarkEnd w:id="25"/>
      <w:r>
        <w:t xml:space="preserve"> </w:t>
      </w:r>
      <w:r w:rsidRPr="009430B0">
        <w:t xml:space="preserve">ESF #6 personnel will collect, </w:t>
      </w:r>
      <w:r w:rsidR="002A5A17" w:rsidRPr="009430B0">
        <w:t>analyze,</w:t>
      </w:r>
      <w:r w:rsidRPr="009430B0">
        <w:t xml:space="preserve"> and share information regarding the actual emergency or disaster to address the </w:t>
      </w:r>
      <w:r w:rsidR="002A5A17">
        <w:t>county</w:t>
      </w:r>
      <w:r w:rsidRPr="009430B0">
        <w:t xml:space="preserve">’s mass care needs that support activities in </w:t>
      </w:r>
      <w:bookmarkStart w:id="29" w:name="_Hlk95394109"/>
      <w:r w:rsidR="00101183">
        <w:t xml:space="preserve">prevention, protection, </w:t>
      </w:r>
      <w:bookmarkEnd w:id="29"/>
      <w:r w:rsidRPr="009430B0">
        <w:t>mitigation, response</w:t>
      </w:r>
      <w:r w:rsidR="002A5A17">
        <w:t>,</w:t>
      </w:r>
      <w:r w:rsidRPr="009430B0">
        <w:t xml:space="preserve"> and recovery efforts.</w:t>
      </w:r>
      <w:bookmarkStart w:id="30" w:name="_Toc216772512"/>
      <w:bookmarkStart w:id="31" w:name="_Toc216773174"/>
      <w:bookmarkStart w:id="32" w:name="_Toc216835748"/>
      <w:bookmarkEnd w:id="26"/>
      <w:bookmarkEnd w:id="27"/>
      <w:bookmarkEnd w:id="28"/>
      <w:r>
        <w:t xml:space="preserve"> </w:t>
      </w:r>
      <w:r w:rsidRPr="009430B0">
        <w:t xml:space="preserve">Effective response, as well as ongoing support efforts, will be contingent upon the availability of resources and the extent/impact of the incident upon the </w:t>
      </w:r>
      <w:r w:rsidR="004B485A">
        <w:t>county</w:t>
      </w:r>
      <w:r w:rsidRPr="009430B0">
        <w:t>.</w:t>
      </w:r>
      <w:bookmarkEnd w:id="30"/>
      <w:bookmarkEnd w:id="31"/>
      <w:bookmarkEnd w:id="32"/>
      <w:r w:rsidR="001947B6">
        <w:t xml:space="preserve"> </w:t>
      </w:r>
      <w:bookmarkStart w:id="33" w:name="_Toc76124234"/>
    </w:p>
    <w:p w14:paraId="5F0F2702" w14:textId="14B0E405" w:rsidR="001947B6" w:rsidRPr="00EB415C" w:rsidRDefault="00EB415C" w:rsidP="00EB415C">
      <w:pPr>
        <w:pStyle w:val="Heading3"/>
      </w:pPr>
      <w:r>
        <w:br/>
      </w:r>
      <w:bookmarkStart w:id="34" w:name="_Toc95394220"/>
      <w:r w:rsidR="001947B6">
        <w:t>Hazard and Threat Assessments</w:t>
      </w:r>
      <w:bookmarkEnd w:id="34"/>
      <w:r w:rsidR="001947B6">
        <w:t xml:space="preserve"> </w:t>
      </w:r>
      <w:bookmarkEnd w:id="33"/>
    </w:p>
    <w:p w14:paraId="3A73055C" w14:textId="725D358E" w:rsidR="00132D82" w:rsidRDefault="00460CF8" w:rsidP="00495909">
      <w:pPr>
        <w:spacing w:before="240" w:line="276" w:lineRule="auto"/>
        <w:rPr>
          <w:rFonts w:cs="Helvetica"/>
        </w:rPr>
      </w:pPr>
      <w:r w:rsidRPr="005B1FD5">
        <w:t xml:space="preserve">There are several </w:t>
      </w:r>
      <w:r>
        <w:t xml:space="preserve">plans and </w:t>
      </w:r>
      <w:r w:rsidRPr="005B1FD5">
        <w:t xml:space="preserve">preparedness assessments </w:t>
      </w:r>
      <w:r>
        <w:t xml:space="preserve">the </w:t>
      </w:r>
      <w:r w:rsidR="004B485A">
        <w:t xml:space="preserve">county </w:t>
      </w:r>
      <w:r w:rsidRPr="005B1FD5">
        <w:t>use</w:t>
      </w:r>
      <w:r>
        <w:t>s</w:t>
      </w:r>
      <w:r w:rsidRPr="005B1FD5">
        <w:t xml:space="preserve"> to identify and evaluate </w:t>
      </w:r>
      <w:r>
        <w:t xml:space="preserve">local </w:t>
      </w:r>
      <w:r w:rsidRPr="005B1FD5">
        <w:t>threats, hazards, risks, capabilities, and gaps</w:t>
      </w:r>
      <w:r w:rsidR="002E3CCB">
        <w:t xml:space="preserve">. </w:t>
      </w:r>
      <w:r>
        <w:rPr>
          <w:rFonts w:cs="Helvetica"/>
        </w:rPr>
        <w:t>The National Preparedness Goal (NPG) has identified</w:t>
      </w:r>
      <w:r w:rsidR="001947B6">
        <w:rPr>
          <w:rFonts w:cs="Helvetica"/>
        </w:rPr>
        <w:t xml:space="preserve"> 32 core capabilities tied to the 5 Mission Areas</w:t>
      </w:r>
      <w:r w:rsidR="001947B6" w:rsidRPr="00EF081A">
        <w:rPr>
          <w:rFonts w:cs="Helvetica"/>
        </w:rPr>
        <w:t xml:space="preserve"> </w:t>
      </w:r>
      <w:r w:rsidR="001947B6">
        <w:rPr>
          <w:rFonts w:cs="Helvetica"/>
        </w:rPr>
        <w:t>of Protection, Prevention, Mitigation, Response</w:t>
      </w:r>
      <w:r w:rsidR="002E3CCB">
        <w:rPr>
          <w:rFonts w:cs="Helvetica"/>
        </w:rPr>
        <w:t>,</w:t>
      </w:r>
      <w:r w:rsidR="001947B6">
        <w:rPr>
          <w:rFonts w:cs="Helvetica"/>
        </w:rPr>
        <w:t xml:space="preserve"> and Recovery</w:t>
      </w:r>
      <w:r>
        <w:rPr>
          <w:rFonts w:cs="Helvetica"/>
        </w:rPr>
        <w:t xml:space="preserve">. </w:t>
      </w:r>
      <w:r w:rsidRPr="00460CF8">
        <w:rPr>
          <w:rFonts w:cs="Helvetica"/>
        </w:rPr>
        <w:t xml:space="preserve">Table </w:t>
      </w:r>
      <w:r>
        <w:rPr>
          <w:rFonts w:cs="Helvetica"/>
        </w:rPr>
        <w:t>1</w:t>
      </w:r>
      <w:r w:rsidRPr="00460CF8">
        <w:rPr>
          <w:rFonts w:cs="Helvetica"/>
        </w:rPr>
        <w:t xml:space="preserve"> provides a detailed list of each of the capabilities based on five mission areas</w:t>
      </w:r>
      <w:r w:rsidR="008516BD">
        <w:rPr>
          <w:rFonts w:cs="Helvetica"/>
        </w:rPr>
        <w:t>. The highlighted capabilities are associated with this annex</w:t>
      </w:r>
      <w:r w:rsidR="00B60900">
        <w:rPr>
          <w:rFonts w:cs="Helvetica"/>
        </w:rPr>
        <w:t>.</w:t>
      </w:r>
    </w:p>
    <w:p w14:paraId="5C564CEC" w14:textId="77777777" w:rsidR="0060314E" w:rsidRPr="00132D82" w:rsidRDefault="0060314E" w:rsidP="00495909">
      <w:pPr>
        <w:spacing w:before="240" w:line="276" w:lineRule="auto"/>
        <w:rPr>
          <w:rFonts w:cs="Helvetica"/>
        </w:rPr>
      </w:pPr>
    </w:p>
    <w:p w14:paraId="7EBD53A2" w14:textId="2B5E5AAA" w:rsidR="001C1B00" w:rsidRPr="002F286D" w:rsidRDefault="001C1B00" w:rsidP="00CF2259">
      <w:pPr>
        <w:pStyle w:val="TABLE1"/>
        <w:framePr w:wrap="around" w:x="856" w:y="-454"/>
      </w:pPr>
      <w:bookmarkStart w:id="35" w:name="_Toc76124235"/>
      <w:r w:rsidRPr="002F286D">
        <w:t>table 1. mission areas and core capabilities</w:t>
      </w:r>
      <w:bookmarkEnd w:id="35"/>
    </w:p>
    <w:tbl>
      <w:tblPr>
        <w:tblStyle w:val="TableGrid"/>
        <w:tblW w:w="9531" w:type="dxa"/>
        <w:tblInd w:w="-20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710"/>
        <w:gridCol w:w="1938"/>
        <w:gridCol w:w="1838"/>
        <w:gridCol w:w="1984"/>
        <w:gridCol w:w="2061"/>
      </w:tblGrid>
      <w:tr w:rsidR="001947B6" w14:paraId="5F690506" w14:textId="77777777" w:rsidTr="0095778E">
        <w:trPr>
          <w:trHeight w:val="576"/>
        </w:trPr>
        <w:tc>
          <w:tcPr>
            <w:tcW w:w="1710" w:type="dxa"/>
            <w:shd w:val="clear" w:color="auto" w:fill="C00000"/>
            <w:vAlign w:val="center"/>
          </w:tcPr>
          <w:p w14:paraId="68F45166" w14:textId="77777777" w:rsidR="001947B6" w:rsidRPr="00EC533C" w:rsidRDefault="001947B6" w:rsidP="00096473">
            <w:pPr>
              <w:spacing w:after="0"/>
              <w:jc w:val="center"/>
              <w:rPr>
                <w:rFonts w:ascii="Arial Narrow" w:hAnsi="Arial Narrow"/>
                <w:b/>
                <w:sz w:val="28"/>
                <w:szCs w:val="28"/>
              </w:rPr>
            </w:pPr>
            <w:r w:rsidRPr="00EC533C">
              <w:rPr>
                <w:rFonts w:ascii="Arial Narrow" w:hAnsi="Arial Narrow"/>
                <w:b/>
                <w:sz w:val="28"/>
                <w:szCs w:val="28"/>
              </w:rPr>
              <w:t>PREVENTION</w:t>
            </w:r>
          </w:p>
        </w:tc>
        <w:tc>
          <w:tcPr>
            <w:tcW w:w="1938" w:type="dxa"/>
            <w:shd w:val="clear" w:color="auto" w:fill="C00000"/>
            <w:vAlign w:val="center"/>
          </w:tcPr>
          <w:p w14:paraId="7FE39E34" w14:textId="77777777" w:rsidR="001947B6" w:rsidRPr="00EC533C" w:rsidRDefault="001947B6" w:rsidP="00096473">
            <w:pPr>
              <w:spacing w:after="0"/>
              <w:jc w:val="center"/>
              <w:rPr>
                <w:rFonts w:ascii="Arial Narrow" w:hAnsi="Arial Narrow"/>
                <w:b/>
                <w:sz w:val="28"/>
                <w:szCs w:val="28"/>
              </w:rPr>
            </w:pPr>
            <w:r w:rsidRPr="00EC533C">
              <w:rPr>
                <w:rFonts w:ascii="Arial Narrow" w:hAnsi="Arial Narrow"/>
                <w:b/>
                <w:sz w:val="28"/>
                <w:szCs w:val="28"/>
              </w:rPr>
              <w:t>PROTECTION</w:t>
            </w:r>
          </w:p>
        </w:tc>
        <w:tc>
          <w:tcPr>
            <w:tcW w:w="1838" w:type="dxa"/>
            <w:shd w:val="clear" w:color="auto" w:fill="C00000"/>
            <w:vAlign w:val="center"/>
          </w:tcPr>
          <w:p w14:paraId="5A391D29" w14:textId="77777777" w:rsidR="001947B6" w:rsidRPr="00EC533C" w:rsidRDefault="001947B6" w:rsidP="00096473">
            <w:pPr>
              <w:spacing w:after="0"/>
              <w:jc w:val="center"/>
              <w:rPr>
                <w:rFonts w:ascii="Arial Narrow" w:hAnsi="Arial Narrow"/>
                <w:b/>
                <w:sz w:val="28"/>
                <w:szCs w:val="28"/>
              </w:rPr>
            </w:pPr>
            <w:r w:rsidRPr="00EC533C">
              <w:rPr>
                <w:rFonts w:ascii="Arial Narrow" w:hAnsi="Arial Narrow"/>
                <w:b/>
                <w:sz w:val="28"/>
                <w:szCs w:val="28"/>
              </w:rPr>
              <w:t>MITIGATION</w:t>
            </w:r>
          </w:p>
        </w:tc>
        <w:tc>
          <w:tcPr>
            <w:tcW w:w="1984" w:type="dxa"/>
            <w:shd w:val="clear" w:color="auto" w:fill="C00000"/>
            <w:vAlign w:val="center"/>
          </w:tcPr>
          <w:p w14:paraId="5C2099DD" w14:textId="77777777" w:rsidR="001947B6" w:rsidRPr="00EC533C" w:rsidRDefault="001947B6" w:rsidP="00096473">
            <w:pPr>
              <w:spacing w:after="0"/>
              <w:jc w:val="center"/>
              <w:rPr>
                <w:rFonts w:ascii="Arial Narrow" w:hAnsi="Arial Narrow"/>
                <w:b/>
                <w:sz w:val="28"/>
                <w:szCs w:val="28"/>
              </w:rPr>
            </w:pPr>
            <w:r w:rsidRPr="00EC533C">
              <w:rPr>
                <w:rFonts w:ascii="Arial Narrow" w:hAnsi="Arial Narrow"/>
                <w:b/>
                <w:sz w:val="28"/>
                <w:szCs w:val="28"/>
              </w:rPr>
              <w:t>RESPONSE</w:t>
            </w:r>
          </w:p>
        </w:tc>
        <w:tc>
          <w:tcPr>
            <w:tcW w:w="2061" w:type="dxa"/>
            <w:shd w:val="clear" w:color="auto" w:fill="C00000"/>
            <w:vAlign w:val="center"/>
          </w:tcPr>
          <w:p w14:paraId="69BBA9AB" w14:textId="77777777" w:rsidR="001947B6" w:rsidRPr="00EC533C" w:rsidRDefault="001947B6" w:rsidP="00096473">
            <w:pPr>
              <w:spacing w:after="0"/>
              <w:jc w:val="center"/>
              <w:rPr>
                <w:rFonts w:ascii="Arial Narrow" w:hAnsi="Arial Narrow"/>
                <w:b/>
                <w:sz w:val="28"/>
                <w:szCs w:val="28"/>
              </w:rPr>
            </w:pPr>
            <w:r w:rsidRPr="00EC533C">
              <w:rPr>
                <w:rFonts w:ascii="Arial Narrow" w:hAnsi="Arial Narrow"/>
                <w:b/>
                <w:sz w:val="28"/>
                <w:szCs w:val="28"/>
              </w:rPr>
              <w:t>RECOVERY</w:t>
            </w:r>
          </w:p>
        </w:tc>
      </w:tr>
      <w:tr w:rsidR="001947B6" w:rsidRPr="00EC533C" w14:paraId="270B5A7B" w14:textId="77777777" w:rsidTr="00137868">
        <w:trPr>
          <w:trHeight w:val="387"/>
        </w:trPr>
        <w:tc>
          <w:tcPr>
            <w:tcW w:w="9531" w:type="dxa"/>
            <w:gridSpan w:val="5"/>
            <w:shd w:val="clear" w:color="auto" w:fill="C2D69B" w:themeFill="accent3" w:themeFillTint="99"/>
            <w:vAlign w:val="center"/>
          </w:tcPr>
          <w:p w14:paraId="5AF29357"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Planning</w:t>
            </w:r>
          </w:p>
        </w:tc>
      </w:tr>
      <w:tr w:rsidR="001947B6" w:rsidRPr="00EC533C" w14:paraId="4792AEFC" w14:textId="77777777" w:rsidTr="00137868">
        <w:trPr>
          <w:trHeight w:val="414"/>
        </w:trPr>
        <w:tc>
          <w:tcPr>
            <w:tcW w:w="9531" w:type="dxa"/>
            <w:gridSpan w:val="5"/>
            <w:shd w:val="clear" w:color="auto" w:fill="C2D69B" w:themeFill="accent3" w:themeFillTint="99"/>
            <w:vAlign w:val="center"/>
          </w:tcPr>
          <w:p w14:paraId="799AED68"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Public Information and Warning</w:t>
            </w:r>
          </w:p>
        </w:tc>
      </w:tr>
      <w:tr w:rsidR="001947B6" w:rsidRPr="00EC533C" w14:paraId="4D36DC9A" w14:textId="77777777" w:rsidTr="00137868">
        <w:trPr>
          <w:trHeight w:val="396"/>
        </w:trPr>
        <w:tc>
          <w:tcPr>
            <w:tcW w:w="9531" w:type="dxa"/>
            <w:gridSpan w:val="5"/>
            <w:shd w:val="clear" w:color="auto" w:fill="C2D69B" w:themeFill="accent3" w:themeFillTint="99"/>
            <w:vAlign w:val="center"/>
          </w:tcPr>
          <w:p w14:paraId="614FCB4B"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 xml:space="preserve">Operational Coordination </w:t>
            </w:r>
          </w:p>
        </w:tc>
      </w:tr>
      <w:tr w:rsidR="001947B6" w:rsidRPr="00EC533C" w14:paraId="58A521C3" w14:textId="77777777" w:rsidTr="0097056F">
        <w:trPr>
          <w:trHeight w:val="594"/>
        </w:trPr>
        <w:tc>
          <w:tcPr>
            <w:tcW w:w="3648" w:type="dxa"/>
            <w:gridSpan w:val="2"/>
            <w:shd w:val="clear" w:color="auto" w:fill="FFFFFF" w:themeFill="background1"/>
            <w:vAlign w:val="center"/>
          </w:tcPr>
          <w:p w14:paraId="4CB9F06A"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Intelligence and Information Sharing</w:t>
            </w:r>
          </w:p>
        </w:tc>
        <w:tc>
          <w:tcPr>
            <w:tcW w:w="1838" w:type="dxa"/>
            <w:shd w:val="clear" w:color="auto" w:fill="FFFFFF" w:themeFill="background1"/>
            <w:vAlign w:val="center"/>
          </w:tcPr>
          <w:p w14:paraId="1448DEA3"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Community Resilience</w:t>
            </w:r>
          </w:p>
        </w:tc>
        <w:tc>
          <w:tcPr>
            <w:tcW w:w="4045" w:type="dxa"/>
            <w:gridSpan w:val="2"/>
            <w:shd w:val="clear" w:color="auto" w:fill="auto"/>
            <w:vAlign w:val="center"/>
          </w:tcPr>
          <w:p w14:paraId="4A91DBAC"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Infrastructure Systems</w:t>
            </w:r>
          </w:p>
        </w:tc>
      </w:tr>
      <w:tr w:rsidR="001947B6" w:rsidRPr="00EC533C" w14:paraId="4A266AC7" w14:textId="77777777" w:rsidTr="00CC511D">
        <w:trPr>
          <w:trHeight w:val="747"/>
        </w:trPr>
        <w:tc>
          <w:tcPr>
            <w:tcW w:w="3648" w:type="dxa"/>
            <w:gridSpan w:val="2"/>
            <w:shd w:val="clear" w:color="auto" w:fill="FFFFFF" w:themeFill="background1"/>
            <w:vAlign w:val="center"/>
          </w:tcPr>
          <w:p w14:paraId="520D0C3B"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Interdiction and Disruption</w:t>
            </w:r>
          </w:p>
        </w:tc>
        <w:tc>
          <w:tcPr>
            <w:tcW w:w="1838" w:type="dxa"/>
            <w:shd w:val="clear" w:color="auto" w:fill="FFFFFF" w:themeFill="background1"/>
            <w:vAlign w:val="center"/>
          </w:tcPr>
          <w:p w14:paraId="599B1DD5"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Long-Term Vulnerability Reduction</w:t>
            </w:r>
          </w:p>
        </w:tc>
        <w:tc>
          <w:tcPr>
            <w:tcW w:w="1984" w:type="dxa"/>
            <w:shd w:val="clear" w:color="auto" w:fill="C2D69B" w:themeFill="accent3" w:themeFillTint="99"/>
            <w:vAlign w:val="center"/>
          </w:tcPr>
          <w:p w14:paraId="2ED44B86"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Critical Transportation</w:t>
            </w:r>
          </w:p>
        </w:tc>
        <w:tc>
          <w:tcPr>
            <w:tcW w:w="2061" w:type="dxa"/>
            <w:shd w:val="clear" w:color="auto" w:fill="FFFFFF" w:themeFill="background1"/>
            <w:vAlign w:val="center"/>
          </w:tcPr>
          <w:p w14:paraId="216210AC"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Economic Recovery</w:t>
            </w:r>
          </w:p>
        </w:tc>
      </w:tr>
      <w:tr w:rsidR="001947B6" w:rsidRPr="00EC533C" w14:paraId="3B4F4E83" w14:textId="77777777" w:rsidTr="00495909">
        <w:trPr>
          <w:trHeight w:val="918"/>
        </w:trPr>
        <w:tc>
          <w:tcPr>
            <w:tcW w:w="3648" w:type="dxa"/>
            <w:gridSpan w:val="2"/>
            <w:shd w:val="clear" w:color="auto" w:fill="FFFFFF" w:themeFill="background1"/>
            <w:vAlign w:val="center"/>
          </w:tcPr>
          <w:p w14:paraId="3EDB3B65"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 xml:space="preserve">Screening, Search and Detection </w:t>
            </w:r>
          </w:p>
        </w:tc>
        <w:tc>
          <w:tcPr>
            <w:tcW w:w="1838" w:type="dxa"/>
            <w:shd w:val="clear" w:color="auto" w:fill="FFFFFF" w:themeFill="background1"/>
            <w:vAlign w:val="center"/>
          </w:tcPr>
          <w:p w14:paraId="7B826921"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Risk &amp; Disaster Resilience Assessment</w:t>
            </w:r>
          </w:p>
        </w:tc>
        <w:tc>
          <w:tcPr>
            <w:tcW w:w="1984" w:type="dxa"/>
            <w:shd w:val="clear" w:color="auto" w:fill="auto"/>
            <w:vAlign w:val="center"/>
          </w:tcPr>
          <w:p w14:paraId="55081637"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Environmental Response/Health and Safety</w:t>
            </w:r>
          </w:p>
        </w:tc>
        <w:tc>
          <w:tcPr>
            <w:tcW w:w="2061" w:type="dxa"/>
            <w:shd w:val="clear" w:color="auto" w:fill="FFFFFF" w:themeFill="background1"/>
            <w:vAlign w:val="center"/>
          </w:tcPr>
          <w:p w14:paraId="3249264E"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Health and Social Services</w:t>
            </w:r>
          </w:p>
        </w:tc>
      </w:tr>
      <w:tr w:rsidR="001947B6" w:rsidRPr="00EC533C" w14:paraId="142360CB" w14:textId="77777777" w:rsidTr="00CC511D">
        <w:trPr>
          <w:trHeight w:val="792"/>
        </w:trPr>
        <w:tc>
          <w:tcPr>
            <w:tcW w:w="1710" w:type="dxa"/>
            <w:shd w:val="clear" w:color="auto" w:fill="FFFFFF" w:themeFill="background1"/>
            <w:vAlign w:val="center"/>
          </w:tcPr>
          <w:p w14:paraId="6C83B8B3"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Forensics and Attribution</w:t>
            </w:r>
          </w:p>
        </w:tc>
        <w:tc>
          <w:tcPr>
            <w:tcW w:w="1938" w:type="dxa"/>
            <w:tcBorders>
              <w:bottom w:val="single" w:sz="18" w:space="0" w:color="auto"/>
            </w:tcBorders>
            <w:shd w:val="clear" w:color="auto" w:fill="FFFFFF" w:themeFill="background1"/>
            <w:vAlign w:val="center"/>
          </w:tcPr>
          <w:p w14:paraId="1451A550"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Access Control and Identify Verification</w:t>
            </w:r>
          </w:p>
        </w:tc>
        <w:tc>
          <w:tcPr>
            <w:tcW w:w="1838" w:type="dxa"/>
            <w:shd w:val="clear" w:color="auto" w:fill="FFFFFF" w:themeFill="background1"/>
            <w:vAlign w:val="center"/>
          </w:tcPr>
          <w:p w14:paraId="1B3FB253"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Threats and Hazards Identification</w:t>
            </w:r>
          </w:p>
        </w:tc>
        <w:tc>
          <w:tcPr>
            <w:tcW w:w="1984" w:type="dxa"/>
            <w:shd w:val="clear" w:color="auto" w:fill="C2D69B" w:themeFill="accent3" w:themeFillTint="99"/>
            <w:vAlign w:val="center"/>
          </w:tcPr>
          <w:p w14:paraId="75A8DFD5"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Fatality Management Services</w:t>
            </w:r>
          </w:p>
        </w:tc>
        <w:tc>
          <w:tcPr>
            <w:tcW w:w="2061" w:type="dxa"/>
            <w:shd w:val="clear" w:color="auto" w:fill="FFFFFF" w:themeFill="background1"/>
            <w:vAlign w:val="center"/>
          </w:tcPr>
          <w:p w14:paraId="6A9FEBBB"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Housing</w:t>
            </w:r>
          </w:p>
        </w:tc>
      </w:tr>
      <w:tr w:rsidR="001947B6" w:rsidRPr="00EC533C" w14:paraId="4E7CA37C" w14:textId="77777777" w:rsidTr="0097056F">
        <w:trPr>
          <w:trHeight w:val="486"/>
        </w:trPr>
        <w:tc>
          <w:tcPr>
            <w:tcW w:w="1710" w:type="dxa"/>
            <w:vMerge w:val="restart"/>
            <w:tcBorders>
              <w:right w:val="single" w:sz="18" w:space="0" w:color="auto"/>
            </w:tcBorders>
            <w:shd w:val="clear" w:color="auto" w:fill="FFFFFF" w:themeFill="background1"/>
            <w:vAlign w:val="center"/>
          </w:tcPr>
          <w:p w14:paraId="2C4508E4" w14:textId="77777777" w:rsidR="001947B6" w:rsidRPr="00EC533C" w:rsidRDefault="001947B6" w:rsidP="00096473">
            <w:pPr>
              <w:spacing w:after="0"/>
              <w:jc w:val="center"/>
              <w:rPr>
                <w:rFonts w:ascii="Arial Narrow" w:hAnsi="Arial Narrow"/>
                <w:b/>
                <w:sz w:val="22"/>
                <w:szCs w:val="22"/>
              </w:rPr>
            </w:pPr>
          </w:p>
        </w:tc>
        <w:tc>
          <w:tcPr>
            <w:tcW w:w="1938" w:type="dxa"/>
            <w:tcBorders>
              <w:left w:val="single" w:sz="18" w:space="0" w:color="auto"/>
              <w:bottom w:val="single" w:sz="18" w:space="0" w:color="auto"/>
            </w:tcBorders>
            <w:shd w:val="clear" w:color="auto" w:fill="FFFFFF" w:themeFill="background1"/>
            <w:vAlign w:val="center"/>
          </w:tcPr>
          <w:p w14:paraId="6F72CEB1"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Cybersecurity</w:t>
            </w:r>
          </w:p>
        </w:tc>
        <w:tc>
          <w:tcPr>
            <w:tcW w:w="1838" w:type="dxa"/>
            <w:vMerge w:val="restart"/>
            <w:shd w:val="clear" w:color="auto" w:fill="FFFFFF" w:themeFill="background1"/>
            <w:vAlign w:val="center"/>
          </w:tcPr>
          <w:p w14:paraId="22706187" w14:textId="77777777" w:rsidR="001947B6" w:rsidRPr="00EC533C" w:rsidRDefault="001947B6" w:rsidP="00096473">
            <w:pPr>
              <w:spacing w:after="0"/>
              <w:jc w:val="center"/>
              <w:rPr>
                <w:rFonts w:ascii="Arial Narrow" w:hAnsi="Arial Narrow"/>
                <w:b/>
                <w:sz w:val="22"/>
                <w:szCs w:val="22"/>
              </w:rPr>
            </w:pPr>
          </w:p>
        </w:tc>
        <w:tc>
          <w:tcPr>
            <w:tcW w:w="1984" w:type="dxa"/>
            <w:shd w:val="clear" w:color="auto" w:fill="auto"/>
            <w:vAlign w:val="center"/>
          </w:tcPr>
          <w:p w14:paraId="4C5A2A05"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 xml:space="preserve">Fire Management and Suppression </w:t>
            </w:r>
          </w:p>
        </w:tc>
        <w:tc>
          <w:tcPr>
            <w:tcW w:w="2061" w:type="dxa"/>
            <w:shd w:val="clear" w:color="auto" w:fill="FFFFFF" w:themeFill="background1"/>
            <w:vAlign w:val="center"/>
          </w:tcPr>
          <w:p w14:paraId="3A0AE193"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Natural and Cultural Resources</w:t>
            </w:r>
          </w:p>
        </w:tc>
      </w:tr>
      <w:tr w:rsidR="001947B6" w:rsidRPr="00EC533C" w14:paraId="5C7646FB" w14:textId="77777777" w:rsidTr="00CC511D">
        <w:trPr>
          <w:trHeight w:val="1026"/>
        </w:trPr>
        <w:tc>
          <w:tcPr>
            <w:tcW w:w="1710" w:type="dxa"/>
            <w:vMerge/>
            <w:tcBorders>
              <w:right w:val="single" w:sz="18" w:space="0" w:color="auto"/>
            </w:tcBorders>
            <w:shd w:val="clear" w:color="auto" w:fill="FFFFFF" w:themeFill="background1"/>
            <w:vAlign w:val="center"/>
          </w:tcPr>
          <w:p w14:paraId="1E98B925" w14:textId="77777777" w:rsidR="001947B6" w:rsidRPr="00EC533C" w:rsidRDefault="001947B6" w:rsidP="00096473">
            <w:pPr>
              <w:spacing w:after="0"/>
              <w:jc w:val="center"/>
              <w:rPr>
                <w:rFonts w:ascii="Arial Narrow" w:hAnsi="Arial Narrow"/>
                <w:b/>
                <w:sz w:val="22"/>
                <w:szCs w:val="22"/>
              </w:rPr>
            </w:pPr>
          </w:p>
        </w:tc>
        <w:tc>
          <w:tcPr>
            <w:tcW w:w="1938" w:type="dxa"/>
            <w:tcBorders>
              <w:left w:val="single" w:sz="18" w:space="0" w:color="auto"/>
            </w:tcBorders>
            <w:shd w:val="clear" w:color="auto" w:fill="FFFFFF" w:themeFill="background1"/>
            <w:vAlign w:val="center"/>
          </w:tcPr>
          <w:p w14:paraId="640385E6"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Risk Management for Protection Programs and Activities</w:t>
            </w:r>
          </w:p>
        </w:tc>
        <w:tc>
          <w:tcPr>
            <w:tcW w:w="1838" w:type="dxa"/>
            <w:vMerge/>
            <w:shd w:val="clear" w:color="auto" w:fill="FFFFFF" w:themeFill="background1"/>
            <w:vAlign w:val="center"/>
          </w:tcPr>
          <w:p w14:paraId="7634B100" w14:textId="77777777" w:rsidR="001947B6" w:rsidRPr="00EC533C" w:rsidRDefault="001947B6" w:rsidP="00096473">
            <w:pPr>
              <w:spacing w:after="0"/>
              <w:jc w:val="center"/>
              <w:rPr>
                <w:rFonts w:ascii="Arial Narrow" w:hAnsi="Arial Narrow"/>
                <w:b/>
                <w:sz w:val="22"/>
                <w:szCs w:val="22"/>
              </w:rPr>
            </w:pPr>
          </w:p>
        </w:tc>
        <w:tc>
          <w:tcPr>
            <w:tcW w:w="1984" w:type="dxa"/>
            <w:shd w:val="clear" w:color="auto" w:fill="C2D69B" w:themeFill="accent3" w:themeFillTint="99"/>
            <w:vAlign w:val="center"/>
          </w:tcPr>
          <w:p w14:paraId="5E775525"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Logistics and Supply Chain Management</w:t>
            </w:r>
          </w:p>
        </w:tc>
        <w:tc>
          <w:tcPr>
            <w:tcW w:w="2061" w:type="dxa"/>
            <w:vMerge w:val="restart"/>
            <w:shd w:val="clear" w:color="auto" w:fill="FFFFFF" w:themeFill="background1"/>
            <w:vAlign w:val="center"/>
          </w:tcPr>
          <w:p w14:paraId="230A47EE" w14:textId="77777777" w:rsidR="001947B6" w:rsidRPr="00EC533C" w:rsidRDefault="001947B6" w:rsidP="00096473">
            <w:pPr>
              <w:spacing w:after="0"/>
              <w:jc w:val="center"/>
              <w:rPr>
                <w:rFonts w:ascii="Arial Narrow" w:hAnsi="Arial Narrow"/>
                <w:b/>
                <w:sz w:val="22"/>
                <w:szCs w:val="22"/>
              </w:rPr>
            </w:pPr>
          </w:p>
        </w:tc>
      </w:tr>
      <w:tr w:rsidR="001947B6" w:rsidRPr="00EC533C" w14:paraId="04D105A0" w14:textId="77777777" w:rsidTr="00CC511D">
        <w:trPr>
          <w:trHeight w:val="675"/>
        </w:trPr>
        <w:tc>
          <w:tcPr>
            <w:tcW w:w="1710" w:type="dxa"/>
            <w:vMerge/>
            <w:tcBorders>
              <w:right w:val="single" w:sz="18" w:space="0" w:color="auto"/>
            </w:tcBorders>
            <w:shd w:val="clear" w:color="auto" w:fill="FFFFFF" w:themeFill="background1"/>
            <w:vAlign w:val="center"/>
          </w:tcPr>
          <w:p w14:paraId="408DFD00" w14:textId="77777777" w:rsidR="001947B6" w:rsidRPr="00EC533C" w:rsidRDefault="001947B6" w:rsidP="00096473">
            <w:pPr>
              <w:spacing w:after="0"/>
              <w:jc w:val="center"/>
              <w:rPr>
                <w:rFonts w:ascii="Arial Narrow" w:hAnsi="Arial Narrow"/>
                <w:b/>
                <w:sz w:val="22"/>
                <w:szCs w:val="22"/>
              </w:rPr>
            </w:pPr>
          </w:p>
        </w:tc>
        <w:tc>
          <w:tcPr>
            <w:tcW w:w="1938" w:type="dxa"/>
            <w:tcBorders>
              <w:left w:val="single" w:sz="18" w:space="0" w:color="auto"/>
            </w:tcBorders>
            <w:shd w:val="clear" w:color="auto" w:fill="FFFFFF" w:themeFill="background1"/>
            <w:vAlign w:val="center"/>
          </w:tcPr>
          <w:p w14:paraId="222FBF78"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Supply Chain Integrity &amp; Security</w:t>
            </w:r>
          </w:p>
        </w:tc>
        <w:tc>
          <w:tcPr>
            <w:tcW w:w="1838" w:type="dxa"/>
            <w:vMerge/>
            <w:shd w:val="clear" w:color="auto" w:fill="FFFFFF" w:themeFill="background1"/>
            <w:vAlign w:val="center"/>
          </w:tcPr>
          <w:p w14:paraId="1CD12999" w14:textId="77777777" w:rsidR="001947B6" w:rsidRPr="00EC533C" w:rsidRDefault="001947B6" w:rsidP="00096473">
            <w:pPr>
              <w:spacing w:after="0"/>
              <w:jc w:val="center"/>
              <w:rPr>
                <w:rFonts w:ascii="Arial Narrow" w:hAnsi="Arial Narrow"/>
                <w:b/>
                <w:sz w:val="22"/>
                <w:szCs w:val="22"/>
              </w:rPr>
            </w:pPr>
          </w:p>
        </w:tc>
        <w:tc>
          <w:tcPr>
            <w:tcW w:w="1984" w:type="dxa"/>
            <w:shd w:val="clear" w:color="auto" w:fill="C2D69B" w:themeFill="accent3" w:themeFillTint="99"/>
            <w:vAlign w:val="center"/>
          </w:tcPr>
          <w:p w14:paraId="1F35A59B"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Mass Care Services</w:t>
            </w:r>
          </w:p>
        </w:tc>
        <w:tc>
          <w:tcPr>
            <w:tcW w:w="2061" w:type="dxa"/>
            <w:vMerge/>
            <w:shd w:val="clear" w:color="auto" w:fill="FFFFFF" w:themeFill="background1"/>
            <w:vAlign w:val="center"/>
          </w:tcPr>
          <w:p w14:paraId="681EE8AC" w14:textId="77777777" w:rsidR="001947B6" w:rsidRPr="00EC533C" w:rsidRDefault="001947B6" w:rsidP="00096473">
            <w:pPr>
              <w:spacing w:after="0"/>
              <w:jc w:val="center"/>
              <w:rPr>
                <w:rFonts w:ascii="Arial Narrow" w:hAnsi="Arial Narrow"/>
                <w:b/>
                <w:sz w:val="22"/>
                <w:szCs w:val="22"/>
              </w:rPr>
            </w:pPr>
          </w:p>
        </w:tc>
      </w:tr>
      <w:tr w:rsidR="001947B6" w:rsidRPr="00EC533C" w14:paraId="34CDA4BF" w14:textId="77777777" w:rsidTr="00495909">
        <w:trPr>
          <w:trHeight w:val="684"/>
        </w:trPr>
        <w:tc>
          <w:tcPr>
            <w:tcW w:w="1710" w:type="dxa"/>
            <w:vMerge/>
            <w:tcBorders>
              <w:right w:val="single" w:sz="18" w:space="0" w:color="auto"/>
            </w:tcBorders>
            <w:shd w:val="clear" w:color="auto" w:fill="FFFFFF" w:themeFill="background1"/>
            <w:vAlign w:val="center"/>
          </w:tcPr>
          <w:p w14:paraId="61D17742" w14:textId="77777777" w:rsidR="001947B6" w:rsidRPr="00EC533C" w:rsidRDefault="001947B6" w:rsidP="00096473">
            <w:pPr>
              <w:spacing w:after="0"/>
              <w:jc w:val="center"/>
              <w:rPr>
                <w:rFonts w:ascii="Arial Narrow" w:hAnsi="Arial Narrow"/>
                <w:b/>
                <w:sz w:val="22"/>
                <w:szCs w:val="22"/>
              </w:rPr>
            </w:pPr>
          </w:p>
        </w:tc>
        <w:tc>
          <w:tcPr>
            <w:tcW w:w="1938" w:type="dxa"/>
            <w:tcBorders>
              <w:left w:val="single" w:sz="18" w:space="0" w:color="auto"/>
            </w:tcBorders>
            <w:shd w:val="clear" w:color="auto" w:fill="FFFFFF" w:themeFill="background1"/>
            <w:vAlign w:val="center"/>
          </w:tcPr>
          <w:p w14:paraId="3BD8F84B"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Physical Protective</w:t>
            </w:r>
          </w:p>
        </w:tc>
        <w:tc>
          <w:tcPr>
            <w:tcW w:w="1838" w:type="dxa"/>
            <w:vMerge/>
            <w:shd w:val="clear" w:color="auto" w:fill="FFFFFF" w:themeFill="background1"/>
            <w:vAlign w:val="center"/>
          </w:tcPr>
          <w:p w14:paraId="0DBA1C82" w14:textId="77777777" w:rsidR="001947B6" w:rsidRPr="00EC533C" w:rsidRDefault="001947B6" w:rsidP="00096473">
            <w:pPr>
              <w:spacing w:after="0"/>
              <w:jc w:val="center"/>
              <w:rPr>
                <w:rFonts w:ascii="Arial Narrow" w:hAnsi="Arial Narrow"/>
                <w:b/>
                <w:sz w:val="22"/>
                <w:szCs w:val="22"/>
              </w:rPr>
            </w:pPr>
          </w:p>
        </w:tc>
        <w:tc>
          <w:tcPr>
            <w:tcW w:w="1984" w:type="dxa"/>
            <w:shd w:val="clear" w:color="auto" w:fill="auto"/>
            <w:vAlign w:val="center"/>
          </w:tcPr>
          <w:p w14:paraId="37E450BD"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Mass Search and Rescue Operations</w:t>
            </w:r>
          </w:p>
        </w:tc>
        <w:tc>
          <w:tcPr>
            <w:tcW w:w="2061" w:type="dxa"/>
            <w:vMerge/>
            <w:shd w:val="clear" w:color="auto" w:fill="FFFFFF" w:themeFill="background1"/>
            <w:vAlign w:val="center"/>
          </w:tcPr>
          <w:p w14:paraId="4CFA2E43" w14:textId="77777777" w:rsidR="001947B6" w:rsidRPr="00EC533C" w:rsidRDefault="001947B6" w:rsidP="00096473">
            <w:pPr>
              <w:spacing w:after="0"/>
              <w:jc w:val="center"/>
              <w:rPr>
                <w:rFonts w:ascii="Arial Narrow" w:hAnsi="Arial Narrow"/>
                <w:b/>
                <w:sz w:val="22"/>
                <w:szCs w:val="22"/>
              </w:rPr>
            </w:pPr>
          </w:p>
        </w:tc>
      </w:tr>
      <w:tr w:rsidR="001947B6" w:rsidRPr="00EC533C" w14:paraId="6D804C84" w14:textId="77777777" w:rsidTr="0095778E">
        <w:trPr>
          <w:trHeight w:val="909"/>
        </w:trPr>
        <w:tc>
          <w:tcPr>
            <w:tcW w:w="1710" w:type="dxa"/>
            <w:vMerge/>
            <w:tcBorders>
              <w:right w:val="single" w:sz="18" w:space="0" w:color="auto"/>
            </w:tcBorders>
            <w:shd w:val="clear" w:color="auto" w:fill="FFFFFF" w:themeFill="background1"/>
            <w:vAlign w:val="center"/>
          </w:tcPr>
          <w:p w14:paraId="5035F626" w14:textId="77777777" w:rsidR="001947B6" w:rsidRPr="00EC533C" w:rsidRDefault="001947B6" w:rsidP="00096473">
            <w:pPr>
              <w:spacing w:after="0"/>
              <w:jc w:val="center"/>
              <w:rPr>
                <w:rFonts w:ascii="Arial Narrow" w:hAnsi="Arial Narrow"/>
                <w:b/>
                <w:sz w:val="22"/>
                <w:szCs w:val="22"/>
              </w:rPr>
            </w:pPr>
          </w:p>
        </w:tc>
        <w:tc>
          <w:tcPr>
            <w:tcW w:w="1938" w:type="dxa"/>
            <w:vMerge w:val="restart"/>
            <w:tcBorders>
              <w:left w:val="single" w:sz="18" w:space="0" w:color="auto"/>
            </w:tcBorders>
            <w:shd w:val="clear" w:color="auto" w:fill="FFFFFF" w:themeFill="background1"/>
            <w:vAlign w:val="center"/>
          </w:tcPr>
          <w:p w14:paraId="4130E393" w14:textId="77777777" w:rsidR="001947B6" w:rsidRPr="00EC533C" w:rsidRDefault="001947B6" w:rsidP="00096473">
            <w:pPr>
              <w:spacing w:after="0"/>
              <w:jc w:val="center"/>
              <w:rPr>
                <w:rFonts w:ascii="Arial Narrow" w:hAnsi="Arial Narrow"/>
                <w:b/>
                <w:sz w:val="22"/>
                <w:szCs w:val="22"/>
              </w:rPr>
            </w:pPr>
          </w:p>
        </w:tc>
        <w:tc>
          <w:tcPr>
            <w:tcW w:w="1838" w:type="dxa"/>
            <w:vMerge/>
            <w:shd w:val="clear" w:color="auto" w:fill="FFFFFF" w:themeFill="background1"/>
            <w:vAlign w:val="center"/>
          </w:tcPr>
          <w:p w14:paraId="0B975B18" w14:textId="77777777" w:rsidR="001947B6" w:rsidRPr="00EC533C" w:rsidRDefault="001947B6" w:rsidP="00096473">
            <w:pPr>
              <w:spacing w:after="0"/>
              <w:jc w:val="center"/>
              <w:rPr>
                <w:rFonts w:ascii="Arial Narrow" w:hAnsi="Arial Narrow"/>
                <w:b/>
                <w:sz w:val="22"/>
                <w:szCs w:val="22"/>
              </w:rPr>
            </w:pPr>
          </w:p>
        </w:tc>
        <w:tc>
          <w:tcPr>
            <w:tcW w:w="1984" w:type="dxa"/>
            <w:shd w:val="clear" w:color="auto" w:fill="auto"/>
            <w:vAlign w:val="center"/>
          </w:tcPr>
          <w:p w14:paraId="488E4F48"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On-Scene Security, Protection, &amp; Law Enforcement</w:t>
            </w:r>
          </w:p>
        </w:tc>
        <w:tc>
          <w:tcPr>
            <w:tcW w:w="2061" w:type="dxa"/>
            <w:vMerge/>
            <w:shd w:val="clear" w:color="auto" w:fill="FFFFFF" w:themeFill="background1"/>
            <w:vAlign w:val="center"/>
          </w:tcPr>
          <w:p w14:paraId="16845367" w14:textId="77777777" w:rsidR="001947B6" w:rsidRPr="00EC533C" w:rsidRDefault="001947B6" w:rsidP="00096473">
            <w:pPr>
              <w:spacing w:after="0"/>
              <w:jc w:val="center"/>
              <w:rPr>
                <w:rFonts w:ascii="Arial Narrow" w:hAnsi="Arial Narrow"/>
                <w:b/>
                <w:sz w:val="22"/>
                <w:szCs w:val="22"/>
              </w:rPr>
            </w:pPr>
          </w:p>
        </w:tc>
      </w:tr>
      <w:tr w:rsidR="001947B6" w:rsidRPr="00EC533C" w14:paraId="5720BC96" w14:textId="77777777" w:rsidTr="00495909">
        <w:trPr>
          <w:trHeight w:val="621"/>
        </w:trPr>
        <w:tc>
          <w:tcPr>
            <w:tcW w:w="1710" w:type="dxa"/>
            <w:vMerge/>
            <w:tcBorders>
              <w:right w:val="single" w:sz="18" w:space="0" w:color="auto"/>
            </w:tcBorders>
            <w:shd w:val="clear" w:color="auto" w:fill="FFFFFF" w:themeFill="background1"/>
            <w:vAlign w:val="center"/>
          </w:tcPr>
          <w:p w14:paraId="6E044356" w14:textId="77777777" w:rsidR="001947B6" w:rsidRPr="00EC533C" w:rsidRDefault="001947B6" w:rsidP="00096473">
            <w:pPr>
              <w:spacing w:after="0"/>
              <w:jc w:val="center"/>
              <w:rPr>
                <w:rFonts w:ascii="Arial Narrow" w:hAnsi="Arial Narrow"/>
                <w:b/>
                <w:sz w:val="22"/>
                <w:szCs w:val="22"/>
              </w:rPr>
            </w:pPr>
          </w:p>
        </w:tc>
        <w:tc>
          <w:tcPr>
            <w:tcW w:w="1938" w:type="dxa"/>
            <w:vMerge/>
            <w:tcBorders>
              <w:left w:val="single" w:sz="18" w:space="0" w:color="auto"/>
            </w:tcBorders>
            <w:shd w:val="clear" w:color="auto" w:fill="FFFFFF" w:themeFill="background1"/>
            <w:vAlign w:val="center"/>
          </w:tcPr>
          <w:p w14:paraId="34981CEC" w14:textId="77777777" w:rsidR="001947B6" w:rsidRPr="00EC533C" w:rsidRDefault="001947B6" w:rsidP="00096473">
            <w:pPr>
              <w:spacing w:after="0"/>
              <w:jc w:val="center"/>
              <w:rPr>
                <w:rFonts w:ascii="Arial Narrow" w:hAnsi="Arial Narrow"/>
                <w:b/>
                <w:sz w:val="22"/>
                <w:szCs w:val="22"/>
              </w:rPr>
            </w:pPr>
          </w:p>
        </w:tc>
        <w:tc>
          <w:tcPr>
            <w:tcW w:w="1838" w:type="dxa"/>
            <w:vMerge/>
            <w:shd w:val="clear" w:color="auto" w:fill="FFFFFF" w:themeFill="background1"/>
            <w:vAlign w:val="center"/>
          </w:tcPr>
          <w:p w14:paraId="4A9A6C1D" w14:textId="77777777" w:rsidR="001947B6" w:rsidRPr="00EC533C" w:rsidRDefault="001947B6" w:rsidP="00096473">
            <w:pPr>
              <w:spacing w:after="0"/>
              <w:jc w:val="center"/>
              <w:rPr>
                <w:rFonts w:ascii="Arial Narrow" w:hAnsi="Arial Narrow"/>
                <w:b/>
                <w:sz w:val="22"/>
                <w:szCs w:val="22"/>
              </w:rPr>
            </w:pPr>
          </w:p>
        </w:tc>
        <w:tc>
          <w:tcPr>
            <w:tcW w:w="1984" w:type="dxa"/>
            <w:shd w:val="clear" w:color="auto" w:fill="auto"/>
            <w:vAlign w:val="center"/>
          </w:tcPr>
          <w:p w14:paraId="21328155"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Operational Communications</w:t>
            </w:r>
          </w:p>
        </w:tc>
        <w:tc>
          <w:tcPr>
            <w:tcW w:w="2061" w:type="dxa"/>
            <w:vMerge/>
            <w:shd w:val="clear" w:color="auto" w:fill="FFFFFF" w:themeFill="background1"/>
            <w:vAlign w:val="center"/>
          </w:tcPr>
          <w:p w14:paraId="299869D4" w14:textId="77777777" w:rsidR="001947B6" w:rsidRPr="00EC533C" w:rsidRDefault="001947B6" w:rsidP="00096473">
            <w:pPr>
              <w:spacing w:after="0"/>
              <w:jc w:val="center"/>
              <w:rPr>
                <w:rFonts w:ascii="Arial Narrow" w:hAnsi="Arial Narrow"/>
                <w:b/>
                <w:sz w:val="22"/>
                <w:szCs w:val="22"/>
              </w:rPr>
            </w:pPr>
          </w:p>
        </w:tc>
      </w:tr>
      <w:tr w:rsidR="001947B6" w:rsidRPr="00EC533C" w14:paraId="6F1249A6" w14:textId="77777777" w:rsidTr="00CC511D">
        <w:trPr>
          <w:trHeight w:val="945"/>
        </w:trPr>
        <w:tc>
          <w:tcPr>
            <w:tcW w:w="1710" w:type="dxa"/>
            <w:vMerge/>
            <w:tcBorders>
              <w:right w:val="single" w:sz="18" w:space="0" w:color="auto"/>
            </w:tcBorders>
            <w:shd w:val="clear" w:color="auto" w:fill="FFFFFF" w:themeFill="background1"/>
            <w:vAlign w:val="center"/>
          </w:tcPr>
          <w:p w14:paraId="1DEFA6C7" w14:textId="77777777" w:rsidR="001947B6" w:rsidRPr="00EC533C" w:rsidRDefault="001947B6" w:rsidP="00096473">
            <w:pPr>
              <w:spacing w:after="0"/>
              <w:jc w:val="center"/>
              <w:rPr>
                <w:rFonts w:ascii="Arial Narrow" w:hAnsi="Arial Narrow"/>
                <w:b/>
                <w:sz w:val="22"/>
                <w:szCs w:val="22"/>
              </w:rPr>
            </w:pPr>
          </w:p>
        </w:tc>
        <w:tc>
          <w:tcPr>
            <w:tcW w:w="1938" w:type="dxa"/>
            <w:vMerge/>
            <w:tcBorders>
              <w:left w:val="single" w:sz="18" w:space="0" w:color="auto"/>
            </w:tcBorders>
            <w:shd w:val="clear" w:color="auto" w:fill="FFFFFF" w:themeFill="background1"/>
            <w:vAlign w:val="center"/>
          </w:tcPr>
          <w:p w14:paraId="0DDDE36F" w14:textId="77777777" w:rsidR="001947B6" w:rsidRPr="00EC533C" w:rsidRDefault="001947B6" w:rsidP="00096473">
            <w:pPr>
              <w:spacing w:after="0"/>
              <w:jc w:val="center"/>
              <w:rPr>
                <w:rFonts w:ascii="Arial Narrow" w:hAnsi="Arial Narrow"/>
                <w:b/>
                <w:sz w:val="22"/>
                <w:szCs w:val="22"/>
              </w:rPr>
            </w:pPr>
          </w:p>
        </w:tc>
        <w:tc>
          <w:tcPr>
            <w:tcW w:w="1838" w:type="dxa"/>
            <w:vMerge/>
            <w:shd w:val="clear" w:color="auto" w:fill="FFFFFF" w:themeFill="background1"/>
            <w:vAlign w:val="center"/>
          </w:tcPr>
          <w:p w14:paraId="146AC336" w14:textId="77777777" w:rsidR="001947B6" w:rsidRPr="00EC533C" w:rsidRDefault="001947B6" w:rsidP="00096473">
            <w:pPr>
              <w:spacing w:after="0"/>
              <w:jc w:val="center"/>
              <w:rPr>
                <w:rFonts w:ascii="Arial Narrow" w:hAnsi="Arial Narrow"/>
                <w:b/>
                <w:sz w:val="22"/>
                <w:szCs w:val="22"/>
              </w:rPr>
            </w:pPr>
          </w:p>
        </w:tc>
        <w:tc>
          <w:tcPr>
            <w:tcW w:w="1984" w:type="dxa"/>
            <w:shd w:val="clear" w:color="auto" w:fill="C2D69B" w:themeFill="accent3" w:themeFillTint="99"/>
            <w:vAlign w:val="center"/>
          </w:tcPr>
          <w:p w14:paraId="5ECFB6B2"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Public Health, Healthcare, and Emergency Services</w:t>
            </w:r>
          </w:p>
        </w:tc>
        <w:tc>
          <w:tcPr>
            <w:tcW w:w="2061" w:type="dxa"/>
            <w:vMerge/>
            <w:shd w:val="clear" w:color="auto" w:fill="FFFFFF" w:themeFill="background1"/>
            <w:vAlign w:val="center"/>
          </w:tcPr>
          <w:p w14:paraId="61A0C0D3" w14:textId="77777777" w:rsidR="001947B6" w:rsidRPr="00EC533C" w:rsidRDefault="001947B6" w:rsidP="00096473">
            <w:pPr>
              <w:spacing w:after="0"/>
              <w:jc w:val="center"/>
              <w:rPr>
                <w:rFonts w:ascii="Arial Narrow" w:hAnsi="Arial Narrow"/>
                <w:b/>
                <w:sz w:val="22"/>
                <w:szCs w:val="22"/>
              </w:rPr>
            </w:pPr>
          </w:p>
        </w:tc>
      </w:tr>
      <w:tr w:rsidR="001947B6" w:rsidRPr="00EC533C" w14:paraId="3427A74A" w14:textId="77777777" w:rsidTr="0095778E">
        <w:trPr>
          <w:trHeight w:val="675"/>
        </w:trPr>
        <w:tc>
          <w:tcPr>
            <w:tcW w:w="1710" w:type="dxa"/>
            <w:vMerge/>
            <w:tcBorders>
              <w:right w:val="single" w:sz="18" w:space="0" w:color="auto"/>
            </w:tcBorders>
            <w:shd w:val="clear" w:color="auto" w:fill="FFFFFF" w:themeFill="background1"/>
            <w:vAlign w:val="center"/>
          </w:tcPr>
          <w:p w14:paraId="2BA04DD5" w14:textId="77777777" w:rsidR="001947B6" w:rsidRPr="00EC533C" w:rsidRDefault="001947B6" w:rsidP="00096473">
            <w:pPr>
              <w:spacing w:after="0"/>
              <w:jc w:val="center"/>
              <w:rPr>
                <w:rFonts w:ascii="Arial Narrow" w:hAnsi="Arial Narrow"/>
                <w:b/>
                <w:sz w:val="22"/>
                <w:szCs w:val="22"/>
              </w:rPr>
            </w:pPr>
          </w:p>
        </w:tc>
        <w:tc>
          <w:tcPr>
            <w:tcW w:w="1938" w:type="dxa"/>
            <w:vMerge/>
            <w:tcBorders>
              <w:left w:val="single" w:sz="18" w:space="0" w:color="auto"/>
            </w:tcBorders>
            <w:shd w:val="clear" w:color="auto" w:fill="FFFFFF" w:themeFill="background1"/>
            <w:vAlign w:val="center"/>
          </w:tcPr>
          <w:p w14:paraId="3FD6A6D7" w14:textId="77777777" w:rsidR="001947B6" w:rsidRPr="00EC533C" w:rsidRDefault="001947B6" w:rsidP="00096473">
            <w:pPr>
              <w:spacing w:after="0"/>
              <w:jc w:val="center"/>
              <w:rPr>
                <w:rFonts w:ascii="Arial Narrow" w:hAnsi="Arial Narrow"/>
                <w:b/>
                <w:sz w:val="22"/>
                <w:szCs w:val="22"/>
              </w:rPr>
            </w:pPr>
          </w:p>
        </w:tc>
        <w:tc>
          <w:tcPr>
            <w:tcW w:w="1838" w:type="dxa"/>
            <w:vMerge/>
            <w:shd w:val="clear" w:color="auto" w:fill="FFFFFF" w:themeFill="background1"/>
            <w:vAlign w:val="center"/>
          </w:tcPr>
          <w:p w14:paraId="28CB645E" w14:textId="77777777" w:rsidR="001947B6" w:rsidRPr="00EC533C" w:rsidRDefault="001947B6" w:rsidP="00096473">
            <w:pPr>
              <w:spacing w:after="0"/>
              <w:jc w:val="center"/>
              <w:rPr>
                <w:rFonts w:ascii="Arial Narrow" w:hAnsi="Arial Narrow"/>
                <w:b/>
                <w:sz w:val="22"/>
                <w:szCs w:val="22"/>
              </w:rPr>
            </w:pPr>
          </w:p>
        </w:tc>
        <w:tc>
          <w:tcPr>
            <w:tcW w:w="1984" w:type="dxa"/>
            <w:shd w:val="clear" w:color="auto" w:fill="auto"/>
            <w:vAlign w:val="center"/>
          </w:tcPr>
          <w:p w14:paraId="1DD630F5"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Situational Assessment</w:t>
            </w:r>
          </w:p>
        </w:tc>
        <w:tc>
          <w:tcPr>
            <w:tcW w:w="2061" w:type="dxa"/>
            <w:vMerge/>
            <w:shd w:val="clear" w:color="auto" w:fill="FFFFFF" w:themeFill="background1"/>
            <w:vAlign w:val="center"/>
          </w:tcPr>
          <w:p w14:paraId="3D20F36E" w14:textId="77777777" w:rsidR="001947B6" w:rsidRPr="00EC533C" w:rsidRDefault="001947B6" w:rsidP="00096473">
            <w:pPr>
              <w:spacing w:after="0"/>
              <w:jc w:val="center"/>
              <w:rPr>
                <w:rFonts w:ascii="Arial Narrow" w:hAnsi="Arial Narrow"/>
                <w:b/>
                <w:sz w:val="22"/>
                <w:szCs w:val="22"/>
              </w:rPr>
            </w:pPr>
          </w:p>
        </w:tc>
      </w:tr>
    </w:tbl>
    <w:p w14:paraId="53B39919" w14:textId="77777777" w:rsidR="00E36793" w:rsidRDefault="00495909" w:rsidP="002139C6">
      <w:pPr>
        <w:pStyle w:val="Heading3"/>
      </w:pPr>
      <w:bookmarkStart w:id="36" w:name="_Toc76124236"/>
      <w:r>
        <w:br w:type="page"/>
      </w:r>
      <w:bookmarkStart w:id="37" w:name="_Toc95394221"/>
      <w:bookmarkEnd w:id="36"/>
      <w:r w:rsidR="002139C6" w:rsidRPr="00EC533C">
        <w:lastRenderedPageBreak/>
        <w:t>C</w:t>
      </w:r>
      <w:r w:rsidR="002139C6">
        <w:t>apability</w:t>
      </w:r>
      <w:r w:rsidR="002139C6" w:rsidRPr="00EC533C">
        <w:t xml:space="preserve"> A</w:t>
      </w:r>
      <w:r w:rsidR="002139C6">
        <w:t>ssessment</w:t>
      </w:r>
      <w:r w:rsidR="002139C6" w:rsidRPr="00EC533C">
        <w:t xml:space="preserve"> - C</w:t>
      </w:r>
      <w:r w:rsidR="002139C6">
        <w:t>ore</w:t>
      </w:r>
      <w:r w:rsidR="002139C6" w:rsidRPr="00EC533C">
        <w:t xml:space="preserve"> C</w:t>
      </w:r>
      <w:r w:rsidR="002139C6">
        <w:t>apabilities</w:t>
      </w:r>
      <w:bookmarkEnd w:id="37"/>
      <w:r w:rsidR="002139C6">
        <w:t xml:space="preserve"> </w:t>
      </w:r>
    </w:p>
    <w:p w14:paraId="61E7D613" w14:textId="33E19355" w:rsidR="00E36793" w:rsidRDefault="00E36793" w:rsidP="00E36793">
      <w:pPr>
        <w:spacing w:line="276" w:lineRule="auto"/>
      </w:pPr>
      <w:r>
        <w:t>The following table lists the core capability actions that ESF #8 directly supports.</w:t>
      </w:r>
    </w:p>
    <w:p w14:paraId="7798925F" w14:textId="1AAA0024" w:rsidR="00DD2772" w:rsidRPr="00554DDB" w:rsidRDefault="00E36793" w:rsidP="00DD2772">
      <w:pPr>
        <w:pStyle w:val="Heading2EOP"/>
        <w:spacing w:before="0" w:after="0" w:line="276" w:lineRule="auto"/>
        <w:rPr>
          <w:rFonts w:ascii="Arial Narrow" w:hAnsi="Arial Narrow"/>
          <w:sz w:val="28"/>
          <w:szCs w:val="28"/>
        </w:rPr>
      </w:pPr>
      <w:r w:rsidRPr="00554DDB">
        <w:rPr>
          <w:rFonts w:ascii="Arial Narrow" w:hAnsi="Arial Narrow"/>
          <w:sz w:val="28"/>
          <w:szCs w:val="28"/>
        </w:rPr>
        <w:t xml:space="preserve">TABLE 2. ESF </w:t>
      </w:r>
      <w:r w:rsidR="002E3CCB" w:rsidRPr="00554DDB">
        <w:rPr>
          <w:rFonts w:ascii="Arial Narrow" w:hAnsi="Arial Narrow"/>
          <w:sz w:val="28"/>
          <w:szCs w:val="28"/>
        </w:rPr>
        <w:t>#</w:t>
      </w:r>
      <w:r w:rsidRPr="00554DDB">
        <w:rPr>
          <w:rFonts w:ascii="Arial Narrow" w:hAnsi="Arial Narrow"/>
          <w:sz w:val="28"/>
          <w:szCs w:val="28"/>
        </w:rPr>
        <w:t>6 CORE CAPABILITY ACTIONS</w:t>
      </w:r>
    </w:p>
    <w:tbl>
      <w:tblPr>
        <w:tblStyle w:val="TableGrid"/>
        <w:tblpPr w:leftFromText="180" w:rightFromText="180" w:vertAnchor="text" w:horzAnchor="margin" w:tblpXSpec="center" w:tblpY="930"/>
        <w:tblW w:w="10710" w:type="dxa"/>
        <w:jc w:val="center"/>
        <w:tblLook w:val="04A0" w:firstRow="1" w:lastRow="0" w:firstColumn="1" w:lastColumn="0" w:noHBand="0" w:noVBand="1"/>
      </w:tblPr>
      <w:tblGrid>
        <w:gridCol w:w="2215"/>
        <w:gridCol w:w="8495"/>
      </w:tblGrid>
      <w:tr w:rsidR="006C456C" w14:paraId="77724B84" w14:textId="77777777" w:rsidTr="00DD2772">
        <w:trPr>
          <w:jc w:val="center"/>
        </w:trPr>
        <w:tc>
          <w:tcPr>
            <w:tcW w:w="2155" w:type="dxa"/>
            <w:shd w:val="clear" w:color="auto" w:fill="C00000"/>
            <w:vAlign w:val="center"/>
          </w:tcPr>
          <w:p w14:paraId="6EE7DD9A" w14:textId="77777777" w:rsidR="006C456C" w:rsidRPr="003377E7" w:rsidRDefault="006C456C" w:rsidP="00554DDB">
            <w:pPr>
              <w:pStyle w:val="TABLE1"/>
              <w:framePr w:hSpace="0" w:wrap="auto" w:vAnchor="margin" w:hAnchor="text" w:xAlign="left" w:yAlign="inline"/>
            </w:pPr>
            <w:r w:rsidRPr="003377E7">
              <w:t>CORE CAPABILITY</w:t>
            </w:r>
          </w:p>
        </w:tc>
        <w:tc>
          <w:tcPr>
            <w:tcW w:w="8555" w:type="dxa"/>
            <w:shd w:val="clear" w:color="auto" w:fill="C00000"/>
            <w:vAlign w:val="center"/>
          </w:tcPr>
          <w:p w14:paraId="502D5DBF" w14:textId="77777777" w:rsidR="006C456C" w:rsidRPr="003377E7" w:rsidRDefault="006C456C" w:rsidP="00554DDB">
            <w:pPr>
              <w:pStyle w:val="TABLE1"/>
              <w:framePr w:hSpace="0" w:wrap="auto" w:vAnchor="margin" w:hAnchor="text" w:xAlign="left" w:yAlign="inline"/>
            </w:pPr>
            <w:r w:rsidRPr="003377E7">
              <w:t>ESF 6 – Mass Care</w:t>
            </w:r>
          </w:p>
        </w:tc>
      </w:tr>
      <w:tr w:rsidR="006C456C" w14:paraId="36C1609A" w14:textId="77777777" w:rsidTr="00DD2772">
        <w:trPr>
          <w:jc w:val="center"/>
        </w:trPr>
        <w:tc>
          <w:tcPr>
            <w:tcW w:w="2155" w:type="dxa"/>
            <w:shd w:val="clear" w:color="auto" w:fill="002060"/>
            <w:vAlign w:val="center"/>
          </w:tcPr>
          <w:p w14:paraId="76C7ECB4" w14:textId="77777777" w:rsidR="006C456C" w:rsidRDefault="006C456C" w:rsidP="00554DDB">
            <w:pPr>
              <w:pStyle w:val="TABLE1"/>
              <w:framePr w:hSpace="0" w:wrap="auto" w:vAnchor="margin" w:hAnchor="text" w:xAlign="left" w:yAlign="inline"/>
            </w:pPr>
            <w:r w:rsidRPr="000A2433">
              <w:t>Mass Care Services</w:t>
            </w:r>
          </w:p>
        </w:tc>
        <w:tc>
          <w:tcPr>
            <w:tcW w:w="8555" w:type="dxa"/>
          </w:tcPr>
          <w:p w14:paraId="6ED0A901" w14:textId="11D94594" w:rsidR="006C456C" w:rsidRDefault="006C456C" w:rsidP="004233DD">
            <w:pPr>
              <w:pStyle w:val="Body"/>
              <w:numPr>
                <w:ilvl w:val="0"/>
                <w:numId w:val="25"/>
              </w:numPr>
              <w:spacing w:before="120" w:line="240" w:lineRule="auto"/>
            </w:pPr>
            <w:r w:rsidRPr="00E16BE0">
              <w:t>Coordinates public health and medical messaging with</w:t>
            </w:r>
            <w:r w:rsidR="000C467E">
              <w:t xml:space="preserve"> local </w:t>
            </w:r>
            <w:r w:rsidRPr="00E16BE0">
              <w:t xml:space="preserve">officials. </w:t>
            </w:r>
          </w:p>
          <w:p w14:paraId="55F06FB1" w14:textId="76E3F92D" w:rsidR="006C456C" w:rsidRPr="00A52FAC" w:rsidRDefault="006C456C" w:rsidP="004233DD">
            <w:pPr>
              <w:pStyle w:val="Body"/>
              <w:numPr>
                <w:ilvl w:val="0"/>
                <w:numId w:val="25"/>
              </w:numPr>
              <w:spacing w:before="120" w:line="240" w:lineRule="auto"/>
            </w:pPr>
            <w:r w:rsidRPr="005F2FE9">
              <w:rPr>
                <w:rFonts w:eastAsia="Times New Roman"/>
              </w:rPr>
              <w:t>Supports local</w:t>
            </w:r>
            <w:r w:rsidR="000C467E">
              <w:rPr>
                <w:rFonts w:eastAsia="Times New Roman"/>
              </w:rPr>
              <w:t xml:space="preserve"> governments and</w:t>
            </w:r>
            <w:r w:rsidRPr="005F2FE9">
              <w:rPr>
                <w:rFonts w:eastAsia="Times New Roman"/>
              </w:rPr>
              <w:t xml:space="preserve"> NGOs in the coordination and provision of mass care, emergency assistance, temporary housing, and human services resources, programs, and services. </w:t>
            </w:r>
          </w:p>
          <w:p w14:paraId="03F9BB89" w14:textId="77777777" w:rsidR="006C456C" w:rsidRPr="00A52FAC" w:rsidRDefault="006C456C" w:rsidP="004233DD">
            <w:pPr>
              <w:pStyle w:val="Body"/>
              <w:numPr>
                <w:ilvl w:val="0"/>
                <w:numId w:val="25"/>
              </w:numPr>
              <w:spacing w:before="120" w:line="240" w:lineRule="auto"/>
            </w:pPr>
            <w:r w:rsidRPr="00A52FAC">
              <w:rPr>
                <w:rFonts w:eastAsia="Times New Roman"/>
              </w:rPr>
              <w:t xml:space="preserve">Provides life-sustaining services to the affected population, including hydration, feeding, and sheltering, as well as support for reunifying families. </w:t>
            </w:r>
          </w:p>
          <w:p w14:paraId="1E9C2F45" w14:textId="77777777" w:rsidR="006C456C" w:rsidRPr="00A52FAC" w:rsidRDefault="006C456C" w:rsidP="004233DD">
            <w:pPr>
              <w:pStyle w:val="Body"/>
              <w:numPr>
                <w:ilvl w:val="0"/>
                <w:numId w:val="25"/>
              </w:numPr>
              <w:spacing w:before="120" w:line="240" w:lineRule="auto"/>
            </w:pPr>
            <w:r w:rsidRPr="00A52FAC">
              <w:rPr>
                <w:rFonts w:eastAsia="Times New Roman"/>
              </w:rPr>
              <w:t xml:space="preserve">Supports the establishment, management, and operation of congregate and non-congregate care facilities. </w:t>
            </w:r>
          </w:p>
          <w:p w14:paraId="68CE1BE4" w14:textId="22DB28EA" w:rsidR="006C456C" w:rsidRPr="00A52FAC" w:rsidRDefault="006C456C" w:rsidP="004233DD">
            <w:pPr>
              <w:pStyle w:val="Body"/>
              <w:numPr>
                <w:ilvl w:val="0"/>
                <w:numId w:val="25"/>
              </w:numPr>
              <w:spacing w:before="120" w:line="240" w:lineRule="auto"/>
            </w:pPr>
            <w:r w:rsidRPr="00A52FAC">
              <w:rPr>
                <w:rFonts w:eastAsia="Times New Roman"/>
              </w:rPr>
              <w:t xml:space="preserve">Coordinates with local area governments and NGOs to facilitate the return of evacuees to their pre-disaster or alternate locations. </w:t>
            </w:r>
          </w:p>
          <w:p w14:paraId="4610F203" w14:textId="77777777" w:rsidR="006C456C" w:rsidRPr="00A52FAC" w:rsidRDefault="006C456C" w:rsidP="004233DD">
            <w:pPr>
              <w:pStyle w:val="Body"/>
              <w:numPr>
                <w:ilvl w:val="0"/>
                <w:numId w:val="25"/>
              </w:numPr>
              <w:spacing w:before="120" w:line="240" w:lineRule="auto"/>
            </w:pPr>
            <w:r w:rsidRPr="00A52FAC">
              <w:rPr>
                <w:rFonts w:eastAsia="Times New Roman"/>
              </w:rPr>
              <w:t xml:space="preserve">Develops an initial temporary housing strategy to transition survivors from congregate to non-congregate care alternatives and provides relocation assistance or interim housing solutions for households unable to return to their pre-disaster residence. </w:t>
            </w:r>
          </w:p>
          <w:p w14:paraId="1321446B" w14:textId="4F68EBB6" w:rsidR="006C456C" w:rsidRPr="00A52FAC" w:rsidRDefault="006C456C" w:rsidP="004233DD">
            <w:pPr>
              <w:pStyle w:val="Body"/>
              <w:numPr>
                <w:ilvl w:val="0"/>
                <w:numId w:val="25"/>
              </w:numPr>
              <w:spacing w:before="120" w:line="240" w:lineRule="auto"/>
            </w:pPr>
            <w:r w:rsidRPr="00A52FAC">
              <w:rPr>
                <w:rFonts w:eastAsia="Times New Roman"/>
              </w:rPr>
              <w:t>Anticipates and identifies current and future ESF #6 requirements in coordination with local</w:t>
            </w:r>
            <w:r w:rsidR="00D70638">
              <w:rPr>
                <w:rFonts w:eastAsia="Times New Roman"/>
              </w:rPr>
              <w:t xml:space="preserve"> </w:t>
            </w:r>
            <w:r w:rsidRPr="00A52FAC">
              <w:rPr>
                <w:rFonts w:eastAsia="Times New Roman"/>
              </w:rPr>
              <w:t xml:space="preserve">governments, NGOs, and private sector partners. </w:t>
            </w:r>
          </w:p>
          <w:p w14:paraId="7E4A82DA" w14:textId="07277392" w:rsidR="006C456C" w:rsidRPr="00A52FAC" w:rsidRDefault="006C456C" w:rsidP="004233DD">
            <w:pPr>
              <w:pStyle w:val="Body"/>
              <w:numPr>
                <w:ilvl w:val="0"/>
                <w:numId w:val="25"/>
              </w:numPr>
              <w:spacing w:before="120" w:line="240" w:lineRule="auto"/>
            </w:pPr>
            <w:r w:rsidRPr="00A52FAC">
              <w:rPr>
                <w:rFonts w:eastAsia="Times New Roman"/>
              </w:rPr>
              <w:t xml:space="preserve">Activates ESF #6 data systems. </w:t>
            </w:r>
          </w:p>
          <w:p w14:paraId="0B8AD810" w14:textId="77777777" w:rsidR="006C456C" w:rsidRPr="00A52FAC" w:rsidRDefault="006C456C" w:rsidP="004233DD">
            <w:pPr>
              <w:pStyle w:val="Body"/>
              <w:numPr>
                <w:ilvl w:val="0"/>
                <w:numId w:val="25"/>
              </w:numPr>
              <w:spacing w:before="120" w:line="240" w:lineRule="auto"/>
            </w:pPr>
            <w:r w:rsidRPr="00A52FAC">
              <w:rPr>
                <w:rFonts w:eastAsia="Times New Roman"/>
              </w:rPr>
              <w:t xml:space="preserve">Acquires, transports, and delivers ESF #6 resources and services to meet the needs of disaster survivors, including children and individuals with disabilities and others with access and functional needs. </w:t>
            </w:r>
          </w:p>
          <w:p w14:paraId="688FA2D2" w14:textId="77777777" w:rsidR="006C456C" w:rsidRPr="00A52FAC" w:rsidRDefault="006C456C" w:rsidP="004233DD">
            <w:pPr>
              <w:pStyle w:val="Body"/>
              <w:numPr>
                <w:ilvl w:val="0"/>
                <w:numId w:val="25"/>
              </w:numPr>
              <w:spacing w:before="120" w:line="240" w:lineRule="auto"/>
            </w:pPr>
            <w:r w:rsidRPr="00A52FAC">
              <w:rPr>
                <w:rFonts w:eastAsia="Times New Roman"/>
              </w:rPr>
              <w:t xml:space="preserve">Provides general care for separated/unaccompanied minors until they are placed in the care of appropriate authorities. </w:t>
            </w:r>
          </w:p>
          <w:p w14:paraId="6966374A" w14:textId="77777777" w:rsidR="006C456C" w:rsidRPr="00A52FAC" w:rsidRDefault="006C456C" w:rsidP="004233DD">
            <w:pPr>
              <w:pStyle w:val="Body"/>
              <w:numPr>
                <w:ilvl w:val="0"/>
                <w:numId w:val="25"/>
              </w:numPr>
              <w:spacing w:before="120" w:line="240" w:lineRule="auto"/>
            </w:pPr>
            <w:r w:rsidRPr="00A52FAC">
              <w:rPr>
                <w:rFonts w:eastAsia="Times New Roman"/>
              </w:rPr>
              <w:t xml:space="preserve">Supports nontraditional congregate care facilities. </w:t>
            </w:r>
          </w:p>
          <w:p w14:paraId="11640C65" w14:textId="2BAFDAF5" w:rsidR="006C456C" w:rsidRDefault="006C456C" w:rsidP="004233DD">
            <w:pPr>
              <w:pStyle w:val="Body"/>
              <w:numPr>
                <w:ilvl w:val="0"/>
                <w:numId w:val="25"/>
              </w:numPr>
              <w:spacing w:before="120" w:line="240" w:lineRule="auto"/>
              <w:rPr>
                <w:rFonts w:eastAsia="Times New Roman"/>
              </w:rPr>
            </w:pPr>
            <w:r w:rsidRPr="00A52FAC">
              <w:rPr>
                <w:rFonts w:eastAsia="Times New Roman"/>
              </w:rPr>
              <w:t xml:space="preserve">Provides technical assistance for the development of local, NGO, and private sector operational plans for mass care, emergency assistance, temporary housing, and human services. </w:t>
            </w:r>
          </w:p>
          <w:p w14:paraId="463C317E" w14:textId="77777777" w:rsidR="006C456C" w:rsidRDefault="006C456C" w:rsidP="00DD2772">
            <w:pPr>
              <w:pStyle w:val="Body"/>
              <w:spacing w:line="240" w:lineRule="auto"/>
              <w:rPr>
                <w:b/>
                <w:bCs w:val="0"/>
              </w:rPr>
            </w:pPr>
            <w:r>
              <w:rPr>
                <w:b/>
                <w:bCs w:val="0"/>
              </w:rPr>
              <w:t>MASS CARE</w:t>
            </w:r>
          </w:p>
          <w:p w14:paraId="0E438E76" w14:textId="77777777" w:rsidR="006C456C" w:rsidRPr="00104753" w:rsidRDefault="006C456C" w:rsidP="004233DD">
            <w:pPr>
              <w:pStyle w:val="Body"/>
              <w:numPr>
                <w:ilvl w:val="0"/>
                <w:numId w:val="25"/>
              </w:numPr>
              <w:spacing w:before="120" w:line="240" w:lineRule="auto"/>
              <w:rPr>
                <w:rFonts w:eastAsia="Times New Roman"/>
              </w:rPr>
            </w:pPr>
            <w:r>
              <w:lastRenderedPageBreak/>
              <w:t>Sheltering: Provides life-sustaining services in congregate and non-congregate facilities that provide a safe, sanitary, and secure environment for individuals and households displaced by disasters. Also includes support to survivors sheltering in place and in ESF #8 medical shelters.</w:t>
            </w:r>
          </w:p>
          <w:p w14:paraId="50BCF69E" w14:textId="6CCC8F48" w:rsidR="006C456C" w:rsidRPr="00104753" w:rsidRDefault="006C456C" w:rsidP="004233DD">
            <w:pPr>
              <w:pStyle w:val="Body"/>
              <w:numPr>
                <w:ilvl w:val="0"/>
                <w:numId w:val="25"/>
              </w:numPr>
              <w:spacing w:before="120" w:line="240" w:lineRule="auto"/>
              <w:rPr>
                <w:rFonts w:eastAsia="Times New Roman"/>
              </w:rPr>
            </w:pPr>
            <w:r>
              <w:t>Feeding: Provides feeding services at fixed sites and distribution sites and through mobile feeding units. Feeding services may include hot or shelf-stable meals, infant formula, baby food, snacks, beverages, and food packages, as well as diverse dietary and culturally appropriate meals (e.g., low sodium, low fat, vegetarian/vegan, halal, kosher). ESF #6 works in concert with ESF #11 and local governments</w:t>
            </w:r>
            <w:r w:rsidR="00C31B64">
              <w:t>,</w:t>
            </w:r>
            <w:r>
              <w:t xml:space="preserve"> NGOs</w:t>
            </w:r>
            <w:r w:rsidR="00C31B64">
              <w:t>,</w:t>
            </w:r>
            <w:r>
              <w:t xml:space="preserve"> and the private sector to acquire, prepare, cook and/or distribute food and food supplies. Additional support may include the provision of technical assistance for the development of state feeding plans.</w:t>
            </w:r>
          </w:p>
          <w:p w14:paraId="7C4DFC9D" w14:textId="77777777" w:rsidR="006C456C" w:rsidRPr="00104753" w:rsidRDefault="006C456C" w:rsidP="004233DD">
            <w:pPr>
              <w:pStyle w:val="Body"/>
              <w:numPr>
                <w:ilvl w:val="0"/>
                <w:numId w:val="25"/>
              </w:numPr>
              <w:spacing w:before="120" w:line="240" w:lineRule="auto"/>
              <w:rPr>
                <w:rFonts w:eastAsia="Times New Roman"/>
              </w:rPr>
            </w:pPr>
            <w:r>
              <w:t>Distribution of Emergency Supplies: Acquires and delivers life sustaining resources, hygiene items, and cleanup items to meet the urgent needs of disaster survivors. Additional support includes transportation, warehousing, equipment, technical assistance, and other mission-critical services.</w:t>
            </w:r>
          </w:p>
          <w:p w14:paraId="56E0FE7B" w14:textId="7EA1B0C4" w:rsidR="006C456C" w:rsidRPr="00104753" w:rsidRDefault="006C456C" w:rsidP="004233DD">
            <w:pPr>
              <w:pStyle w:val="Body"/>
              <w:numPr>
                <w:ilvl w:val="0"/>
                <w:numId w:val="25"/>
              </w:numPr>
              <w:spacing w:before="120" w:line="240" w:lineRule="auto"/>
              <w:rPr>
                <w:rFonts w:eastAsia="Times New Roman"/>
              </w:rPr>
            </w:pPr>
            <w:r>
              <w:t>Reunification Services: Provides facilitated assistance for children separated from their parent(s)/legal guardian(s), as well as adults from their families, due to disaster. Supports reunification efforts at the local levels with technical assistance.</w:t>
            </w:r>
          </w:p>
          <w:p w14:paraId="108FA0CF" w14:textId="77777777" w:rsidR="006C456C" w:rsidRDefault="006C456C" w:rsidP="00DD2772">
            <w:pPr>
              <w:pStyle w:val="Body"/>
              <w:spacing w:line="240" w:lineRule="auto"/>
              <w:rPr>
                <w:b/>
                <w:bCs w:val="0"/>
              </w:rPr>
            </w:pPr>
            <w:r>
              <w:rPr>
                <w:b/>
                <w:bCs w:val="0"/>
              </w:rPr>
              <w:t>EMERGENCY ASSISTANCE</w:t>
            </w:r>
          </w:p>
          <w:p w14:paraId="7118DCCB" w14:textId="1C0759E6" w:rsidR="006C456C" w:rsidRDefault="006C456C" w:rsidP="004233DD">
            <w:pPr>
              <w:pStyle w:val="Body"/>
              <w:numPr>
                <w:ilvl w:val="0"/>
                <w:numId w:val="25"/>
              </w:numPr>
              <w:spacing w:before="120" w:line="240" w:lineRule="auto"/>
            </w:pPr>
            <w:r>
              <w:t>Reunification Services: Provides facilitated assistance for children separated from their parent(s)/legal guardian(s), as well as adults from their families, due to disaster. Supports reunification efforts at the local levels with technical assistance.</w:t>
            </w:r>
          </w:p>
          <w:p w14:paraId="61DB4F68" w14:textId="77811277" w:rsidR="006C456C" w:rsidRDefault="006C456C" w:rsidP="004233DD">
            <w:pPr>
              <w:pStyle w:val="Body"/>
              <w:numPr>
                <w:ilvl w:val="0"/>
                <w:numId w:val="25"/>
              </w:numPr>
              <w:spacing w:before="120" w:line="240" w:lineRule="auto"/>
            </w:pPr>
            <w:r w:rsidRPr="00A3496B">
              <w:rPr>
                <w:rFonts w:eastAsia="Times New Roman"/>
              </w:rPr>
              <w:t>Coordinates resources and emergency assistance in support of local</w:t>
            </w:r>
            <w:r w:rsidR="00C31B64">
              <w:rPr>
                <w:rFonts w:eastAsia="Times New Roman"/>
              </w:rPr>
              <w:t xml:space="preserve"> </w:t>
            </w:r>
            <w:r w:rsidRPr="00A3496B">
              <w:rPr>
                <w:rFonts w:eastAsia="Times New Roman"/>
              </w:rPr>
              <w:t>governments as well as NGOs and the private sector.</w:t>
            </w:r>
          </w:p>
          <w:p w14:paraId="358225C5" w14:textId="2DAE468F" w:rsidR="006C456C" w:rsidRDefault="006C456C" w:rsidP="004233DD">
            <w:pPr>
              <w:pStyle w:val="Body"/>
              <w:numPr>
                <w:ilvl w:val="0"/>
                <w:numId w:val="25"/>
              </w:numPr>
              <w:spacing w:before="120" w:line="240" w:lineRule="auto"/>
            </w:pPr>
            <w:r w:rsidRPr="00A3496B">
              <w:rPr>
                <w:rFonts w:eastAsia="Times New Roman"/>
                <w:bCs w:val="0"/>
              </w:rPr>
              <w:t>Voluntary Agency Coordination</w:t>
            </w:r>
            <w:r w:rsidRPr="00A3496B">
              <w:rPr>
                <w:rFonts w:eastAsia="Times New Roman"/>
              </w:rPr>
              <w:t xml:space="preserve">: Facilitates the coordination of NGOs, places of worship, and the private sector to ensure that capabilities, resources, and services are integrated into local area response. </w:t>
            </w:r>
          </w:p>
          <w:p w14:paraId="5CEFBA00" w14:textId="77777777" w:rsidR="006C456C" w:rsidRPr="00A3496B" w:rsidRDefault="006C456C" w:rsidP="004233DD">
            <w:pPr>
              <w:pStyle w:val="Body"/>
              <w:numPr>
                <w:ilvl w:val="0"/>
                <w:numId w:val="25"/>
              </w:numPr>
              <w:spacing w:before="120" w:line="240" w:lineRule="auto"/>
            </w:pPr>
            <w:r w:rsidRPr="00A3496B">
              <w:rPr>
                <w:rFonts w:eastAsia="Times New Roman"/>
                <w:bCs w:val="0"/>
              </w:rPr>
              <w:t>Volunteer and Donation Management:</w:t>
            </w:r>
            <w:r w:rsidRPr="00A3496B">
              <w:rPr>
                <w:rFonts w:eastAsia="Times New Roman"/>
              </w:rPr>
              <w:t xml:space="preserve"> Coordinates unaffiliated volunteers, unaffiliated organizations, and unsolicited donated goods to support all ESFs. </w:t>
            </w:r>
          </w:p>
          <w:p w14:paraId="73BF7E1E" w14:textId="77777777" w:rsidR="006C456C" w:rsidRDefault="006C456C" w:rsidP="004233DD">
            <w:pPr>
              <w:pStyle w:val="Body"/>
              <w:numPr>
                <w:ilvl w:val="0"/>
                <w:numId w:val="25"/>
              </w:numPr>
              <w:spacing w:before="120" w:line="240" w:lineRule="auto"/>
            </w:pPr>
            <w:r w:rsidRPr="00A3496B">
              <w:rPr>
                <w:rFonts w:eastAsia="Times New Roman"/>
              </w:rPr>
              <w:t xml:space="preserve">Essential Community Relief Services: Coordinates and delivers debris removal from disaster survivor residences; sandbagging; mud-out; tear-out; chainsaw work; warehouse management; transportation and distribution coordination; childcare services; emotional and spiritual care and counseling; financial assistance; financial counseling; disaster-related case work and case management; and other essential services. </w:t>
            </w:r>
          </w:p>
          <w:p w14:paraId="1456493A" w14:textId="77777777" w:rsidR="006C456C" w:rsidRPr="0057308E" w:rsidRDefault="006C456C" w:rsidP="004233DD">
            <w:pPr>
              <w:pStyle w:val="Body"/>
              <w:numPr>
                <w:ilvl w:val="0"/>
                <w:numId w:val="25"/>
              </w:numPr>
              <w:spacing w:before="120" w:line="240" w:lineRule="auto"/>
            </w:pPr>
            <w:r w:rsidRPr="0057308E">
              <w:rPr>
                <w:rFonts w:eastAsia="Times New Roman"/>
                <w:bCs w:val="0"/>
              </w:rPr>
              <w:lastRenderedPageBreak/>
              <w:t>Mass Evacuee Support</w:t>
            </w:r>
            <w:r w:rsidRPr="0057308E">
              <w:rPr>
                <w:rFonts w:eastAsia="Times New Roman"/>
              </w:rPr>
              <w:t xml:space="preserve">: Supports affected and host jurisdiction mass evacuation activities, including provision of mass care services and tracking the movement of evacuees, their household pets, service animals, and medical equipment. Deploys resources to support affected and host jurisdiction evacuation operations, including mass evacuation tracking system kits and staff to provide technical assistance. In coordination with ESF #8, provides mass care services to medical patient evacuees. (Note: Evacuees who have chronic medical conditions may be evacuated with the general population. For evacuation of patients, refer to ESF #8.) </w:t>
            </w:r>
          </w:p>
          <w:p w14:paraId="4D43E127" w14:textId="77777777" w:rsidR="006C456C" w:rsidRPr="0057308E" w:rsidRDefault="006C456C" w:rsidP="004233DD">
            <w:pPr>
              <w:pStyle w:val="Body"/>
              <w:numPr>
                <w:ilvl w:val="0"/>
                <w:numId w:val="25"/>
              </w:numPr>
              <w:spacing w:before="120" w:line="240" w:lineRule="auto"/>
            </w:pPr>
            <w:r w:rsidRPr="0057308E">
              <w:rPr>
                <w:rFonts w:eastAsia="Times New Roman"/>
                <w:bCs w:val="0"/>
              </w:rPr>
              <w:t>Support for Access and Functional Needs</w:t>
            </w:r>
            <w:r w:rsidRPr="0057308E">
              <w:rPr>
                <w:rFonts w:eastAsia="Times New Roman"/>
              </w:rPr>
              <w:t xml:space="preserve">: Coordinates and provides equipment, supplies, and services required to assist children and adults with disabilities and others with access and functional needs to maintain their independence. </w:t>
            </w:r>
          </w:p>
          <w:p w14:paraId="40218004" w14:textId="63F1C4A4" w:rsidR="006C456C" w:rsidRPr="0057308E" w:rsidRDefault="006C456C" w:rsidP="004233DD">
            <w:pPr>
              <w:pStyle w:val="Body"/>
              <w:numPr>
                <w:ilvl w:val="0"/>
                <w:numId w:val="25"/>
              </w:numPr>
              <w:spacing w:before="120" w:line="240" w:lineRule="auto"/>
            </w:pPr>
            <w:r w:rsidRPr="0057308E">
              <w:rPr>
                <w:rFonts w:eastAsia="Times New Roman"/>
                <w:bCs w:val="0"/>
              </w:rPr>
              <w:t>Household Pets and Service Animals</w:t>
            </w:r>
            <w:r w:rsidRPr="0057308E">
              <w:rPr>
                <w:rFonts w:eastAsia="Times New Roman"/>
              </w:rPr>
              <w:t>: Coordinates and provides rescue, transportation, shelter, reunification, care, and essential needs of household pets and service animals during response operations to ensure their safety and well-being. Service animals are not pets and may not be separated from the individual with a disability or other access and functional need</w:t>
            </w:r>
            <w:r w:rsidR="00AD1BD5">
              <w:rPr>
                <w:rFonts w:eastAsia="Times New Roman"/>
              </w:rPr>
              <w:t>s</w:t>
            </w:r>
            <w:r w:rsidRPr="0057308E">
              <w:rPr>
                <w:rFonts w:eastAsia="Times New Roman"/>
              </w:rPr>
              <w:t xml:space="preserve">; service animals should be permitted anywhere the public goes. INVOAD/COADs may assist with this as well. </w:t>
            </w:r>
          </w:p>
          <w:p w14:paraId="6038F40A" w14:textId="4771109D" w:rsidR="006C456C" w:rsidRPr="0057308E" w:rsidRDefault="006C456C" w:rsidP="004233DD">
            <w:pPr>
              <w:pStyle w:val="Body"/>
              <w:numPr>
                <w:ilvl w:val="0"/>
                <w:numId w:val="25"/>
              </w:numPr>
              <w:spacing w:before="120" w:line="240" w:lineRule="auto"/>
            </w:pPr>
            <w:r w:rsidRPr="0057308E">
              <w:rPr>
                <w:rFonts w:eastAsia="Times New Roman"/>
              </w:rPr>
              <w:t xml:space="preserve">Nonconventional/Transitional Sheltering: Provides resources and technical assistance in support of local governments, as well as NGOs when traditional sheltering is not available or feasible or when the impact of the disaster is of such magnitude that extended shelter operations are required. </w:t>
            </w:r>
          </w:p>
          <w:p w14:paraId="03F714A1" w14:textId="77777777" w:rsidR="006C456C" w:rsidRDefault="006C456C" w:rsidP="00DD2772">
            <w:pPr>
              <w:pStyle w:val="Body"/>
              <w:spacing w:line="240" w:lineRule="auto"/>
              <w:rPr>
                <w:b/>
                <w:bCs w:val="0"/>
              </w:rPr>
            </w:pPr>
            <w:r>
              <w:rPr>
                <w:b/>
                <w:bCs w:val="0"/>
              </w:rPr>
              <w:t>TEMPORARY HOUSING</w:t>
            </w:r>
          </w:p>
          <w:p w14:paraId="38DF14AB" w14:textId="77777777" w:rsidR="006C456C" w:rsidRPr="006D21A6" w:rsidRDefault="006C456C" w:rsidP="004233DD">
            <w:pPr>
              <w:pStyle w:val="Body"/>
              <w:numPr>
                <w:ilvl w:val="0"/>
                <w:numId w:val="25"/>
              </w:numPr>
              <w:spacing w:before="120" w:line="240" w:lineRule="auto"/>
              <w:rPr>
                <w:rFonts w:eastAsia="Times New Roman"/>
              </w:rPr>
            </w:pPr>
            <w:r w:rsidRPr="006D21A6">
              <w:rPr>
                <w:rFonts w:eastAsia="Times New Roman"/>
                <w:bCs w:val="0"/>
              </w:rPr>
              <w:t>Temporary Roof Repair</w:t>
            </w:r>
            <w:r w:rsidRPr="006D21A6">
              <w:rPr>
                <w:rFonts w:eastAsia="Times New Roman"/>
              </w:rPr>
              <w:t xml:space="preserve">: Provides quick repairs to damaged roofs on private homes that allow residents to return to and remain in their own homes while making permanent repairs. </w:t>
            </w:r>
          </w:p>
          <w:p w14:paraId="6128B617" w14:textId="77777777" w:rsidR="006C456C" w:rsidRDefault="006C456C" w:rsidP="004233DD">
            <w:pPr>
              <w:pStyle w:val="Body"/>
              <w:numPr>
                <w:ilvl w:val="0"/>
                <w:numId w:val="25"/>
              </w:numPr>
              <w:spacing w:before="120" w:line="240" w:lineRule="auto"/>
              <w:rPr>
                <w:rFonts w:eastAsia="Times New Roman"/>
              </w:rPr>
            </w:pPr>
            <w:r w:rsidRPr="000C14FA">
              <w:rPr>
                <w:rFonts w:eastAsia="Times New Roman"/>
                <w:bCs w:val="0"/>
              </w:rPr>
              <w:t>Repair Program</w:t>
            </w:r>
            <w:r w:rsidRPr="00430620">
              <w:rPr>
                <w:rFonts w:eastAsia="Times New Roman"/>
              </w:rPr>
              <w:t xml:space="preserve">: Provides financial assistance to homeowners or landlords for the repair of their primary residence, utilities, and residential infrastructure. </w:t>
            </w:r>
          </w:p>
          <w:p w14:paraId="71DE859E" w14:textId="77777777" w:rsidR="006C456C" w:rsidRDefault="006C456C" w:rsidP="004233DD">
            <w:pPr>
              <w:pStyle w:val="Body"/>
              <w:numPr>
                <w:ilvl w:val="0"/>
                <w:numId w:val="25"/>
              </w:numPr>
              <w:spacing w:before="120" w:line="240" w:lineRule="auto"/>
              <w:rPr>
                <w:rFonts w:eastAsia="Times New Roman"/>
              </w:rPr>
            </w:pPr>
            <w:r w:rsidRPr="000C14FA">
              <w:rPr>
                <w:rFonts w:eastAsia="Times New Roman"/>
                <w:bCs w:val="0"/>
              </w:rPr>
              <w:t>Replacement Program</w:t>
            </w:r>
            <w:r w:rsidRPr="00430620">
              <w:rPr>
                <w:rFonts w:eastAsia="Times New Roman"/>
              </w:rPr>
              <w:t xml:space="preserve">: Provides financial assistance to homeowners to assist with the replacement of their destroyed primary residence. </w:t>
            </w:r>
          </w:p>
          <w:p w14:paraId="00B8E282" w14:textId="77777777" w:rsidR="006C456C" w:rsidRDefault="006C456C" w:rsidP="004233DD">
            <w:pPr>
              <w:pStyle w:val="Body"/>
              <w:numPr>
                <w:ilvl w:val="0"/>
                <w:numId w:val="25"/>
              </w:numPr>
              <w:spacing w:before="120" w:line="240" w:lineRule="auto"/>
              <w:rPr>
                <w:rFonts w:eastAsia="Times New Roman"/>
              </w:rPr>
            </w:pPr>
            <w:r w:rsidRPr="000C14FA">
              <w:rPr>
                <w:rFonts w:eastAsia="Times New Roman"/>
                <w:bCs w:val="0"/>
              </w:rPr>
              <w:t>Housing Resource Databases</w:t>
            </w:r>
            <w:r w:rsidRPr="00430620">
              <w:rPr>
                <w:rFonts w:eastAsia="Times New Roman"/>
              </w:rPr>
              <w:t xml:space="preserve">: Identifies housing resources from the private sector and other Federal agencies available to disaster survivors, including physically accessible housing options. </w:t>
            </w:r>
          </w:p>
          <w:p w14:paraId="4FD63C1D" w14:textId="77777777" w:rsidR="006C456C" w:rsidRDefault="006C456C" w:rsidP="004233DD">
            <w:pPr>
              <w:pStyle w:val="Body"/>
              <w:numPr>
                <w:ilvl w:val="0"/>
                <w:numId w:val="25"/>
              </w:numPr>
              <w:spacing w:before="120" w:line="240" w:lineRule="auto"/>
              <w:rPr>
                <w:rFonts w:eastAsia="Times New Roman"/>
              </w:rPr>
            </w:pPr>
            <w:r w:rsidRPr="000C14FA">
              <w:rPr>
                <w:rFonts w:eastAsia="Times New Roman"/>
                <w:bCs w:val="0"/>
              </w:rPr>
              <w:t>Rental Assistance</w:t>
            </w:r>
            <w:r w:rsidRPr="00430620">
              <w:rPr>
                <w:rFonts w:eastAsia="Times New Roman"/>
              </w:rPr>
              <w:t xml:space="preserve">: Provides financial assistance to eligible disaster survivors for the rental of a housing resource. </w:t>
            </w:r>
          </w:p>
          <w:p w14:paraId="68CD08CA" w14:textId="77777777" w:rsidR="006C456C" w:rsidRDefault="006C456C" w:rsidP="004233DD">
            <w:pPr>
              <w:pStyle w:val="Body"/>
              <w:numPr>
                <w:ilvl w:val="0"/>
                <w:numId w:val="25"/>
              </w:numPr>
              <w:spacing w:before="120" w:line="240" w:lineRule="auto"/>
              <w:rPr>
                <w:rFonts w:eastAsia="Times New Roman"/>
              </w:rPr>
            </w:pPr>
            <w:r w:rsidRPr="000C14FA">
              <w:rPr>
                <w:rFonts w:eastAsia="Times New Roman"/>
                <w:bCs w:val="0"/>
              </w:rPr>
              <w:lastRenderedPageBreak/>
              <w:t>Transportation to Other Locations</w:t>
            </w:r>
            <w:r w:rsidRPr="00430620">
              <w:rPr>
                <w:rFonts w:eastAsia="Times New Roman"/>
              </w:rPr>
              <w:t xml:space="preserve">: Assists individuals and families relocating outside of the disaster area to locations where short- or long-term housing resources are available. Transportation services may also include returning survivors to their pre-disaster location. </w:t>
            </w:r>
          </w:p>
          <w:p w14:paraId="1CD71409" w14:textId="77777777" w:rsidR="006C456C" w:rsidRDefault="006C456C" w:rsidP="004233DD">
            <w:pPr>
              <w:pStyle w:val="Body"/>
              <w:numPr>
                <w:ilvl w:val="0"/>
                <w:numId w:val="25"/>
              </w:numPr>
              <w:spacing w:before="120" w:line="240" w:lineRule="auto"/>
              <w:rPr>
                <w:rFonts w:eastAsia="Times New Roman"/>
              </w:rPr>
            </w:pPr>
            <w:r w:rsidRPr="000C14FA">
              <w:rPr>
                <w:rFonts w:eastAsia="Times New Roman"/>
                <w:bCs w:val="0"/>
              </w:rPr>
              <w:t>Direct Financial Housing</w:t>
            </w:r>
            <w:r w:rsidRPr="00430620">
              <w:rPr>
                <w:rFonts w:eastAsia="Times New Roman"/>
              </w:rPr>
              <w:t xml:space="preserve">: Makes payments directly to landlords for a rental resource on behalf of disaster survivors. </w:t>
            </w:r>
          </w:p>
          <w:p w14:paraId="02287145" w14:textId="77777777" w:rsidR="006C456C" w:rsidRDefault="006C456C" w:rsidP="004233DD">
            <w:pPr>
              <w:pStyle w:val="Body"/>
              <w:numPr>
                <w:ilvl w:val="0"/>
                <w:numId w:val="25"/>
              </w:numPr>
              <w:spacing w:before="120" w:line="240" w:lineRule="auto"/>
              <w:rPr>
                <w:rFonts w:eastAsia="Times New Roman"/>
              </w:rPr>
            </w:pPr>
            <w:r w:rsidRPr="000C14FA">
              <w:rPr>
                <w:rFonts w:eastAsia="Times New Roman"/>
                <w:bCs w:val="0"/>
              </w:rPr>
              <w:t>Hotel/Motel Program</w:t>
            </w:r>
            <w:r w:rsidRPr="00430620">
              <w:rPr>
                <w:rFonts w:eastAsia="Times New Roman"/>
              </w:rPr>
              <w:t xml:space="preserve">: Provides temporary accommodations for eligible displaced survivors unable to return to their pre-disaster primary residence. </w:t>
            </w:r>
          </w:p>
          <w:p w14:paraId="648E08EE" w14:textId="77777777" w:rsidR="006C456C" w:rsidRDefault="006C456C" w:rsidP="004233DD">
            <w:pPr>
              <w:pStyle w:val="Body"/>
              <w:numPr>
                <w:ilvl w:val="0"/>
                <w:numId w:val="25"/>
              </w:numPr>
              <w:spacing w:before="120" w:line="240" w:lineRule="auto"/>
              <w:rPr>
                <w:rFonts w:eastAsia="Times New Roman"/>
              </w:rPr>
            </w:pPr>
            <w:r w:rsidRPr="000C14FA">
              <w:rPr>
                <w:rFonts w:eastAsia="Times New Roman"/>
                <w:bCs w:val="0"/>
              </w:rPr>
              <w:t>Direct Housing Operations</w:t>
            </w:r>
            <w:r w:rsidRPr="00430620">
              <w:rPr>
                <w:rFonts w:eastAsia="Times New Roman"/>
              </w:rPr>
              <w:t>: Provides temporary housing units to survivors when other housing resources are not available. Units provided are appropriate to the needs of the community and include units accessible to those with disabilities and others with access and functional needs.</w:t>
            </w:r>
          </w:p>
          <w:p w14:paraId="37F97A64" w14:textId="77777777" w:rsidR="006C456C" w:rsidRPr="00430620" w:rsidRDefault="006C456C" w:rsidP="004233DD">
            <w:pPr>
              <w:pStyle w:val="Body"/>
              <w:numPr>
                <w:ilvl w:val="0"/>
                <w:numId w:val="25"/>
              </w:numPr>
              <w:spacing w:before="120" w:line="240" w:lineRule="auto"/>
              <w:rPr>
                <w:rFonts w:eastAsia="Times New Roman"/>
              </w:rPr>
            </w:pPr>
            <w:r w:rsidRPr="000C14FA">
              <w:rPr>
                <w:bCs w:val="0"/>
              </w:rPr>
              <w:t>Mortgage Relief</w:t>
            </w:r>
            <w:r>
              <w:t>: Issues moratoriums on foreclosures of Federally insured loans. Loan servicers provide special forbearances, loan modifications, refinancing, and waivers of late charges.</w:t>
            </w:r>
          </w:p>
          <w:p w14:paraId="78D91655" w14:textId="77777777" w:rsidR="006C456C" w:rsidRDefault="006C456C" w:rsidP="00DD2772">
            <w:pPr>
              <w:pStyle w:val="Body"/>
              <w:spacing w:line="240" w:lineRule="auto"/>
              <w:rPr>
                <w:b/>
                <w:bCs w:val="0"/>
              </w:rPr>
            </w:pPr>
            <w:r>
              <w:rPr>
                <w:b/>
                <w:bCs w:val="0"/>
              </w:rPr>
              <w:t>HUMAN SERVICES</w:t>
            </w:r>
          </w:p>
          <w:p w14:paraId="3B3AAA13" w14:textId="77777777" w:rsidR="006C456C" w:rsidRPr="00BC28B6" w:rsidRDefault="006C456C" w:rsidP="004233DD">
            <w:pPr>
              <w:pStyle w:val="Body"/>
              <w:numPr>
                <w:ilvl w:val="0"/>
                <w:numId w:val="25"/>
              </w:numPr>
              <w:spacing w:before="120" w:line="240" w:lineRule="auto"/>
            </w:pPr>
            <w:r w:rsidRPr="00BC28B6">
              <w:rPr>
                <w:rFonts w:eastAsia="Times New Roman"/>
              </w:rPr>
              <w:t xml:space="preserve">Provide assistance to address the non-housing needs of individuals and families. </w:t>
            </w:r>
          </w:p>
          <w:p w14:paraId="549B63A8" w14:textId="77777777" w:rsidR="006C456C" w:rsidRPr="00BC28B6" w:rsidRDefault="006C456C" w:rsidP="004233DD">
            <w:pPr>
              <w:pStyle w:val="Body"/>
              <w:numPr>
                <w:ilvl w:val="0"/>
                <w:numId w:val="25"/>
              </w:numPr>
              <w:spacing w:before="120" w:line="240" w:lineRule="auto"/>
            </w:pPr>
            <w:r w:rsidRPr="00780D61">
              <w:rPr>
                <w:rFonts w:eastAsia="Times New Roman"/>
                <w:bCs w:val="0"/>
              </w:rPr>
              <w:t>Crisis Counseling</w:t>
            </w:r>
            <w:r w:rsidRPr="00BC28B6">
              <w:rPr>
                <w:rFonts w:eastAsia="Times New Roman"/>
              </w:rPr>
              <w:t xml:space="preserve">: Provides crisis counseling, mental health services, and other similar immediate, short-term psychological assistance to disaster survivors. </w:t>
            </w:r>
          </w:p>
          <w:p w14:paraId="684B0C2E" w14:textId="77777777" w:rsidR="006C456C" w:rsidRPr="00BC28B6" w:rsidRDefault="006C456C" w:rsidP="004233DD">
            <w:pPr>
              <w:pStyle w:val="Body"/>
              <w:numPr>
                <w:ilvl w:val="0"/>
                <w:numId w:val="25"/>
              </w:numPr>
              <w:spacing w:before="120" w:line="240" w:lineRule="auto"/>
            </w:pPr>
            <w:r w:rsidRPr="00780D61">
              <w:rPr>
                <w:rFonts w:eastAsia="Times New Roman"/>
                <w:bCs w:val="0"/>
              </w:rPr>
              <w:t>Disaster Case Management</w:t>
            </w:r>
            <w:r w:rsidRPr="00BC28B6">
              <w:rPr>
                <w:rFonts w:eastAsia="Times New Roman"/>
              </w:rPr>
              <w:t xml:space="preserve">: Assists eligible survivors with developing and carrying out a disaster recovery plan. Streamlines assistance, prevents duplication of benefits, and provides an efficient referral system. </w:t>
            </w:r>
          </w:p>
          <w:p w14:paraId="221F2CFC" w14:textId="77777777" w:rsidR="006C456C" w:rsidRPr="00BC28B6" w:rsidRDefault="006C456C" w:rsidP="004233DD">
            <w:pPr>
              <w:pStyle w:val="Body"/>
              <w:numPr>
                <w:ilvl w:val="0"/>
                <w:numId w:val="25"/>
              </w:numPr>
              <w:spacing w:before="120" w:line="240" w:lineRule="auto"/>
            </w:pPr>
            <w:r w:rsidRPr="00780D61">
              <w:rPr>
                <w:rFonts w:eastAsia="Times New Roman"/>
                <w:bCs w:val="0"/>
              </w:rPr>
              <w:t>Legal Services</w:t>
            </w:r>
            <w:r w:rsidRPr="00BC28B6">
              <w:rPr>
                <w:rFonts w:eastAsia="Times New Roman"/>
              </w:rPr>
              <w:t>: Provides low-income survivors with free legal advice.</w:t>
            </w:r>
          </w:p>
          <w:p w14:paraId="210D8515" w14:textId="77777777" w:rsidR="006C456C" w:rsidRPr="00BC28B6" w:rsidRDefault="006C456C" w:rsidP="004233DD">
            <w:pPr>
              <w:pStyle w:val="Body"/>
              <w:numPr>
                <w:ilvl w:val="0"/>
                <w:numId w:val="25"/>
              </w:numPr>
              <w:spacing w:before="120" w:line="240" w:lineRule="auto"/>
            </w:pPr>
            <w:r w:rsidRPr="00780D61">
              <w:rPr>
                <w:rFonts w:eastAsia="Times New Roman"/>
                <w:bCs w:val="0"/>
              </w:rPr>
              <w:t>Unmet Needs</w:t>
            </w:r>
            <w:r w:rsidRPr="00BC28B6">
              <w:rPr>
                <w:rFonts w:eastAsia="Times New Roman"/>
              </w:rPr>
              <w:t xml:space="preserve">: Helps disaster survivors with medical, dental, funeral, personal property, transportation, moving/storage, and other expenses. </w:t>
            </w:r>
          </w:p>
          <w:p w14:paraId="1EB73FB0" w14:textId="77777777" w:rsidR="006C456C" w:rsidRPr="00BC28B6" w:rsidRDefault="006C456C" w:rsidP="004233DD">
            <w:pPr>
              <w:pStyle w:val="Body"/>
              <w:numPr>
                <w:ilvl w:val="0"/>
                <w:numId w:val="25"/>
              </w:numPr>
              <w:spacing w:before="120" w:line="240" w:lineRule="auto"/>
            </w:pPr>
            <w:r w:rsidRPr="00BC28B6">
              <w:rPr>
                <w:rFonts w:eastAsia="Times New Roman"/>
                <w:bCs w:val="0"/>
              </w:rPr>
              <w:t>Supplemental Nutrition Assistance</w:t>
            </w:r>
            <w:r w:rsidRPr="00BC28B6">
              <w:rPr>
                <w:rFonts w:eastAsia="Times New Roman"/>
              </w:rPr>
              <w:t xml:space="preserve">: Provides eligible households with supplemental nutrition assistance through established programs when income is lost due to a declared disaster. </w:t>
            </w:r>
          </w:p>
          <w:p w14:paraId="7712FA3B" w14:textId="77777777" w:rsidR="006C456C" w:rsidRPr="00BC28B6" w:rsidRDefault="006C456C" w:rsidP="004233DD">
            <w:pPr>
              <w:pStyle w:val="Body"/>
              <w:numPr>
                <w:ilvl w:val="0"/>
                <w:numId w:val="25"/>
              </w:numPr>
              <w:spacing w:before="120" w:line="240" w:lineRule="auto"/>
            </w:pPr>
            <w:r w:rsidRPr="00BC28B6">
              <w:rPr>
                <w:rFonts w:eastAsia="Times New Roman"/>
                <w:bCs w:val="0"/>
              </w:rPr>
              <w:t>Tax Relief</w:t>
            </w:r>
            <w:r w:rsidRPr="00BC28B6">
              <w:rPr>
                <w:rFonts w:eastAsia="Times New Roman"/>
              </w:rPr>
              <w:t xml:space="preserve">: State, territorial, and Federal governments provide reimbursement or tax relief to survivors with substantial verified disaster-caused losses. </w:t>
            </w:r>
          </w:p>
          <w:p w14:paraId="2E16AB96" w14:textId="77777777" w:rsidR="006C456C" w:rsidRPr="00D57592" w:rsidRDefault="006C456C" w:rsidP="004233DD">
            <w:pPr>
              <w:pStyle w:val="Body"/>
              <w:numPr>
                <w:ilvl w:val="0"/>
                <w:numId w:val="25"/>
              </w:numPr>
              <w:spacing w:before="120" w:line="240" w:lineRule="auto"/>
            </w:pPr>
            <w:r w:rsidRPr="00BC28B6">
              <w:rPr>
                <w:rFonts w:eastAsia="Times New Roman"/>
                <w:bCs w:val="0"/>
              </w:rPr>
              <w:t>Unemployment Assistance</w:t>
            </w:r>
            <w:r w:rsidRPr="00BC28B6">
              <w:rPr>
                <w:rFonts w:eastAsia="Times New Roman"/>
              </w:rPr>
              <w:t>: Provides survivors who have lost their jobs due to a disaster with unemployment benefits.</w:t>
            </w:r>
            <w:r>
              <w:rPr>
                <w:rFonts w:eastAsia="Times New Roman"/>
              </w:rPr>
              <w:t xml:space="preserve"> </w:t>
            </w:r>
          </w:p>
        </w:tc>
      </w:tr>
      <w:tr w:rsidR="006C456C" w14:paraId="2FD89B6D" w14:textId="77777777" w:rsidTr="00DD2772">
        <w:trPr>
          <w:jc w:val="center"/>
        </w:trPr>
        <w:tc>
          <w:tcPr>
            <w:tcW w:w="2155" w:type="dxa"/>
            <w:shd w:val="clear" w:color="auto" w:fill="002060"/>
            <w:vAlign w:val="center"/>
          </w:tcPr>
          <w:p w14:paraId="33A3B5E2" w14:textId="77777777" w:rsidR="006C456C" w:rsidRPr="000A2433" w:rsidRDefault="006C456C" w:rsidP="00554DDB">
            <w:pPr>
              <w:pStyle w:val="TABLE1"/>
              <w:framePr w:hSpace="0" w:wrap="auto" w:vAnchor="margin" w:hAnchor="text" w:xAlign="left" w:yAlign="inline"/>
            </w:pPr>
            <w:r>
              <w:lastRenderedPageBreak/>
              <w:t>Logistics and Supply Chain Management</w:t>
            </w:r>
          </w:p>
        </w:tc>
        <w:tc>
          <w:tcPr>
            <w:tcW w:w="8555" w:type="dxa"/>
          </w:tcPr>
          <w:p w14:paraId="2A8572F3" w14:textId="66548DB5" w:rsidR="006C456C" w:rsidRDefault="006C456C" w:rsidP="004233DD">
            <w:pPr>
              <w:pStyle w:val="Body"/>
              <w:numPr>
                <w:ilvl w:val="0"/>
                <w:numId w:val="25"/>
              </w:numPr>
              <w:spacing w:before="120" w:line="240" w:lineRule="auto"/>
            </w:pPr>
            <w:r>
              <w:t xml:space="preserve">Assesses the need for and coordinates the provision of </w:t>
            </w:r>
            <w:r w:rsidR="00660382">
              <w:t>life sustaining</w:t>
            </w:r>
            <w:r>
              <w:t xml:space="preserve"> ESF #6 services, resources, and supplies from government agencies, NGOs, and the private sector. </w:t>
            </w:r>
          </w:p>
          <w:p w14:paraId="5C979191" w14:textId="77777777" w:rsidR="006C456C" w:rsidRDefault="006C456C" w:rsidP="004233DD">
            <w:pPr>
              <w:pStyle w:val="Body"/>
              <w:numPr>
                <w:ilvl w:val="0"/>
                <w:numId w:val="25"/>
              </w:numPr>
              <w:spacing w:before="120" w:line="240" w:lineRule="auto"/>
            </w:pPr>
            <w:r>
              <w:t xml:space="preserve">Gathers, assesses, prioritizes, coordinates, and communicates resource requirements. </w:t>
            </w:r>
          </w:p>
          <w:p w14:paraId="3DB857D8" w14:textId="77777777" w:rsidR="006C456C" w:rsidRDefault="006C456C" w:rsidP="004233DD">
            <w:pPr>
              <w:pStyle w:val="Body"/>
              <w:numPr>
                <w:ilvl w:val="0"/>
                <w:numId w:val="25"/>
              </w:numPr>
              <w:spacing w:before="120" w:line="240" w:lineRule="auto"/>
            </w:pPr>
            <w:r>
              <w:t xml:space="preserve">Provides subject matter expertise to identify resource requirements to meet the life-sustaining needs of disaster survivors and their household pets and service animals. </w:t>
            </w:r>
          </w:p>
          <w:p w14:paraId="640ED015" w14:textId="77777777" w:rsidR="006C456C" w:rsidRDefault="006C456C" w:rsidP="004233DD">
            <w:pPr>
              <w:pStyle w:val="Body"/>
              <w:numPr>
                <w:ilvl w:val="0"/>
                <w:numId w:val="25"/>
              </w:numPr>
              <w:spacing w:before="120" w:line="240" w:lineRule="auto"/>
            </w:pPr>
            <w:r>
              <w:t xml:space="preserve">Gathers, assesses, prioritizes, and communicates relevant information. </w:t>
            </w:r>
          </w:p>
          <w:p w14:paraId="2751B4EF" w14:textId="503D95C1" w:rsidR="006C456C" w:rsidRDefault="006C456C" w:rsidP="004233DD">
            <w:pPr>
              <w:pStyle w:val="Body"/>
              <w:numPr>
                <w:ilvl w:val="0"/>
                <w:numId w:val="25"/>
              </w:numPr>
              <w:spacing w:before="120" w:line="240" w:lineRule="auto"/>
            </w:pPr>
            <w:r>
              <w:t xml:space="preserve">Communicates plans, </w:t>
            </w:r>
            <w:r w:rsidR="009876DB">
              <w:t>requirements,</w:t>
            </w:r>
            <w:r>
              <w:t xml:space="preserve"> and strategies to core capability providers. </w:t>
            </w:r>
          </w:p>
          <w:p w14:paraId="0496FF9B" w14:textId="7E34B627" w:rsidR="006C456C" w:rsidRPr="00E16BE0" w:rsidRDefault="006C456C" w:rsidP="004233DD">
            <w:pPr>
              <w:pStyle w:val="Body"/>
              <w:numPr>
                <w:ilvl w:val="0"/>
                <w:numId w:val="25"/>
              </w:numPr>
              <w:spacing w:before="120" w:line="240" w:lineRule="auto"/>
            </w:pPr>
            <w:r>
              <w:t xml:space="preserve">Acquires and manages resources, supplies, and services from core capability providers via contracts, mission, assignments, interagency </w:t>
            </w:r>
            <w:r w:rsidR="009876DB">
              <w:t>agreements,</w:t>
            </w:r>
            <w:r>
              <w:t xml:space="preserve"> and donations. </w:t>
            </w:r>
          </w:p>
        </w:tc>
      </w:tr>
      <w:tr w:rsidR="006C456C" w14:paraId="6FCFE246" w14:textId="77777777" w:rsidTr="00DD2772">
        <w:trPr>
          <w:jc w:val="center"/>
        </w:trPr>
        <w:tc>
          <w:tcPr>
            <w:tcW w:w="2155" w:type="dxa"/>
            <w:shd w:val="clear" w:color="auto" w:fill="002060"/>
            <w:vAlign w:val="center"/>
          </w:tcPr>
          <w:p w14:paraId="23CF6E54" w14:textId="77777777" w:rsidR="006C456C" w:rsidRDefault="006C456C" w:rsidP="00554DDB">
            <w:pPr>
              <w:pStyle w:val="TABLE1"/>
              <w:framePr w:hSpace="0" w:wrap="auto" w:vAnchor="margin" w:hAnchor="text" w:xAlign="left" w:yAlign="inline"/>
            </w:pPr>
            <w:r>
              <w:t xml:space="preserve">Public Health, Healthcare, and Emergency Medical Services </w:t>
            </w:r>
          </w:p>
        </w:tc>
        <w:tc>
          <w:tcPr>
            <w:tcW w:w="8555" w:type="dxa"/>
          </w:tcPr>
          <w:p w14:paraId="67C85C2A" w14:textId="0834B2BA" w:rsidR="006C456C" w:rsidRDefault="006C456C" w:rsidP="004233DD">
            <w:pPr>
              <w:pStyle w:val="Body"/>
              <w:numPr>
                <w:ilvl w:val="0"/>
                <w:numId w:val="25"/>
              </w:numPr>
              <w:spacing w:before="120" w:line="240" w:lineRule="auto"/>
            </w:pPr>
            <w:r>
              <w:t xml:space="preserve">Identifies and communicates requirements for </w:t>
            </w:r>
            <w:r w:rsidR="009876DB">
              <w:t>lifesaving</w:t>
            </w:r>
            <w:r>
              <w:t xml:space="preserve"> and life-sustaining needs of disaster survivors and household pets and service animals. </w:t>
            </w:r>
          </w:p>
          <w:p w14:paraId="0C849452" w14:textId="77777777" w:rsidR="006C456C" w:rsidRDefault="006C456C" w:rsidP="004233DD">
            <w:pPr>
              <w:pStyle w:val="Default"/>
              <w:numPr>
                <w:ilvl w:val="0"/>
                <w:numId w:val="25"/>
              </w:numPr>
              <w:spacing w:before="120" w:after="120"/>
            </w:pPr>
            <w:r>
              <w:t xml:space="preserve">Coordinates with core capability service providers to ensure that ESF #6 service delivery locations are appropriately provisioned and operated in a safe, sanitary, secure, and timely manner. </w:t>
            </w:r>
          </w:p>
          <w:p w14:paraId="553AD831" w14:textId="77777777" w:rsidR="006C456C" w:rsidRDefault="006C456C" w:rsidP="004233DD">
            <w:pPr>
              <w:pStyle w:val="Default"/>
              <w:numPr>
                <w:ilvl w:val="0"/>
                <w:numId w:val="25"/>
              </w:numPr>
              <w:spacing w:before="120" w:after="120"/>
            </w:pPr>
            <w:r>
              <w:t xml:space="preserve">Gathers, assesses, prioritizes, coordinates, and communicates public health and medical requirements of survivors and their household pets and service animals in congregate care facilities to core capability providers. </w:t>
            </w:r>
          </w:p>
          <w:p w14:paraId="4D84B7CD" w14:textId="77777777" w:rsidR="006C456C" w:rsidRDefault="006C456C" w:rsidP="004233DD">
            <w:pPr>
              <w:pStyle w:val="Default"/>
              <w:numPr>
                <w:ilvl w:val="0"/>
                <w:numId w:val="25"/>
              </w:numPr>
              <w:spacing w:before="120" w:after="120"/>
            </w:pPr>
            <w:r>
              <w:t xml:space="preserve">Gathers, assesses, prioritizes, and communicates relevant public health and medical needs information to survivors in facilities where mass care services are provided. </w:t>
            </w:r>
          </w:p>
          <w:p w14:paraId="778C11CE" w14:textId="77777777" w:rsidR="006C456C" w:rsidRDefault="006C456C" w:rsidP="004233DD">
            <w:pPr>
              <w:pStyle w:val="Default"/>
              <w:numPr>
                <w:ilvl w:val="0"/>
                <w:numId w:val="25"/>
              </w:numPr>
              <w:spacing w:before="120" w:after="120"/>
            </w:pPr>
            <w:r>
              <w:t>Communicates plans, requirements, and strategies to core capability service providers.</w:t>
            </w:r>
          </w:p>
          <w:p w14:paraId="5393FFF9" w14:textId="77777777" w:rsidR="006C456C" w:rsidRDefault="006C456C" w:rsidP="004233DD">
            <w:pPr>
              <w:pStyle w:val="Body"/>
              <w:numPr>
                <w:ilvl w:val="0"/>
                <w:numId w:val="25"/>
              </w:numPr>
              <w:spacing w:before="120" w:line="240" w:lineRule="auto"/>
            </w:pPr>
            <w:r>
              <w:t>Acquires and manages resources, supplies, and services from core capability service providers via contracts, mission assignments, interagency agreements, and donations.</w:t>
            </w:r>
          </w:p>
        </w:tc>
      </w:tr>
      <w:tr w:rsidR="006C456C" w14:paraId="78D1ED1E" w14:textId="77777777" w:rsidTr="00DD2772">
        <w:trPr>
          <w:jc w:val="center"/>
        </w:trPr>
        <w:tc>
          <w:tcPr>
            <w:tcW w:w="2155" w:type="dxa"/>
            <w:shd w:val="clear" w:color="auto" w:fill="002060"/>
            <w:vAlign w:val="center"/>
          </w:tcPr>
          <w:p w14:paraId="15288A13" w14:textId="77777777" w:rsidR="006C456C" w:rsidRDefault="006C456C" w:rsidP="00554DDB">
            <w:pPr>
              <w:pStyle w:val="TABLE1"/>
              <w:framePr w:hSpace="0" w:wrap="auto" w:vAnchor="margin" w:hAnchor="text" w:xAlign="left" w:yAlign="inline"/>
            </w:pPr>
            <w:r>
              <w:t xml:space="preserve">Critical Transportation </w:t>
            </w:r>
          </w:p>
        </w:tc>
        <w:tc>
          <w:tcPr>
            <w:tcW w:w="8555" w:type="dxa"/>
          </w:tcPr>
          <w:p w14:paraId="4F45AB15" w14:textId="77777777" w:rsidR="006C456C" w:rsidRDefault="006C456C" w:rsidP="004233DD">
            <w:pPr>
              <w:pStyle w:val="Default"/>
              <w:numPr>
                <w:ilvl w:val="0"/>
                <w:numId w:val="25"/>
              </w:numPr>
              <w:spacing w:before="120" w:after="120"/>
            </w:pPr>
            <w:r>
              <w:t xml:space="preserve">Supports the collection, analysis, dissemination, and reporting of transportation infrastructure damage from ESF #6 service delivery sites. </w:t>
            </w:r>
          </w:p>
          <w:p w14:paraId="3EC1169A" w14:textId="77777777" w:rsidR="006C456C" w:rsidRDefault="006C456C" w:rsidP="004233DD">
            <w:pPr>
              <w:pStyle w:val="Default"/>
              <w:numPr>
                <w:ilvl w:val="0"/>
                <w:numId w:val="25"/>
              </w:numPr>
              <w:spacing w:before="120" w:after="120"/>
            </w:pPr>
            <w:r>
              <w:t xml:space="preserve">Identifies, requests, and acquires transportation resources for the delivery of life-sustaining supplies and services to the affected area(s). </w:t>
            </w:r>
          </w:p>
          <w:p w14:paraId="108CE0D9" w14:textId="77777777" w:rsidR="006C456C" w:rsidRDefault="006C456C" w:rsidP="004233DD">
            <w:pPr>
              <w:pStyle w:val="Default"/>
              <w:numPr>
                <w:ilvl w:val="0"/>
                <w:numId w:val="25"/>
              </w:numPr>
              <w:spacing w:before="120" w:after="120"/>
            </w:pPr>
            <w:r>
              <w:t xml:space="preserve">Identifies and provides critical transportation for survivors with disabilities and others with access and functional needs. </w:t>
            </w:r>
          </w:p>
          <w:p w14:paraId="079AA294" w14:textId="77777777" w:rsidR="006C456C" w:rsidRDefault="006C456C" w:rsidP="004233DD">
            <w:pPr>
              <w:pStyle w:val="Default"/>
              <w:numPr>
                <w:ilvl w:val="0"/>
                <w:numId w:val="25"/>
              </w:numPr>
              <w:spacing w:before="120" w:after="120"/>
            </w:pPr>
            <w:r>
              <w:lastRenderedPageBreak/>
              <w:t xml:space="preserve">Supports mobilization and implementation of mechanisms to track the movement of evacuees, resources, household pets, individuals with disabilities or other access and functional needs with their service animals, medical equipment, and luggage. </w:t>
            </w:r>
          </w:p>
          <w:p w14:paraId="525BAEA7" w14:textId="77777777" w:rsidR="006C456C" w:rsidRDefault="006C456C" w:rsidP="004233DD">
            <w:pPr>
              <w:pStyle w:val="Default"/>
              <w:numPr>
                <w:ilvl w:val="0"/>
                <w:numId w:val="25"/>
              </w:numPr>
              <w:spacing w:before="120" w:after="120"/>
            </w:pPr>
            <w:r>
              <w:t xml:space="preserve">Provides mass care support to survivors at embarkation, debarkation, and reception centers; evacuation transportation hubs; and post-decontamination areas to make sure that basic needs are met, including hydration, feeding, tracking, medical needs, and information. </w:t>
            </w:r>
          </w:p>
          <w:p w14:paraId="224820ED" w14:textId="77777777" w:rsidR="006C456C" w:rsidRDefault="006C456C" w:rsidP="004233DD">
            <w:pPr>
              <w:pStyle w:val="Default"/>
              <w:numPr>
                <w:ilvl w:val="0"/>
                <w:numId w:val="25"/>
              </w:numPr>
              <w:spacing w:before="120" w:after="120"/>
            </w:pPr>
            <w:r>
              <w:t xml:space="preserve">Provides resources, subject matter expertise, and coordination with other FEMA components and ESF #6 partners to support mass evacuation activities and ensure the safe evacuation of household pets and service animals. (Note: Evacuees who have chronic medical conditions may be evacuated with the general population. For evacuation of patients, refer to ESF #8.) </w:t>
            </w:r>
          </w:p>
          <w:p w14:paraId="4423D8EC" w14:textId="77777777" w:rsidR="006C456C" w:rsidRDefault="006C456C" w:rsidP="004233DD">
            <w:pPr>
              <w:pStyle w:val="Default"/>
              <w:numPr>
                <w:ilvl w:val="0"/>
                <w:numId w:val="25"/>
              </w:numPr>
              <w:spacing w:before="120" w:after="120"/>
            </w:pPr>
            <w:r>
              <w:t xml:space="preserve">Provides resources for the care of survivors evacuating from the affected area. </w:t>
            </w:r>
          </w:p>
          <w:p w14:paraId="2E45B1BF" w14:textId="77777777" w:rsidR="006C456C" w:rsidRDefault="006C456C" w:rsidP="004233DD">
            <w:pPr>
              <w:pStyle w:val="Default"/>
              <w:numPr>
                <w:ilvl w:val="0"/>
                <w:numId w:val="25"/>
              </w:numPr>
              <w:spacing w:before="120" w:after="120"/>
            </w:pPr>
            <w:r>
              <w:t>Communicates plans, requirements, and strategies to core capability service providers.</w:t>
            </w:r>
          </w:p>
          <w:p w14:paraId="42C0C853" w14:textId="77777777" w:rsidR="006C456C" w:rsidRDefault="006C456C" w:rsidP="004233DD">
            <w:pPr>
              <w:pStyle w:val="Body"/>
              <w:numPr>
                <w:ilvl w:val="0"/>
                <w:numId w:val="25"/>
              </w:numPr>
              <w:spacing w:before="120" w:line="240" w:lineRule="auto"/>
            </w:pPr>
            <w:r>
              <w:t>Acquires and manages resources, supplies, and services from core capability service providers via contracts, mission assignments, interagency agreements, and donations.</w:t>
            </w:r>
          </w:p>
        </w:tc>
      </w:tr>
      <w:tr w:rsidR="006C456C" w14:paraId="7341C438" w14:textId="77777777" w:rsidTr="00DD2772">
        <w:trPr>
          <w:jc w:val="center"/>
        </w:trPr>
        <w:tc>
          <w:tcPr>
            <w:tcW w:w="2155" w:type="dxa"/>
            <w:shd w:val="clear" w:color="auto" w:fill="002060"/>
            <w:vAlign w:val="center"/>
          </w:tcPr>
          <w:p w14:paraId="2882975A" w14:textId="77777777" w:rsidR="006C456C" w:rsidRDefault="006C456C" w:rsidP="00554DDB">
            <w:pPr>
              <w:pStyle w:val="TABLE1"/>
              <w:framePr w:hSpace="0" w:wrap="auto" w:vAnchor="margin" w:hAnchor="text" w:xAlign="left" w:yAlign="inline"/>
            </w:pPr>
            <w:r>
              <w:lastRenderedPageBreak/>
              <w:t>fatality management services</w:t>
            </w:r>
          </w:p>
        </w:tc>
        <w:tc>
          <w:tcPr>
            <w:tcW w:w="8555" w:type="dxa"/>
          </w:tcPr>
          <w:p w14:paraId="34F5307D" w14:textId="77777777" w:rsidR="006C456C" w:rsidRDefault="006C456C" w:rsidP="004233DD">
            <w:pPr>
              <w:pStyle w:val="Default"/>
              <w:numPr>
                <w:ilvl w:val="0"/>
                <w:numId w:val="25"/>
              </w:numPr>
              <w:spacing w:before="120" w:after="120"/>
            </w:pPr>
            <w:r>
              <w:t>Provides mechanisms to support notification/transportation of family members to make appropriate arrangements for deceased relatives.</w:t>
            </w:r>
          </w:p>
          <w:p w14:paraId="3D51E841" w14:textId="5B0E3D2E" w:rsidR="006C456C" w:rsidRDefault="006C456C" w:rsidP="004233DD">
            <w:pPr>
              <w:pStyle w:val="Default"/>
              <w:numPr>
                <w:ilvl w:val="0"/>
                <w:numId w:val="25"/>
              </w:numPr>
              <w:spacing w:before="120" w:after="120"/>
            </w:pPr>
            <w:r>
              <w:t xml:space="preserve">Provides support and funding for crisis counseling services to the bereaved, as well as for local crisis counseling programs. </w:t>
            </w:r>
          </w:p>
          <w:p w14:paraId="0A47CBF9" w14:textId="77777777" w:rsidR="006C456C" w:rsidRDefault="006C456C" w:rsidP="004233DD">
            <w:pPr>
              <w:pStyle w:val="Default"/>
              <w:numPr>
                <w:ilvl w:val="0"/>
                <w:numId w:val="25"/>
              </w:numPr>
              <w:spacing w:before="120" w:after="120"/>
            </w:pPr>
            <w:r>
              <w:t xml:space="preserve">Provides transportation and mass care services for survivors reuniting with deceased family members. </w:t>
            </w:r>
          </w:p>
          <w:p w14:paraId="7F68D86F" w14:textId="77777777" w:rsidR="006C456C" w:rsidRDefault="006C456C" w:rsidP="004233DD">
            <w:pPr>
              <w:pStyle w:val="Default"/>
              <w:numPr>
                <w:ilvl w:val="0"/>
                <w:numId w:val="25"/>
              </w:numPr>
              <w:spacing w:before="120" w:after="120"/>
            </w:pPr>
            <w:r>
              <w:t xml:space="preserve">Communicates plans, requirements, and strategies to core capability service providers. </w:t>
            </w:r>
          </w:p>
          <w:p w14:paraId="74441760" w14:textId="77777777" w:rsidR="006C456C" w:rsidRDefault="006C456C" w:rsidP="004233DD">
            <w:pPr>
              <w:pStyle w:val="Default"/>
              <w:numPr>
                <w:ilvl w:val="0"/>
                <w:numId w:val="25"/>
              </w:numPr>
              <w:spacing w:before="120" w:after="120"/>
            </w:pPr>
            <w:r>
              <w:t>Acquires and manages resources, supplies, and services from core capability service providers via contracts, mission assignments, interagency agreements, and donations.</w:t>
            </w:r>
          </w:p>
        </w:tc>
      </w:tr>
    </w:tbl>
    <w:p w14:paraId="5B22D6FC" w14:textId="77777777" w:rsidR="00BD6085" w:rsidRDefault="00BD6085" w:rsidP="001404F7">
      <w:pPr>
        <w:tabs>
          <w:tab w:val="left" w:pos="465"/>
          <w:tab w:val="left" w:pos="1020"/>
        </w:tabs>
      </w:pPr>
      <w:bookmarkStart w:id="38" w:name="_Toc76124238"/>
    </w:p>
    <w:p w14:paraId="7312F4E1" w14:textId="77777777" w:rsidR="00BD6085" w:rsidRDefault="00BD6085">
      <w:pPr>
        <w:spacing w:after="200" w:line="276" w:lineRule="auto"/>
      </w:pPr>
      <w:r>
        <w:br w:type="page"/>
      </w:r>
    </w:p>
    <w:p w14:paraId="5F5DDA88" w14:textId="37132406" w:rsidR="00DE4101" w:rsidRDefault="001C1B00" w:rsidP="00DE4101">
      <w:pPr>
        <w:tabs>
          <w:tab w:val="left" w:pos="465"/>
          <w:tab w:val="left" w:pos="1020"/>
        </w:tabs>
        <w:rPr>
          <w:sz w:val="32"/>
          <w:szCs w:val="32"/>
        </w:rPr>
      </w:pPr>
      <w:bookmarkStart w:id="39" w:name="_Toc95394222"/>
      <w:r w:rsidRPr="00DE4101">
        <w:rPr>
          <w:rStyle w:val="Heading2Char"/>
          <w:szCs w:val="32"/>
        </w:rPr>
        <w:lastRenderedPageBreak/>
        <w:t>P</w:t>
      </w:r>
      <w:r w:rsidR="001947B6" w:rsidRPr="00DE4101">
        <w:rPr>
          <w:rStyle w:val="Heading2Char"/>
          <w:szCs w:val="32"/>
        </w:rPr>
        <w:t>lanning Assumptions</w:t>
      </w:r>
      <w:bookmarkEnd w:id="39"/>
      <w:r w:rsidRPr="00DE4101">
        <w:rPr>
          <w:sz w:val="32"/>
          <w:szCs w:val="32"/>
        </w:rPr>
        <w:t xml:space="preserve"> </w:t>
      </w:r>
      <w:bookmarkEnd w:id="38"/>
    </w:p>
    <w:p w14:paraId="7459C4BB" w14:textId="202E5BF7" w:rsidR="004A5680" w:rsidRPr="004A5680" w:rsidRDefault="004A5680" w:rsidP="004A5680">
      <w:pPr>
        <w:keepNext/>
        <w:spacing w:before="240" w:after="160"/>
        <w:outlineLvl w:val="1"/>
        <w:rPr>
          <w:rFonts w:ascii="Arial Narrow" w:eastAsiaTheme="minorEastAsia" w:hAnsi="Arial Narrow" w:cs="Arial"/>
          <w:b/>
          <w:iCs/>
          <w:caps/>
          <w:color w:val="C00000"/>
          <w:sz w:val="32"/>
          <w:szCs w:val="32"/>
        </w:rPr>
      </w:pPr>
      <w:bookmarkStart w:id="40" w:name="_Hlk92444785"/>
      <w:bookmarkStart w:id="41" w:name="_Toc92957397"/>
      <w:bookmarkStart w:id="42" w:name="_Toc95394223"/>
      <w:r w:rsidRPr="004A5680">
        <w:rPr>
          <w:rFonts w:ascii="Arial Narrow" w:eastAsiaTheme="minorEastAsia" w:hAnsi="Arial Narrow" w:cs="Arial"/>
          <w:b/>
          <w:iCs/>
          <w:caps/>
          <w:color w:val="C00000"/>
          <w:sz w:val="32"/>
          <w:szCs w:val="32"/>
        </w:rPr>
        <w:t>[ADD, REMOVE, OR CHANGE TO COUNTY DETAILS OR PROTOCOLS]</w:t>
      </w:r>
      <w:bookmarkEnd w:id="40"/>
      <w:bookmarkEnd w:id="41"/>
      <w:bookmarkEnd w:id="42"/>
    </w:p>
    <w:p w14:paraId="122E8245" w14:textId="60B83E7F" w:rsidR="00BB3017" w:rsidRPr="00BB3017" w:rsidRDefault="00BB3017" w:rsidP="004233DD">
      <w:pPr>
        <w:numPr>
          <w:ilvl w:val="0"/>
          <w:numId w:val="28"/>
        </w:numPr>
        <w:spacing w:before="120" w:line="276" w:lineRule="auto"/>
        <w:rPr>
          <w:rFonts w:eastAsiaTheme="minorEastAsia" w:cs="Arial"/>
          <w:bCs/>
          <w:shd w:val="clear" w:color="auto" w:fill="FFFFFF"/>
        </w:rPr>
      </w:pPr>
      <w:r w:rsidRPr="00BB3017">
        <w:rPr>
          <w:rFonts w:eastAsiaTheme="minorEastAsia" w:cs="Arial"/>
          <w:bCs/>
          <w:shd w:val="clear" w:color="auto" w:fill="FFFFFF"/>
        </w:rPr>
        <w:t xml:space="preserve">There will not be enough pre-determined shelters to accommodate the number of people expected by day </w:t>
      </w:r>
      <w:r w:rsidR="000230A0">
        <w:rPr>
          <w:rFonts w:eastAsiaTheme="minorEastAsia" w:cs="Arial"/>
          <w:bCs/>
          <w:shd w:val="clear" w:color="auto" w:fill="FFFFFF"/>
        </w:rPr>
        <w:t>three</w:t>
      </w:r>
      <w:r w:rsidRPr="00BB3017">
        <w:rPr>
          <w:rFonts w:eastAsiaTheme="minorEastAsia" w:cs="Arial"/>
          <w:bCs/>
          <w:shd w:val="clear" w:color="auto" w:fill="FFFFFF"/>
        </w:rPr>
        <w:t>. Shelters in the affected areas will fill to capacity. Responders will have to move unsheltered survivors to shelters with vacancies.</w:t>
      </w:r>
    </w:p>
    <w:p w14:paraId="1D4847D7" w14:textId="77777777" w:rsidR="00BB3017" w:rsidRPr="00BB3017" w:rsidRDefault="00BB3017" w:rsidP="004233DD">
      <w:pPr>
        <w:numPr>
          <w:ilvl w:val="0"/>
          <w:numId w:val="28"/>
        </w:numPr>
        <w:spacing w:before="120" w:line="276" w:lineRule="auto"/>
        <w:rPr>
          <w:rFonts w:eastAsiaTheme="minorEastAsia" w:cs="Arial"/>
          <w:bCs/>
          <w:shd w:val="clear" w:color="auto" w:fill="FFFFFF"/>
        </w:rPr>
      </w:pPr>
      <w:r w:rsidRPr="00BB3017">
        <w:rPr>
          <w:rFonts w:eastAsiaTheme="minorEastAsia" w:cs="Arial"/>
          <w:bCs/>
          <w:shd w:val="clear" w:color="auto" w:fill="FFFFFF"/>
        </w:rPr>
        <w:t>Individuals with access and functional needs will require special assistance with evacuation, sheltering, and individualized care.</w:t>
      </w:r>
    </w:p>
    <w:p w14:paraId="78F8D479" w14:textId="77777777" w:rsidR="00BB3017" w:rsidRPr="00BB3017" w:rsidRDefault="00BB3017" w:rsidP="004233DD">
      <w:pPr>
        <w:numPr>
          <w:ilvl w:val="0"/>
          <w:numId w:val="28"/>
        </w:numPr>
        <w:spacing w:before="120" w:line="276" w:lineRule="auto"/>
        <w:rPr>
          <w:rFonts w:eastAsiaTheme="minorEastAsia" w:cs="Arial"/>
          <w:bCs/>
          <w:shd w:val="clear" w:color="auto" w:fill="FFFFFF"/>
        </w:rPr>
      </w:pPr>
      <w:r w:rsidRPr="00BB3017">
        <w:rPr>
          <w:rFonts w:eastAsiaTheme="minorEastAsia" w:cs="Arial"/>
          <w:bCs/>
          <w:shd w:val="clear" w:color="auto" w:fill="FFFFFF"/>
        </w:rPr>
        <w:t>The displaced population will seek care for its animals. Facilities in the affected areas that can provide shelter, water, and food for pets and livestock will be overwhelmed. Some people will refuse rescue or evacuation without the capability to care for their animals.</w:t>
      </w:r>
    </w:p>
    <w:p w14:paraId="7CFC3032" w14:textId="68E8BC9A" w:rsidR="00BB3017" w:rsidRPr="00BB3017" w:rsidRDefault="00BB3017" w:rsidP="004233DD">
      <w:pPr>
        <w:numPr>
          <w:ilvl w:val="0"/>
          <w:numId w:val="28"/>
        </w:numPr>
        <w:spacing w:before="120" w:line="276" w:lineRule="auto"/>
        <w:rPr>
          <w:rFonts w:eastAsiaTheme="minorEastAsia" w:cs="Arial"/>
          <w:bCs/>
          <w:shd w:val="clear" w:color="auto" w:fill="FFFFFF"/>
        </w:rPr>
      </w:pPr>
      <w:r w:rsidRPr="00BB3017">
        <w:rPr>
          <w:rFonts w:eastAsiaTheme="minorEastAsia" w:cs="Arial"/>
          <w:bCs/>
          <w:shd w:val="clear" w:color="auto" w:fill="FFFFFF"/>
        </w:rPr>
        <w:t>Indiana Building Emergency Assessment and Monitoring Team (I</w:t>
      </w:r>
      <w:r w:rsidRPr="00BB3017">
        <w:rPr>
          <w:rFonts w:eastAsiaTheme="minorEastAsia" w:cs="Arial"/>
          <w:bCs/>
          <w:shd w:val="clear" w:color="auto" w:fill="FFFFFF"/>
        </w:rPr>
        <w:noBreakHyphen/>
        <w:t>BEAM)</w:t>
      </w:r>
      <w:r w:rsidRPr="00BB3017" w:rsidDel="00E201B5">
        <w:rPr>
          <w:rFonts w:eastAsiaTheme="minorEastAsia" w:cs="Arial"/>
          <w:bCs/>
          <w:shd w:val="clear" w:color="auto" w:fill="FFFFFF"/>
        </w:rPr>
        <w:t xml:space="preserve"> </w:t>
      </w:r>
      <w:r w:rsidRPr="00BB3017">
        <w:rPr>
          <w:rFonts w:eastAsiaTheme="minorEastAsia" w:cs="Arial"/>
          <w:bCs/>
          <w:shd w:val="clear" w:color="auto" w:fill="FFFFFF"/>
        </w:rPr>
        <w:t>will inspect shelters for structural integrity</w:t>
      </w:r>
      <w:r w:rsidR="00784F22">
        <w:rPr>
          <w:rFonts w:eastAsiaTheme="minorEastAsia" w:cs="Arial"/>
          <w:bCs/>
          <w:shd w:val="clear" w:color="auto" w:fill="FFFFFF"/>
        </w:rPr>
        <w:t xml:space="preserve"> if needed</w:t>
      </w:r>
      <w:r w:rsidRPr="00BB3017">
        <w:rPr>
          <w:rFonts w:eastAsiaTheme="minorEastAsia" w:cs="Arial"/>
          <w:bCs/>
          <w:shd w:val="clear" w:color="auto" w:fill="FFFFFF"/>
        </w:rPr>
        <w:t xml:space="preserve">. </w:t>
      </w:r>
    </w:p>
    <w:p w14:paraId="1E70155D" w14:textId="77777777" w:rsidR="00BB3017" w:rsidRPr="00BB3017" w:rsidRDefault="00BB3017" w:rsidP="004233DD">
      <w:pPr>
        <w:numPr>
          <w:ilvl w:val="0"/>
          <w:numId w:val="28"/>
        </w:numPr>
        <w:spacing w:before="120" w:line="276" w:lineRule="auto"/>
        <w:rPr>
          <w:rFonts w:eastAsiaTheme="minorEastAsia" w:cs="Arial"/>
          <w:bCs/>
          <w:shd w:val="clear" w:color="auto" w:fill="FFFFFF"/>
        </w:rPr>
      </w:pPr>
      <w:r w:rsidRPr="00BB3017">
        <w:rPr>
          <w:rFonts w:eastAsiaTheme="minorEastAsia" w:cs="Arial"/>
          <w:bCs/>
          <w:shd w:val="clear" w:color="auto" w:fill="FFFFFF"/>
        </w:rPr>
        <w:t>The affected residents will try to shelter in place, but they will probably evacuate later. People will choose to shelter in both affected and unaffected areas.</w:t>
      </w:r>
    </w:p>
    <w:p w14:paraId="4CF04768" w14:textId="366BB1E4" w:rsidR="00BB3017" w:rsidRPr="00BB3017" w:rsidRDefault="00BB3017" w:rsidP="004233DD">
      <w:pPr>
        <w:numPr>
          <w:ilvl w:val="0"/>
          <w:numId w:val="28"/>
        </w:numPr>
        <w:spacing w:before="120" w:line="276" w:lineRule="auto"/>
        <w:rPr>
          <w:rFonts w:eastAsiaTheme="minorEastAsia" w:cs="Arial"/>
          <w:bCs/>
          <w:shd w:val="clear" w:color="auto" w:fill="FFFFFF"/>
        </w:rPr>
      </w:pPr>
      <w:r w:rsidRPr="00BB3017">
        <w:rPr>
          <w:rFonts w:eastAsiaTheme="minorEastAsia" w:cs="Arial"/>
          <w:bCs/>
          <w:shd w:val="clear" w:color="auto" w:fill="FFFFFF"/>
        </w:rPr>
        <w:t>The Red Cross will ensure as many people as possible will be moved from shelters to temporary housing within 30 to 45 days or as soon as possible. Smaller shelters will be consolidated into larger shelters to free up staff and resources. Non-congregate shelters may be used as well for social distancing purposes</w:t>
      </w:r>
      <w:r w:rsidR="001F5558" w:rsidRPr="00BB3017">
        <w:rPr>
          <w:rFonts w:eastAsiaTheme="minorEastAsia" w:cs="Arial"/>
          <w:bCs/>
          <w:shd w:val="clear" w:color="auto" w:fill="FFFFFF"/>
        </w:rPr>
        <w:t xml:space="preserve">. </w:t>
      </w:r>
    </w:p>
    <w:p w14:paraId="38F04A95" w14:textId="77777777" w:rsidR="00BB3017" w:rsidRPr="00BB3017" w:rsidRDefault="00BB3017" w:rsidP="004233DD">
      <w:pPr>
        <w:numPr>
          <w:ilvl w:val="0"/>
          <w:numId w:val="28"/>
        </w:numPr>
        <w:spacing w:before="120" w:line="276" w:lineRule="auto"/>
        <w:rPr>
          <w:rFonts w:eastAsiaTheme="minorEastAsia" w:cs="Arial"/>
          <w:bCs/>
          <w:shd w:val="clear" w:color="auto" w:fill="FFFFFF"/>
        </w:rPr>
      </w:pPr>
      <w:r w:rsidRPr="00BB3017">
        <w:rPr>
          <w:rFonts w:eastAsiaTheme="minorEastAsia" w:cs="Arial"/>
          <w:bCs/>
          <w:shd w:val="clear" w:color="auto" w:fill="FFFFFF"/>
        </w:rPr>
        <w:t>Water and electricity will be unavailable in most residences in a large swath of southwest and central Indiana.</w:t>
      </w:r>
    </w:p>
    <w:p w14:paraId="7569FBE2" w14:textId="167B42AD" w:rsidR="00BB3017" w:rsidRPr="00BB3017" w:rsidRDefault="00BB3017" w:rsidP="004233DD">
      <w:pPr>
        <w:numPr>
          <w:ilvl w:val="0"/>
          <w:numId w:val="28"/>
        </w:numPr>
        <w:spacing w:before="120" w:line="276" w:lineRule="auto"/>
        <w:rPr>
          <w:rFonts w:eastAsiaTheme="minorEastAsia" w:cs="Arial"/>
          <w:b/>
          <w:bCs/>
          <w:shd w:val="clear" w:color="auto" w:fill="FFFFFF"/>
        </w:rPr>
      </w:pPr>
      <w:r w:rsidRPr="00BB3017">
        <w:rPr>
          <w:rFonts w:eastAsiaTheme="minorEastAsia" w:cs="Arial"/>
          <w:bCs/>
          <w:shd w:val="clear" w:color="auto" w:fill="FFFFFF"/>
        </w:rPr>
        <w:t>Coordination through Emergency Support Function (ESF) </w:t>
      </w:r>
      <w:r w:rsidR="00F044D0">
        <w:rPr>
          <w:rFonts w:eastAsiaTheme="minorEastAsia" w:cs="Arial"/>
          <w:bCs/>
          <w:shd w:val="clear" w:color="auto" w:fill="FFFFFF"/>
        </w:rPr>
        <w:t>#</w:t>
      </w:r>
      <w:r w:rsidRPr="00BB3017">
        <w:rPr>
          <w:rFonts w:eastAsiaTheme="minorEastAsia" w:cs="Arial"/>
          <w:bCs/>
          <w:shd w:val="clear" w:color="auto" w:fill="FFFFFF"/>
        </w:rPr>
        <w:t>1 will be imperative in finding safe routes to begin opening shelters and to deliver supplies.</w:t>
      </w:r>
    </w:p>
    <w:p w14:paraId="7DF1116C" w14:textId="77777777" w:rsidR="00BB3017" w:rsidRPr="00BB3017" w:rsidRDefault="00BB3017" w:rsidP="004233DD">
      <w:pPr>
        <w:numPr>
          <w:ilvl w:val="0"/>
          <w:numId w:val="28"/>
        </w:numPr>
        <w:spacing w:before="120" w:line="276" w:lineRule="auto"/>
        <w:rPr>
          <w:rFonts w:eastAsiaTheme="minorEastAsia" w:cs="Arial"/>
          <w:b/>
          <w:bCs/>
          <w:shd w:val="clear" w:color="auto" w:fill="FFFFFF"/>
        </w:rPr>
      </w:pPr>
      <w:r w:rsidRPr="00BB3017">
        <w:rPr>
          <w:rFonts w:eastAsiaTheme="minorEastAsia" w:cs="Arial"/>
          <w:bCs/>
          <w:shd w:val="clear" w:color="auto" w:fill="FFFFFF"/>
        </w:rPr>
        <w:t xml:space="preserve">The ability to sign up clients and maintain current sheltering information relies heavily on the ability to connect to the internet. </w:t>
      </w:r>
    </w:p>
    <w:p w14:paraId="2436540C" w14:textId="77777777" w:rsidR="00BB3017" w:rsidRPr="00BB3017" w:rsidRDefault="00BB3017" w:rsidP="004233DD">
      <w:pPr>
        <w:numPr>
          <w:ilvl w:val="0"/>
          <w:numId w:val="28"/>
        </w:numPr>
        <w:spacing w:before="120" w:line="276" w:lineRule="auto"/>
        <w:rPr>
          <w:rFonts w:eastAsiaTheme="minorEastAsia" w:cs="Arial"/>
          <w:b/>
          <w:bCs/>
          <w:shd w:val="clear" w:color="auto" w:fill="FFFFFF"/>
        </w:rPr>
      </w:pPr>
      <w:r w:rsidRPr="00BB3017">
        <w:rPr>
          <w:rFonts w:eastAsiaTheme="minorEastAsia" w:cs="Arial"/>
          <w:bCs/>
          <w:shd w:val="clear" w:color="auto" w:fill="FFFFFF"/>
        </w:rPr>
        <w:t xml:space="preserve">Background checks and basic credentialing for event-based volunteers to be used in positions other than client services will be handled at the lowest level of government or through trusted NGO partner processes. </w:t>
      </w:r>
    </w:p>
    <w:p w14:paraId="534314EB" w14:textId="77777777" w:rsidR="00BB3017" w:rsidRPr="00BB3017" w:rsidRDefault="00BB3017" w:rsidP="004233DD">
      <w:pPr>
        <w:numPr>
          <w:ilvl w:val="0"/>
          <w:numId w:val="28"/>
        </w:numPr>
        <w:spacing w:before="120" w:line="276" w:lineRule="auto"/>
        <w:rPr>
          <w:rFonts w:eastAsiaTheme="minorEastAsia" w:cs="Arial"/>
          <w:bCs/>
          <w:shd w:val="clear" w:color="auto" w:fill="FFFFFF"/>
        </w:rPr>
      </w:pPr>
      <w:r w:rsidRPr="00BB3017">
        <w:rPr>
          <w:rFonts w:eastAsiaTheme="minorEastAsia" w:cs="Arial"/>
          <w:bCs/>
          <w:shd w:val="clear" w:color="auto" w:fill="FFFFFF"/>
        </w:rPr>
        <w:t>Many disaster victims will initially assist each other with food and shelter or rely upon their own resources.</w:t>
      </w:r>
    </w:p>
    <w:p w14:paraId="4F865CED" w14:textId="77777777" w:rsidR="00BB3017" w:rsidRPr="00BB3017" w:rsidRDefault="00BB3017" w:rsidP="004233DD">
      <w:pPr>
        <w:numPr>
          <w:ilvl w:val="0"/>
          <w:numId w:val="28"/>
        </w:numPr>
        <w:spacing w:before="120" w:line="276" w:lineRule="auto"/>
        <w:rPr>
          <w:rFonts w:eastAsiaTheme="minorEastAsia" w:cs="Arial"/>
          <w:bCs/>
          <w:shd w:val="clear" w:color="auto" w:fill="FFFFFF"/>
        </w:rPr>
      </w:pPr>
      <w:r w:rsidRPr="00BB3017">
        <w:rPr>
          <w:rFonts w:eastAsiaTheme="minorEastAsia" w:cs="Arial"/>
          <w:bCs/>
          <w:shd w:val="clear" w:color="auto" w:fill="FFFFFF"/>
        </w:rPr>
        <w:t>Delivery of food, medicine, gasoline, and other necessities will be severely affected for at least 10 days.</w:t>
      </w:r>
    </w:p>
    <w:p w14:paraId="70A7DCF7" w14:textId="77777777" w:rsidR="00BB3017" w:rsidRPr="00BB3017" w:rsidRDefault="00BB3017" w:rsidP="004233DD">
      <w:pPr>
        <w:numPr>
          <w:ilvl w:val="0"/>
          <w:numId w:val="28"/>
        </w:numPr>
        <w:spacing w:before="120" w:line="276" w:lineRule="auto"/>
        <w:rPr>
          <w:rFonts w:eastAsiaTheme="minorEastAsia" w:cs="Arial"/>
          <w:bCs/>
          <w:shd w:val="clear" w:color="auto" w:fill="FFFFFF"/>
        </w:rPr>
      </w:pPr>
      <w:r w:rsidRPr="00BB3017">
        <w:rPr>
          <w:rFonts w:eastAsiaTheme="minorEastAsia" w:cs="Arial"/>
          <w:bCs/>
          <w:shd w:val="clear" w:color="auto" w:fill="FFFFFF"/>
        </w:rPr>
        <w:t>A large percentage of major and secondary roads will be impassable.</w:t>
      </w:r>
    </w:p>
    <w:p w14:paraId="72D4ED02" w14:textId="77777777" w:rsidR="00BB3017" w:rsidRPr="00BB3017" w:rsidRDefault="00BB3017" w:rsidP="004233DD">
      <w:pPr>
        <w:numPr>
          <w:ilvl w:val="0"/>
          <w:numId w:val="28"/>
        </w:numPr>
        <w:spacing w:before="120" w:line="276" w:lineRule="auto"/>
        <w:rPr>
          <w:rFonts w:eastAsiaTheme="minorEastAsia" w:cs="Arial"/>
          <w:bCs/>
          <w:shd w:val="clear" w:color="auto" w:fill="FFFFFF"/>
        </w:rPr>
      </w:pPr>
      <w:r w:rsidRPr="00BB3017">
        <w:rPr>
          <w:rFonts w:eastAsiaTheme="minorEastAsia" w:cs="Arial"/>
          <w:bCs/>
          <w:shd w:val="clear" w:color="auto" w:fill="FFFFFF"/>
        </w:rPr>
        <w:lastRenderedPageBreak/>
        <w:t>Electric power will not be available to a large percentage of the population for at least 10 days.</w:t>
      </w:r>
    </w:p>
    <w:p w14:paraId="6D955A8A" w14:textId="77777777" w:rsidR="00BB3017" w:rsidRPr="00BB3017" w:rsidRDefault="00BB3017" w:rsidP="004233DD">
      <w:pPr>
        <w:numPr>
          <w:ilvl w:val="0"/>
          <w:numId w:val="28"/>
        </w:numPr>
        <w:spacing w:before="120" w:line="276" w:lineRule="auto"/>
        <w:rPr>
          <w:rFonts w:eastAsiaTheme="minorEastAsia" w:cs="Arial"/>
          <w:bCs/>
          <w:shd w:val="clear" w:color="auto" w:fill="FFFFFF"/>
        </w:rPr>
      </w:pPr>
      <w:r w:rsidRPr="00BB3017">
        <w:rPr>
          <w:rFonts w:eastAsiaTheme="minorEastAsia" w:cs="Arial"/>
          <w:bCs/>
          <w:shd w:val="clear" w:color="auto" w:fill="FFFFFF"/>
        </w:rPr>
        <w:t>Water will not be available to a large percent of the population for at least 10 days.</w:t>
      </w:r>
    </w:p>
    <w:p w14:paraId="15BF40DE" w14:textId="77777777" w:rsidR="00BB3017" w:rsidRPr="00BB3017" w:rsidRDefault="00BB3017" w:rsidP="004233DD">
      <w:pPr>
        <w:numPr>
          <w:ilvl w:val="0"/>
          <w:numId w:val="28"/>
        </w:numPr>
        <w:spacing w:before="120" w:line="276" w:lineRule="auto"/>
        <w:rPr>
          <w:rFonts w:eastAsiaTheme="minorEastAsia" w:cs="Arial"/>
          <w:bCs/>
          <w:shd w:val="clear" w:color="auto" w:fill="FFFFFF"/>
        </w:rPr>
      </w:pPr>
      <w:r w:rsidRPr="00BB3017">
        <w:rPr>
          <w:rFonts w:eastAsiaTheme="minorEastAsia" w:cs="Arial"/>
          <w:bCs/>
          <w:shd w:val="clear" w:color="auto" w:fill="FFFFFF"/>
        </w:rPr>
        <w:t>Sewage repairs will take 10 to 30 days at a minimum.</w:t>
      </w:r>
    </w:p>
    <w:p w14:paraId="65284B4E" w14:textId="1A73E52D" w:rsidR="00BB3017" w:rsidRPr="00BB3017" w:rsidRDefault="00BB3017" w:rsidP="004233DD">
      <w:pPr>
        <w:numPr>
          <w:ilvl w:val="0"/>
          <w:numId w:val="28"/>
        </w:numPr>
        <w:spacing w:before="120" w:line="276" w:lineRule="auto"/>
      </w:pPr>
      <w:r w:rsidRPr="00BB3017">
        <w:t>Private wells may be damage</w:t>
      </w:r>
      <w:r w:rsidR="00C462E3">
        <w:t>d</w:t>
      </w:r>
      <w:r w:rsidR="00C462E3" w:rsidRPr="00BB3017">
        <w:t xml:space="preserve">. </w:t>
      </w:r>
    </w:p>
    <w:p w14:paraId="55DDD430" w14:textId="77777777" w:rsidR="00BB3017" w:rsidRPr="00BB3017" w:rsidRDefault="00BB3017" w:rsidP="004233DD">
      <w:pPr>
        <w:numPr>
          <w:ilvl w:val="0"/>
          <w:numId w:val="28"/>
        </w:numPr>
        <w:spacing w:before="120" w:line="276" w:lineRule="auto"/>
        <w:rPr>
          <w:rFonts w:eastAsiaTheme="minorEastAsia" w:cs="Arial"/>
          <w:bCs/>
          <w:shd w:val="clear" w:color="auto" w:fill="FFFFFF"/>
        </w:rPr>
      </w:pPr>
      <w:r w:rsidRPr="00BB3017">
        <w:rPr>
          <w:rFonts w:eastAsiaTheme="minorEastAsia" w:cs="Arial"/>
          <w:bCs/>
          <w:shd w:val="clear" w:color="auto" w:fill="FFFFFF"/>
        </w:rPr>
        <w:t>Local churches, schools, and other common gathering places (if unaffected) will also serve as locations where those needing food, water, or shelter will go for assistance. Churches, especially, provide these services during times of disaster.</w:t>
      </w:r>
    </w:p>
    <w:p w14:paraId="3A222202" w14:textId="77777777" w:rsidR="00BB3017" w:rsidRPr="00BB3017" w:rsidRDefault="00BB3017" w:rsidP="004233DD">
      <w:pPr>
        <w:numPr>
          <w:ilvl w:val="0"/>
          <w:numId w:val="28"/>
        </w:numPr>
        <w:spacing w:before="120" w:line="276" w:lineRule="auto"/>
        <w:rPr>
          <w:rFonts w:eastAsiaTheme="minorEastAsia" w:cs="Arial"/>
          <w:bCs/>
          <w:shd w:val="clear" w:color="auto" w:fill="FFFFFF"/>
        </w:rPr>
      </w:pPr>
      <w:r w:rsidRPr="00BB3017">
        <w:rPr>
          <w:rFonts w:eastAsiaTheme="minorEastAsia" w:cs="Arial"/>
          <w:bCs/>
          <w:shd w:val="clear" w:color="auto" w:fill="FFFFFF"/>
        </w:rPr>
        <w:t xml:space="preserve">Damage to roads and utilities may affect the establishment of shelters. </w:t>
      </w:r>
    </w:p>
    <w:p w14:paraId="4A7F8822" w14:textId="77777777" w:rsidR="00BB3017" w:rsidRPr="00BB3017" w:rsidRDefault="00BB3017" w:rsidP="004233DD">
      <w:pPr>
        <w:numPr>
          <w:ilvl w:val="0"/>
          <w:numId w:val="28"/>
        </w:numPr>
        <w:spacing w:before="120" w:line="276" w:lineRule="auto"/>
        <w:rPr>
          <w:rFonts w:eastAsiaTheme="minorEastAsia" w:cs="Arial"/>
          <w:bCs/>
          <w:shd w:val="clear" w:color="auto" w:fill="FFFFFF"/>
        </w:rPr>
      </w:pPr>
      <w:r w:rsidRPr="00BB3017">
        <w:rPr>
          <w:rFonts w:eastAsiaTheme="minorEastAsia" w:cs="Arial"/>
          <w:bCs/>
          <w:shd w:val="clear" w:color="auto" w:fill="FFFFFF"/>
        </w:rPr>
        <w:t>Many of the local volunteers and agency staff will be protecting their families rather than working.</w:t>
      </w:r>
    </w:p>
    <w:p w14:paraId="19965F4A" w14:textId="3F4D866D" w:rsidR="00BB3017" w:rsidRPr="00BB3017" w:rsidRDefault="00BB3017" w:rsidP="004233DD">
      <w:pPr>
        <w:numPr>
          <w:ilvl w:val="0"/>
          <w:numId w:val="27"/>
        </w:numPr>
        <w:spacing w:before="120" w:line="276" w:lineRule="auto"/>
      </w:pPr>
      <w:r w:rsidRPr="00BB3017">
        <w:t xml:space="preserve">The </w:t>
      </w:r>
      <w:r w:rsidR="0013379A">
        <w:t>s</w:t>
      </w:r>
      <w:r w:rsidRPr="00BB3017">
        <w:t>pecial needs of children must be considered. It is important to recognize the special needs of children during evacuations. In a no</w:t>
      </w:r>
      <w:r w:rsidRPr="00BB3017">
        <w:rPr>
          <w:rFonts w:ascii="Cambria Math" w:hAnsi="Cambria Math" w:cs="Cambria Math"/>
        </w:rPr>
        <w:t>‐</w:t>
      </w:r>
      <w:r w:rsidRPr="00BB3017">
        <w:t xml:space="preserve">notice evacuation, children could </w:t>
      </w:r>
      <w:r w:rsidR="001C5202" w:rsidRPr="00BB3017">
        <w:t>be in</w:t>
      </w:r>
      <w:r w:rsidRPr="00BB3017">
        <w:t xml:space="preserve"> large numbers away from their parents, such as in schools, childcare </w:t>
      </w:r>
      <w:r w:rsidR="001C5202" w:rsidRPr="00BB3017">
        <w:t>facilities,</w:t>
      </w:r>
      <w:r w:rsidRPr="00BB3017">
        <w:t xml:space="preserve"> or other locations. Reunification of children separated from their parents will be an issue during evacuation and planning must be given to accomplishing this.</w:t>
      </w:r>
    </w:p>
    <w:p w14:paraId="5F114F9E" w14:textId="6F670502" w:rsidR="00BB3017" w:rsidRDefault="00BB3017" w:rsidP="004233DD">
      <w:pPr>
        <w:pStyle w:val="ListBulletLast"/>
        <w:numPr>
          <w:ilvl w:val="0"/>
          <w:numId w:val="27"/>
        </w:numPr>
        <w:spacing w:before="120" w:line="276" w:lineRule="auto"/>
        <w:rPr>
          <w:rFonts w:eastAsiaTheme="minorEastAsia" w:cs="Arial"/>
          <w:bCs/>
          <w:shd w:val="clear" w:color="auto" w:fill="FFFFFF"/>
        </w:rPr>
      </w:pPr>
      <w:r w:rsidRPr="00BB3017">
        <w:rPr>
          <w:rFonts w:eastAsiaTheme="minorEastAsia" w:cs="Arial"/>
          <w:bCs/>
          <w:shd w:val="clear" w:color="auto" w:fill="FFFFFF"/>
        </w:rPr>
        <w:t xml:space="preserve">Victim Decontamination: Local and County agencies will retain primary responsibility for victim screening and decontamination </w:t>
      </w:r>
      <w:r w:rsidR="001C5202" w:rsidRPr="00BB3017">
        <w:rPr>
          <w:rFonts w:eastAsiaTheme="minorEastAsia" w:cs="Arial"/>
          <w:bCs/>
          <w:shd w:val="clear" w:color="auto" w:fill="FFFFFF"/>
        </w:rPr>
        <w:t>operations,</w:t>
      </w:r>
      <w:r w:rsidRPr="00BB3017">
        <w:rPr>
          <w:rFonts w:eastAsiaTheme="minorEastAsia" w:cs="Arial"/>
          <w:bCs/>
          <w:shd w:val="clear" w:color="auto" w:fill="FFFFFF"/>
        </w:rPr>
        <w:t xml:space="preserve"> when necessary, in response to a HAZMAT (hazardous materials) incident.</w:t>
      </w:r>
    </w:p>
    <w:p w14:paraId="07EEA509" w14:textId="693E0828" w:rsidR="00BB3017" w:rsidRDefault="00BB3017" w:rsidP="00BB3017">
      <w:pPr>
        <w:pStyle w:val="ListBulletLast"/>
        <w:numPr>
          <w:ilvl w:val="0"/>
          <w:numId w:val="0"/>
        </w:numPr>
        <w:spacing w:before="120" w:line="276" w:lineRule="auto"/>
        <w:ind w:left="720" w:hanging="360"/>
        <w:rPr>
          <w:rFonts w:eastAsiaTheme="minorEastAsia" w:cs="Arial"/>
          <w:bCs/>
          <w:shd w:val="clear" w:color="auto" w:fill="FFFFFF"/>
        </w:rPr>
      </w:pPr>
    </w:p>
    <w:p w14:paraId="0BCBE816" w14:textId="36EA83C6" w:rsidR="00BB3017" w:rsidRDefault="001B6C01" w:rsidP="00BB3017">
      <w:pPr>
        <w:pStyle w:val="Heading3"/>
        <w:rPr>
          <w:rFonts w:eastAsiaTheme="minorEastAsia"/>
          <w:shd w:val="clear" w:color="auto" w:fill="FFFFFF"/>
        </w:rPr>
      </w:pPr>
      <w:bookmarkStart w:id="43" w:name="_Toc95394224"/>
      <w:r>
        <w:rPr>
          <w:rFonts w:eastAsiaTheme="minorEastAsia"/>
          <w:shd w:val="clear" w:color="auto" w:fill="FFFFFF"/>
        </w:rPr>
        <w:t>Sheltering Animals</w:t>
      </w:r>
      <w:bookmarkEnd w:id="43"/>
      <w:r>
        <w:rPr>
          <w:rFonts w:eastAsiaTheme="minorEastAsia"/>
          <w:shd w:val="clear" w:color="auto" w:fill="FFFFFF"/>
        </w:rPr>
        <w:t xml:space="preserve"> </w:t>
      </w:r>
    </w:p>
    <w:p w14:paraId="5DCE0384" w14:textId="69EA9E1F" w:rsidR="001B6C01" w:rsidRDefault="001B6C01" w:rsidP="003B04A9">
      <w:pPr>
        <w:pStyle w:val="Body"/>
      </w:pPr>
      <w:r>
        <w:t>There will be requirements for the transportation, sheltering</w:t>
      </w:r>
      <w:r w:rsidR="001C5202">
        <w:t>,</w:t>
      </w:r>
      <w:r>
        <w:t xml:space="preserve"> and care of animals, including, but are not limited to, the following: </w:t>
      </w:r>
    </w:p>
    <w:p w14:paraId="6AF571EE" w14:textId="77777777" w:rsidR="003B04A9" w:rsidRPr="003B04A9" w:rsidRDefault="003B04A9" w:rsidP="004233DD">
      <w:pPr>
        <w:numPr>
          <w:ilvl w:val="0"/>
          <w:numId w:val="30"/>
        </w:numPr>
        <w:spacing w:before="120" w:line="276" w:lineRule="auto"/>
        <w:rPr>
          <w:rFonts w:eastAsiaTheme="minorEastAsia" w:cs="Arial"/>
          <w:bCs/>
          <w:shd w:val="clear" w:color="auto" w:fill="FFFFFF"/>
        </w:rPr>
      </w:pPr>
      <w:r w:rsidRPr="003B04A9">
        <w:rPr>
          <w:rFonts w:eastAsiaTheme="minorEastAsia" w:cs="Arial"/>
          <w:bCs/>
          <w:shd w:val="clear" w:color="auto" w:fill="FFFFFF"/>
        </w:rPr>
        <w:t xml:space="preserve">Service Animals: The ADA defines service animals as any guide dog, signal dog, or other animal individually trained to provide assistance to an individual with a disability including, but not limited to guiding individuals with impaired vision, alerting individuals with impaired hearing, providing minimal protection or rescue work, pulling a wheelchair, or fetching dropped items. Under the ADA regulations, these animals will be required to be housed separately from the same facilities as the humans they serve. </w:t>
      </w:r>
    </w:p>
    <w:p w14:paraId="2C875E49" w14:textId="09FD37C9" w:rsidR="001B6C01" w:rsidRPr="003B04A9" w:rsidRDefault="003B04A9" w:rsidP="004233DD">
      <w:pPr>
        <w:pStyle w:val="ListBulletLast"/>
        <w:numPr>
          <w:ilvl w:val="0"/>
          <w:numId w:val="29"/>
        </w:numPr>
        <w:spacing w:before="120" w:line="276" w:lineRule="auto"/>
        <w:rPr>
          <w:rFonts w:eastAsiaTheme="minorEastAsia" w:cs="Arial"/>
          <w:bCs/>
          <w:shd w:val="clear" w:color="auto" w:fill="FFFFFF"/>
        </w:rPr>
      </w:pPr>
      <w:r w:rsidRPr="003B04A9">
        <w:rPr>
          <w:rFonts w:eastAsiaTheme="minorEastAsia" w:cs="Arial"/>
          <w:bCs/>
          <w:shd w:val="clear" w:color="auto" w:fill="FFFFFF"/>
        </w:rPr>
        <w:t xml:space="preserve">Household Pets: The tracking, embarkation, transportation, care, feeding, and sheltering of household pets can significantly impact the ability to safely shelter the general population. Resources will need to be identified by local agencies to assist with the sheltering of household pets. </w:t>
      </w:r>
    </w:p>
    <w:p w14:paraId="7C91A435" w14:textId="71EE55C8" w:rsidR="00212EDB" w:rsidRPr="00DE4101" w:rsidRDefault="00212EDB" w:rsidP="004233DD">
      <w:pPr>
        <w:pStyle w:val="Body"/>
        <w:numPr>
          <w:ilvl w:val="0"/>
          <w:numId w:val="26"/>
        </w:numPr>
        <w:rPr>
          <w:rFonts w:cs="Times New Roman"/>
        </w:rPr>
      </w:pPr>
      <w:r w:rsidRPr="00DE4101">
        <w:br w:type="page"/>
      </w:r>
    </w:p>
    <w:p w14:paraId="29E8C415" w14:textId="4BEC4864" w:rsidR="001947B6" w:rsidRPr="00BE3E8A" w:rsidRDefault="001947B6" w:rsidP="00212EDB">
      <w:pPr>
        <w:pStyle w:val="Heading1"/>
      </w:pPr>
      <w:bookmarkStart w:id="44" w:name="_Toc76124239"/>
      <w:bookmarkStart w:id="45" w:name="_Toc95394225"/>
      <w:r>
        <w:lastRenderedPageBreak/>
        <w:t xml:space="preserve">CONCEPT </w:t>
      </w:r>
      <w:r w:rsidR="00135D2F">
        <w:t>OF</w:t>
      </w:r>
      <w:r>
        <w:t xml:space="preserve"> OPERATIONS</w:t>
      </w:r>
      <w:bookmarkEnd w:id="44"/>
      <w:bookmarkEnd w:id="45"/>
    </w:p>
    <w:p w14:paraId="7280CF26" w14:textId="2C95B928" w:rsidR="00C164DD" w:rsidRPr="001C3D6C" w:rsidRDefault="00C164DD" w:rsidP="00C164DD">
      <w:pPr>
        <w:pStyle w:val="Heading2"/>
      </w:pPr>
      <w:bookmarkStart w:id="46" w:name="_Toc95394226"/>
      <w:bookmarkStart w:id="47" w:name="_Toc76124240"/>
      <w:r w:rsidRPr="00C164DD">
        <w:rPr>
          <w:szCs w:val="32"/>
        </w:rPr>
        <w:t>GENERAL CONCEPT</w:t>
      </w:r>
      <w:bookmarkEnd w:id="46"/>
      <w:r>
        <w:rPr>
          <w:szCs w:val="32"/>
        </w:rPr>
        <w:t xml:space="preserve"> </w:t>
      </w:r>
      <w:bookmarkEnd w:id="47"/>
    </w:p>
    <w:p w14:paraId="33541A10" w14:textId="50AE002D" w:rsidR="00C53739" w:rsidRDefault="00C164DD" w:rsidP="00C53739">
      <w:pPr>
        <w:spacing w:before="240" w:line="276" w:lineRule="auto"/>
      </w:pPr>
      <w:r>
        <w:t xml:space="preserve">The role of </w:t>
      </w:r>
      <w:r w:rsidR="0003380C" w:rsidRPr="002B39C4">
        <w:rPr>
          <w:b/>
          <w:bCs/>
          <w:color w:val="C00000"/>
        </w:rPr>
        <w:t>[INSERT NAME OF COUNTY]</w:t>
      </w:r>
      <w:r w:rsidR="0003380C" w:rsidRPr="002B39C4">
        <w:rPr>
          <w:color w:val="C00000"/>
        </w:rPr>
        <w:t xml:space="preserve"> </w:t>
      </w:r>
      <w:r>
        <w:t>during emergency response is to supplement local efforts before, during</w:t>
      </w:r>
      <w:r w:rsidR="0003380C">
        <w:t>,</w:t>
      </w:r>
      <w:r>
        <w:t xml:space="preserve"> and after a disaster or emergency. If the </w:t>
      </w:r>
      <w:r w:rsidR="0003380C">
        <w:t>county</w:t>
      </w:r>
      <w:r>
        <w:t xml:space="preserve"> anticipates that its needs may exceed its resources, the </w:t>
      </w:r>
      <w:r w:rsidR="0003380C">
        <w:t xml:space="preserve">EMA Director </w:t>
      </w:r>
      <w:r>
        <w:t>can request assistance from other</w:t>
      </w:r>
      <w:r w:rsidR="00C53739">
        <w:t xml:space="preserve"> counties through mutual aid agreements and/or from the state government.</w:t>
      </w:r>
    </w:p>
    <w:p w14:paraId="3C3463F2" w14:textId="005B2FE7" w:rsidR="008F7872" w:rsidRPr="008F7872" w:rsidRDefault="008F7872" w:rsidP="008F7872">
      <w:pPr>
        <w:spacing w:before="240" w:line="276" w:lineRule="auto"/>
        <w:rPr>
          <w:rFonts w:eastAsiaTheme="minorEastAsia" w:cs="Arial"/>
          <w:bCs/>
          <w:shd w:val="clear" w:color="auto" w:fill="FFFFFF"/>
        </w:rPr>
      </w:pPr>
      <w:r w:rsidRPr="008F7872">
        <w:rPr>
          <w:rFonts w:eastAsiaTheme="minorEastAsia" w:cs="Arial"/>
          <w:bCs/>
          <w:shd w:val="clear" w:color="auto" w:fill="FFFFFF"/>
        </w:rPr>
        <w:t xml:space="preserve">ESF #6 shall dispatch resources to areas impacted by emergencies or disasters, prioritizing assets and functions to manage and support the immediate and long-term mass care needs of </w:t>
      </w:r>
      <w:r w:rsidR="00C53739">
        <w:rPr>
          <w:rFonts w:eastAsiaTheme="minorEastAsia" w:cs="Arial"/>
          <w:bCs/>
          <w:shd w:val="clear" w:color="auto" w:fill="FFFFFF"/>
        </w:rPr>
        <w:t>county</w:t>
      </w:r>
      <w:r w:rsidRPr="008F7872">
        <w:rPr>
          <w:rFonts w:eastAsiaTheme="minorEastAsia" w:cs="Arial"/>
          <w:bCs/>
          <w:shd w:val="clear" w:color="auto" w:fill="FFFFFF"/>
        </w:rPr>
        <w:t xml:space="preserve"> and local jurisdictions. </w:t>
      </w:r>
    </w:p>
    <w:p w14:paraId="16CFB30B" w14:textId="7B37D0C0" w:rsidR="008F7872" w:rsidRPr="008F7872" w:rsidRDefault="008F7872" w:rsidP="008F7872">
      <w:pPr>
        <w:spacing w:before="240" w:line="276" w:lineRule="auto"/>
        <w:rPr>
          <w:rFonts w:eastAsiaTheme="minorEastAsia" w:cs="Arial"/>
          <w:bCs/>
          <w:shd w:val="clear" w:color="auto" w:fill="FFFFFF"/>
        </w:rPr>
      </w:pPr>
      <w:r w:rsidRPr="008F7872">
        <w:rPr>
          <w:rFonts w:eastAsiaTheme="minorEastAsia" w:cs="Arial"/>
          <w:bCs/>
          <w:shd w:val="clear" w:color="auto" w:fill="FFFFFF"/>
        </w:rPr>
        <w:t>ESF #6 shall activate, deploy, and organize personnel and resources based upon:</w:t>
      </w:r>
    </w:p>
    <w:p w14:paraId="39147CF2" w14:textId="77777777" w:rsidR="008F7872" w:rsidRPr="008F7872" w:rsidRDefault="008F7872" w:rsidP="004233DD">
      <w:pPr>
        <w:numPr>
          <w:ilvl w:val="0"/>
          <w:numId w:val="31"/>
        </w:numPr>
        <w:spacing w:before="120" w:line="276" w:lineRule="auto"/>
        <w:rPr>
          <w:rFonts w:eastAsiaTheme="minorEastAsia" w:cs="Arial"/>
          <w:bCs/>
          <w:shd w:val="clear" w:color="auto" w:fill="FFFFFF"/>
        </w:rPr>
      </w:pPr>
      <w:r w:rsidRPr="008F7872">
        <w:rPr>
          <w:rFonts w:eastAsiaTheme="minorEastAsia" w:cs="Arial"/>
          <w:bCs/>
          <w:shd w:val="clear" w:color="auto" w:fill="FFFFFF"/>
        </w:rPr>
        <w:t xml:space="preserve">Pre-established policies, procedures, and practices </w:t>
      </w:r>
    </w:p>
    <w:p w14:paraId="620A227C" w14:textId="522DDD21" w:rsidR="008F7872" w:rsidRPr="008F7872" w:rsidRDefault="008F7872" w:rsidP="004233DD">
      <w:pPr>
        <w:numPr>
          <w:ilvl w:val="0"/>
          <w:numId w:val="31"/>
        </w:numPr>
        <w:spacing w:before="120" w:line="276" w:lineRule="auto"/>
        <w:rPr>
          <w:rFonts w:eastAsiaTheme="minorEastAsia" w:cs="Arial"/>
          <w:bCs/>
          <w:shd w:val="clear" w:color="auto" w:fill="FFFFFF"/>
        </w:rPr>
      </w:pPr>
      <w:r w:rsidRPr="008F7872">
        <w:rPr>
          <w:rFonts w:eastAsiaTheme="minorEastAsia" w:cs="Arial"/>
          <w:bCs/>
          <w:shd w:val="clear" w:color="auto" w:fill="FFFFFF"/>
        </w:rPr>
        <w:t>Integration into the overall CEMP</w:t>
      </w:r>
      <w:r w:rsidR="00C53739">
        <w:rPr>
          <w:rFonts w:eastAsiaTheme="minorEastAsia" w:cs="Arial"/>
          <w:bCs/>
          <w:shd w:val="clear" w:color="auto" w:fill="FFFFFF"/>
        </w:rPr>
        <w:t>/EOP</w:t>
      </w:r>
    </w:p>
    <w:p w14:paraId="73F3B303" w14:textId="4B4F71EC" w:rsidR="008F7872" w:rsidRPr="008F7872" w:rsidRDefault="008F7872" w:rsidP="004233DD">
      <w:pPr>
        <w:numPr>
          <w:ilvl w:val="0"/>
          <w:numId w:val="31"/>
        </w:numPr>
        <w:spacing w:before="120" w:line="276" w:lineRule="auto"/>
        <w:rPr>
          <w:rFonts w:eastAsiaTheme="minorEastAsia" w:cs="Arial"/>
          <w:bCs/>
          <w:shd w:val="clear" w:color="auto" w:fill="FFFFFF"/>
        </w:rPr>
      </w:pPr>
      <w:r w:rsidRPr="008F7872">
        <w:rPr>
          <w:rFonts w:eastAsiaTheme="minorEastAsia" w:cs="Arial"/>
          <w:bCs/>
          <w:shd w:val="clear" w:color="auto" w:fill="FFFFFF"/>
        </w:rPr>
        <w:t>The level of support required buy other state and local ESFs</w:t>
      </w:r>
    </w:p>
    <w:p w14:paraId="301C56F4" w14:textId="2FEC8A9C" w:rsidR="00385873" w:rsidRDefault="008F7872" w:rsidP="008F7872">
      <w:pPr>
        <w:spacing w:before="240" w:line="276" w:lineRule="auto"/>
      </w:pPr>
      <w:r w:rsidRPr="008F7872">
        <w:t xml:space="preserve">ESF #6 shall ensure effective communication is established and maintained with ESF #5 (Emergency Management), ESF #8 (Health), ESF #11 (Agriculture), ESF #13 (Public Safety), and the Indiana National Guard to promote an accurate common operating picture (COP) through the use </w:t>
      </w:r>
      <w:r w:rsidR="000A280A">
        <w:t>o</w:t>
      </w:r>
      <w:r w:rsidRPr="008F7872">
        <w:t>f situation reports and assessments</w:t>
      </w:r>
      <w:r w:rsidR="000A280A" w:rsidRPr="008F7872">
        <w:t xml:space="preserve">. </w:t>
      </w:r>
      <w:r w:rsidRPr="008F7872">
        <w:t xml:space="preserve"> </w:t>
      </w:r>
    </w:p>
    <w:p w14:paraId="11A6D1E9" w14:textId="1BF65703" w:rsidR="00C164DD" w:rsidRPr="00C164DD" w:rsidRDefault="00C164DD" w:rsidP="00C164DD">
      <w:pPr>
        <w:pStyle w:val="Heading2"/>
        <w:rPr>
          <w:caps w:val="0"/>
          <w:szCs w:val="32"/>
        </w:rPr>
      </w:pPr>
      <w:bookmarkStart w:id="48" w:name="_Toc60331198"/>
      <w:bookmarkStart w:id="49" w:name="_Hlk70436860"/>
      <w:bookmarkStart w:id="50" w:name="_Toc72508281"/>
      <w:bookmarkStart w:id="51" w:name="_Toc76124241"/>
      <w:bookmarkStart w:id="52" w:name="_Toc95394227"/>
      <w:r w:rsidRPr="00C164DD">
        <w:rPr>
          <w:caps w:val="0"/>
          <w:szCs w:val="32"/>
        </w:rPr>
        <w:t>OPERATIONAL PRIORITIES DURING RESPONSE AND RECOVERY OPERATIONS</w:t>
      </w:r>
      <w:bookmarkEnd w:id="48"/>
      <w:bookmarkEnd w:id="49"/>
      <w:bookmarkEnd w:id="50"/>
      <w:bookmarkEnd w:id="51"/>
      <w:bookmarkEnd w:id="52"/>
    </w:p>
    <w:p w14:paraId="47CF965C" w14:textId="1D8916A2" w:rsidR="00C164DD" w:rsidRDefault="00C164DD" w:rsidP="004233DD">
      <w:pPr>
        <w:pStyle w:val="ListParagraph"/>
        <w:numPr>
          <w:ilvl w:val="0"/>
          <w:numId w:val="15"/>
        </w:numPr>
        <w:spacing w:before="120" w:line="276" w:lineRule="auto"/>
        <w:contextualSpacing w:val="0"/>
      </w:pPr>
      <w:r>
        <w:t>Life, safety, and health (highest priority)</w:t>
      </w:r>
    </w:p>
    <w:p w14:paraId="01C8228A" w14:textId="77777777" w:rsidR="00C164DD" w:rsidRDefault="00C164DD" w:rsidP="004233DD">
      <w:pPr>
        <w:pStyle w:val="ListParagraph"/>
        <w:numPr>
          <w:ilvl w:val="0"/>
          <w:numId w:val="15"/>
        </w:numPr>
        <w:spacing w:before="120" w:line="276" w:lineRule="auto"/>
        <w:contextualSpacing w:val="0"/>
      </w:pPr>
      <w:r>
        <w:t xml:space="preserve">Incident stabilization </w:t>
      </w:r>
    </w:p>
    <w:p w14:paraId="75E1B6CF" w14:textId="77777777" w:rsidR="00C164DD" w:rsidRDefault="00C164DD" w:rsidP="004233DD">
      <w:pPr>
        <w:pStyle w:val="ListParagraph"/>
        <w:numPr>
          <w:ilvl w:val="0"/>
          <w:numId w:val="15"/>
        </w:numPr>
        <w:spacing w:before="120" w:line="276" w:lineRule="auto"/>
        <w:contextualSpacing w:val="0"/>
      </w:pPr>
      <w:r>
        <w:t>Protection of property, economy, and the environment</w:t>
      </w:r>
    </w:p>
    <w:p w14:paraId="6F2F299F" w14:textId="77777777" w:rsidR="00C164DD" w:rsidRDefault="00C164DD" w:rsidP="004233DD">
      <w:pPr>
        <w:pStyle w:val="ListParagraph"/>
        <w:numPr>
          <w:ilvl w:val="0"/>
          <w:numId w:val="15"/>
        </w:numPr>
        <w:spacing w:before="120" w:line="276" w:lineRule="auto"/>
        <w:contextualSpacing w:val="0"/>
      </w:pPr>
      <w:r>
        <w:t>Restoration of essential infrastructure, utilities, functions, and services</w:t>
      </w:r>
      <w:r w:rsidRPr="001A3ECD">
        <w:t xml:space="preserve"> </w:t>
      </w:r>
    </w:p>
    <w:p w14:paraId="7F5CA46E" w14:textId="77777777" w:rsidR="00C164DD" w:rsidRDefault="00C164DD" w:rsidP="004233DD">
      <w:pPr>
        <w:pStyle w:val="ListParagraph"/>
        <w:numPr>
          <w:ilvl w:val="0"/>
          <w:numId w:val="15"/>
        </w:numPr>
        <w:spacing w:before="120" w:line="276" w:lineRule="auto"/>
        <w:contextualSpacing w:val="0"/>
      </w:pPr>
      <w:r>
        <w:t>Unity of effort and coordination among appropriate stakeholders</w:t>
      </w:r>
    </w:p>
    <w:p w14:paraId="0E970DA2" w14:textId="3D51C57E" w:rsidR="001947B6" w:rsidRPr="001C3D6C" w:rsidRDefault="008F5482" w:rsidP="001947B6">
      <w:pPr>
        <w:pStyle w:val="Heading2"/>
      </w:pPr>
      <w:bookmarkStart w:id="53" w:name="_Toc95394228"/>
      <w:r>
        <w:t>activation of county emergecny operations center</w:t>
      </w:r>
      <w:bookmarkEnd w:id="53"/>
    </w:p>
    <w:p w14:paraId="1C85DFD6" w14:textId="5B856C45" w:rsidR="00C164DD" w:rsidRDefault="00F463D6" w:rsidP="00951386">
      <w:pPr>
        <w:spacing w:before="240" w:line="276" w:lineRule="auto"/>
      </w:pPr>
      <w:r w:rsidRPr="00C97615">
        <w:rPr>
          <w:rFonts w:eastAsiaTheme="minorEastAsia"/>
        </w:rPr>
        <w:t xml:space="preserve">The </w:t>
      </w:r>
      <w:r w:rsidR="008F5482">
        <w:rPr>
          <w:rFonts w:eastAsiaTheme="minorEastAsia"/>
        </w:rPr>
        <w:t>county</w:t>
      </w:r>
      <w:r w:rsidRPr="00C97615">
        <w:rPr>
          <w:rFonts w:eastAsiaTheme="minorEastAsia"/>
        </w:rPr>
        <w:t xml:space="preserve"> Emergency Operations Center (EOC) is the primary hub for </w:t>
      </w:r>
      <w:r w:rsidR="001D0A1D" w:rsidRPr="00842D2B">
        <w:rPr>
          <w:b/>
          <w:bCs/>
          <w:color w:val="C00000"/>
        </w:rPr>
        <w:t>[INSERT NAME OF COUNTY]</w:t>
      </w:r>
      <w:r w:rsidR="001D0A1D" w:rsidRPr="00B1332B">
        <w:t>’s</w:t>
      </w:r>
      <w:r w:rsidR="001D0A1D" w:rsidRPr="00C97615">
        <w:rPr>
          <w:rFonts w:eastAsiaTheme="minorEastAsia"/>
        </w:rPr>
        <w:t xml:space="preserve"> </w:t>
      </w:r>
      <w:r w:rsidRPr="00C97615">
        <w:rPr>
          <w:rFonts w:eastAsiaTheme="minorEastAsia"/>
        </w:rPr>
        <w:t xml:space="preserve">emergency support and coordination efforts to gather and disseminate event information, respond to requests for assistance from </w:t>
      </w:r>
      <w:r w:rsidR="001D0A1D">
        <w:rPr>
          <w:rFonts w:eastAsiaTheme="minorEastAsia"/>
        </w:rPr>
        <w:t>local and county</w:t>
      </w:r>
      <w:r w:rsidRPr="00C97615">
        <w:rPr>
          <w:rFonts w:eastAsiaTheme="minorEastAsia"/>
        </w:rPr>
        <w:t xml:space="preserve"> departments, identify and coordinate priority actions and allocate resources.</w:t>
      </w:r>
      <w:r w:rsidRPr="00F71F1E">
        <w:t xml:space="preserve"> </w:t>
      </w:r>
    </w:p>
    <w:p w14:paraId="54BB4483" w14:textId="2F53F158" w:rsidR="001772DF" w:rsidRPr="00951386" w:rsidRDefault="001772DF" w:rsidP="00951386">
      <w:pPr>
        <w:spacing w:before="240" w:line="276" w:lineRule="auto"/>
        <w:rPr>
          <w:rFonts w:eastAsiaTheme="minorEastAsia"/>
        </w:rPr>
      </w:pPr>
      <w:r w:rsidRPr="00951386">
        <w:rPr>
          <w:rFonts w:eastAsiaTheme="minorEastAsia"/>
        </w:rPr>
        <w:lastRenderedPageBreak/>
        <w:t xml:space="preserve">The activation of the EOC begins with the activation of the Emergency Operations Plan (EOP) Base Plan and, if </w:t>
      </w:r>
      <w:r w:rsidR="00F463D6" w:rsidRPr="00951386">
        <w:rPr>
          <w:rFonts w:eastAsiaTheme="minorEastAsia"/>
        </w:rPr>
        <w:t>directed,</w:t>
      </w:r>
      <w:r w:rsidRPr="00951386">
        <w:rPr>
          <w:rFonts w:eastAsiaTheme="minorEastAsia"/>
        </w:rPr>
        <w:t xml:space="preserve"> this annex. The activation of the </w:t>
      </w:r>
      <w:r w:rsidR="00F463D6" w:rsidRPr="00951386">
        <w:rPr>
          <w:rFonts w:eastAsiaTheme="minorEastAsia"/>
        </w:rPr>
        <w:t>EOP</w:t>
      </w:r>
      <w:r w:rsidRPr="00951386">
        <w:rPr>
          <w:rFonts w:eastAsiaTheme="minorEastAsia"/>
        </w:rPr>
        <w:t xml:space="preserve"> establishes the emergency operations framework and structure needed to deliver coordinated emergency </w:t>
      </w:r>
    </w:p>
    <w:p w14:paraId="65A87D52" w14:textId="40C53CBF" w:rsidR="00C164DD" w:rsidRPr="00951386" w:rsidRDefault="00C164DD" w:rsidP="00951386">
      <w:pPr>
        <w:spacing w:before="240" w:line="276" w:lineRule="auto"/>
        <w:rPr>
          <w:rFonts w:eastAsiaTheme="minorEastAsia"/>
        </w:rPr>
      </w:pPr>
      <w:r w:rsidRPr="00951386">
        <w:rPr>
          <w:rFonts w:eastAsiaTheme="minorEastAsia"/>
        </w:rPr>
        <w:t xml:space="preserve">In most cases, the decision to activate will be made by </w:t>
      </w:r>
      <w:r w:rsidR="00027838" w:rsidRPr="009B11D6">
        <w:rPr>
          <w:rFonts w:eastAsiaTheme="minorEastAsia"/>
        </w:rPr>
        <w:t xml:space="preserve">the </w:t>
      </w:r>
      <w:r w:rsidR="00027838" w:rsidRPr="00506AE1">
        <w:rPr>
          <w:rFonts w:eastAsiaTheme="minorEastAsia"/>
        </w:rPr>
        <w:t xml:space="preserve">Chairman of the Board of Commissioners (their successor), the </w:t>
      </w:r>
      <w:r w:rsidR="00027838" w:rsidRPr="00842D2B">
        <w:rPr>
          <w:rFonts w:eastAsiaTheme="minorEastAsia"/>
          <w:b/>
          <w:bCs/>
          <w:color w:val="C00000"/>
        </w:rPr>
        <w:t>[Insert County EM Agency Name]</w:t>
      </w:r>
      <w:r w:rsidR="00027838" w:rsidRPr="00842D2B">
        <w:rPr>
          <w:rFonts w:eastAsiaTheme="minorEastAsia"/>
          <w:color w:val="C00000"/>
        </w:rPr>
        <w:t xml:space="preserve"> </w:t>
      </w:r>
      <w:r w:rsidR="00027838" w:rsidRPr="00506AE1">
        <w:rPr>
          <w:rFonts w:eastAsiaTheme="minorEastAsia"/>
        </w:rPr>
        <w:t>Director or their deputies</w:t>
      </w:r>
      <w:r w:rsidRPr="00951386">
        <w:rPr>
          <w:rFonts w:eastAsiaTheme="minorEastAsia"/>
        </w:rPr>
        <w:t xml:space="preserve">. The following are considerations for activating the EOC: </w:t>
      </w:r>
    </w:p>
    <w:p w14:paraId="0BDCB1DF" w14:textId="77777777" w:rsidR="00C164DD" w:rsidRPr="009B11D6" w:rsidRDefault="00C164DD" w:rsidP="004233DD">
      <w:pPr>
        <w:numPr>
          <w:ilvl w:val="0"/>
          <w:numId w:val="16"/>
        </w:numPr>
        <w:spacing w:before="120" w:line="276" w:lineRule="auto"/>
        <w:rPr>
          <w:rFonts w:eastAsiaTheme="minorEastAsia"/>
        </w:rPr>
      </w:pPr>
      <w:r w:rsidRPr="009B11D6">
        <w:rPr>
          <w:rFonts w:eastAsiaTheme="minorEastAsia"/>
        </w:rPr>
        <w:t>An incident has occurred that has the potential for rapid escalation</w:t>
      </w:r>
      <w:r>
        <w:rPr>
          <w:rFonts w:eastAsiaTheme="minorEastAsia"/>
        </w:rPr>
        <w:t>.</w:t>
      </w:r>
    </w:p>
    <w:p w14:paraId="2CA06DE3" w14:textId="77777777" w:rsidR="00C164DD" w:rsidRPr="009B11D6" w:rsidRDefault="00C164DD" w:rsidP="004233DD">
      <w:pPr>
        <w:numPr>
          <w:ilvl w:val="0"/>
          <w:numId w:val="16"/>
        </w:numPr>
        <w:spacing w:before="120" w:line="276" w:lineRule="auto"/>
        <w:rPr>
          <w:rFonts w:eastAsiaTheme="minorEastAsia"/>
        </w:rPr>
      </w:pPr>
      <w:r w:rsidRPr="009B11D6">
        <w:rPr>
          <w:rFonts w:eastAsiaTheme="minorEastAsia"/>
        </w:rPr>
        <w:t>The emergency will be of a long duration and requires sustained coordination</w:t>
      </w:r>
      <w:r>
        <w:rPr>
          <w:rFonts w:eastAsiaTheme="minorEastAsia"/>
        </w:rPr>
        <w:t>.</w:t>
      </w:r>
    </w:p>
    <w:p w14:paraId="21A467F2" w14:textId="77777777" w:rsidR="00C164DD" w:rsidRPr="009B11D6" w:rsidRDefault="00C164DD" w:rsidP="004233DD">
      <w:pPr>
        <w:numPr>
          <w:ilvl w:val="0"/>
          <w:numId w:val="16"/>
        </w:numPr>
        <w:spacing w:before="120" w:line="276" w:lineRule="auto"/>
        <w:rPr>
          <w:rFonts w:eastAsiaTheme="minorEastAsia"/>
        </w:rPr>
      </w:pPr>
      <w:r w:rsidRPr="009B11D6">
        <w:rPr>
          <w:rFonts w:eastAsiaTheme="minorEastAsia"/>
        </w:rPr>
        <w:t>Major policy decisions may be required</w:t>
      </w:r>
      <w:r>
        <w:rPr>
          <w:rFonts w:eastAsiaTheme="minorEastAsia"/>
        </w:rPr>
        <w:t>.</w:t>
      </w:r>
    </w:p>
    <w:p w14:paraId="3B347785" w14:textId="77777777" w:rsidR="00C164DD" w:rsidRPr="009B11D6" w:rsidRDefault="00C164DD" w:rsidP="004233DD">
      <w:pPr>
        <w:numPr>
          <w:ilvl w:val="0"/>
          <w:numId w:val="16"/>
        </w:numPr>
        <w:spacing w:before="120" w:line="276" w:lineRule="auto"/>
        <w:rPr>
          <w:rFonts w:eastAsiaTheme="minorEastAsia"/>
        </w:rPr>
      </w:pPr>
      <w:r w:rsidRPr="009B11D6">
        <w:rPr>
          <w:rFonts w:eastAsiaTheme="minorEastAsia"/>
        </w:rPr>
        <w:t>The volume of county requests for assistance is increasing and expected to continue</w:t>
      </w:r>
      <w:r>
        <w:rPr>
          <w:rFonts w:eastAsiaTheme="minorEastAsia"/>
        </w:rPr>
        <w:t>.</w:t>
      </w:r>
    </w:p>
    <w:p w14:paraId="66DA0387" w14:textId="79D90D0A" w:rsidR="00C164DD" w:rsidRPr="00495909" w:rsidRDefault="00C164DD" w:rsidP="004233DD">
      <w:pPr>
        <w:pStyle w:val="ListBulletLast"/>
        <w:numPr>
          <w:ilvl w:val="0"/>
          <w:numId w:val="16"/>
        </w:numPr>
        <w:spacing w:before="120" w:line="276" w:lineRule="auto"/>
        <w:rPr>
          <w:rFonts w:eastAsiaTheme="minorEastAsia"/>
        </w:rPr>
      </w:pPr>
      <w:r w:rsidRPr="00495909">
        <w:rPr>
          <w:rFonts w:eastAsiaTheme="minorEastAsia"/>
        </w:rPr>
        <w:t xml:space="preserve">Pre-deployment of </w:t>
      </w:r>
      <w:r w:rsidR="00494C6B">
        <w:rPr>
          <w:rFonts w:eastAsiaTheme="minorEastAsia"/>
        </w:rPr>
        <w:t xml:space="preserve">local or </w:t>
      </w:r>
      <w:r w:rsidR="003718C0">
        <w:rPr>
          <w:rFonts w:eastAsiaTheme="minorEastAsia"/>
        </w:rPr>
        <w:t>county</w:t>
      </w:r>
      <w:r w:rsidRPr="00495909">
        <w:rPr>
          <w:rFonts w:eastAsiaTheme="minorEastAsia"/>
        </w:rPr>
        <w:t xml:space="preserve"> assets is occurring in anticipation of the emergency.</w:t>
      </w:r>
    </w:p>
    <w:p w14:paraId="54C6468E" w14:textId="77777777" w:rsidR="00C164DD" w:rsidRDefault="00C164DD" w:rsidP="004233DD">
      <w:pPr>
        <w:numPr>
          <w:ilvl w:val="0"/>
          <w:numId w:val="16"/>
        </w:numPr>
        <w:spacing w:before="120" w:line="276" w:lineRule="auto"/>
        <w:rPr>
          <w:rFonts w:eastAsiaTheme="minorEastAsia"/>
        </w:rPr>
      </w:pPr>
      <w:r w:rsidRPr="009B11D6">
        <w:rPr>
          <w:rFonts w:eastAsiaTheme="minorEastAsia"/>
        </w:rPr>
        <w:t>Managing the situation requires urgent, high-level, non-routine coordination among multiple jurisdictions, state departments or other external agencies</w:t>
      </w:r>
      <w:r>
        <w:rPr>
          <w:rFonts w:eastAsiaTheme="minorEastAsia"/>
        </w:rPr>
        <w:t>.</w:t>
      </w:r>
      <w:r w:rsidRPr="009B11D6">
        <w:rPr>
          <w:rFonts w:eastAsiaTheme="minorEastAsia"/>
        </w:rPr>
        <w:t xml:space="preserve"> </w:t>
      </w:r>
    </w:p>
    <w:p w14:paraId="558DA0BB" w14:textId="34746384" w:rsidR="00C164DD" w:rsidRPr="009B11D6" w:rsidRDefault="00494C6B" w:rsidP="004233DD">
      <w:pPr>
        <w:numPr>
          <w:ilvl w:val="0"/>
          <w:numId w:val="16"/>
        </w:numPr>
        <w:spacing w:before="120" w:line="276" w:lineRule="auto"/>
        <w:rPr>
          <w:rFonts w:eastAsiaTheme="minorEastAsia"/>
        </w:rPr>
      </w:pPr>
      <w:r w:rsidRPr="00842D2B">
        <w:rPr>
          <w:b/>
          <w:bCs/>
          <w:color w:val="C00000"/>
        </w:rPr>
        <w:t xml:space="preserve">[INSERT NAME OF COUNTY] </w:t>
      </w:r>
      <w:r w:rsidR="00C164DD">
        <w:rPr>
          <w:rFonts w:eastAsiaTheme="minorEastAsia"/>
        </w:rPr>
        <w:t>shall communicate and collaborate with other response/support agencies and integrate their response plans into the overall response.</w:t>
      </w:r>
    </w:p>
    <w:p w14:paraId="355C1C65" w14:textId="22AD231F" w:rsidR="00C164DD" w:rsidRDefault="00C164DD" w:rsidP="004233DD">
      <w:pPr>
        <w:numPr>
          <w:ilvl w:val="0"/>
          <w:numId w:val="16"/>
        </w:numPr>
        <w:spacing w:before="120" w:line="276" w:lineRule="auto"/>
        <w:ind w:right="-180"/>
        <w:rPr>
          <w:rFonts w:eastAsia="Calibri"/>
        </w:rPr>
      </w:pPr>
      <w:r w:rsidRPr="009B11D6">
        <w:rPr>
          <w:rFonts w:eastAsiaTheme="minorEastAsia"/>
        </w:rPr>
        <w:t>Activation of the EOC will be advantageous to the successful management of the event</w:t>
      </w:r>
      <w:r w:rsidR="00494C6B" w:rsidRPr="009B11D6">
        <w:rPr>
          <w:rFonts w:eastAsiaTheme="minorEastAsia"/>
        </w:rPr>
        <w:t xml:space="preserve">. </w:t>
      </w:r>
    </w:p>
    <w:p w14:paraId="24410D75" w14:textId="0E5C5F0B" w:rsidR="00DE6086" w:rsidRDefault="00803420" w:rsidP="00951386">
      <w:pPr>
        <w:spacing w:before="240" w:line="276" w:lineRule="auto"/>
      </w:pPr>
      <w:r w:rsidRPr="00F71F1E">
        <w:t xml:space="preserve">The EOC is managed by </w:t>
      </w:r>
      <w:r w:rsidR="001F6681">
        <w:t>the EMA Director</w:t>
      </w:r>
      <w:r w:rsidRPr="00F71F1E">
        <w:t xml:space="preserve"> and is the physical location where multi-agency coordination occurs</w:t>
      </w:r>
      <w:r>
        <w:t xml:space="preserve"> whether it is at the primary or alternate undisclosed sites.</w:t>
      </w:r>
      <w:r w:rsidRPr="00F71F1E">
        <w:t xml:space="preserve"> The EOC can be configured to expand or contract as necessary to respond to the different levels of incidents requiring State assistance. </w:t>
      </w:r>
      <w:r w:rsidR="00DE6086" w:rsidRPr="005D7968">
        <w:t xml:space="preserve">The </w:t>
      </w:r>
      <w:r w:rsidR="00DE6086">
        <w:t>EOC</w:t>
      </w:r>
      <w:r w:rsidR="00DE6086" w:rsidRPr="005D7968">
        <w:t xml:space="preserve"> </w:t>
      </w:r>
      <w:r w:rsidR="00DE6086">
        <w:t>has</w:t>
      </w:r>
      <w:r w:rsidR="00DE6086" w:rsidRPr="005D7968">
        <w:t xml:space="preserve"> designated </w:t>
      </w:r>
      <w:r w:rsidR="00DE6086">
        <w:t xml:space="preserve">four activation </w:t>
      </w:r>
      <w:r w:rsidR="00DE6086" w:rsidRPr="005D7968">
        <w:t>levels</w:t>
      </w:r>
      <w:r w:rsidR="00DE6086">
        <w:t xml:space="preserve"> </w:t>
      </w:r>
      <w:r w:rsidR="00DE6086" w:rsidRPr="005D7968">
        <w:t xml:space="preserve">as </w:t>
      </w:r>
      <w:r w:rsidR="00DE6086">
        <w:t>outlined in Table 3</w:t>
      </w:r>
      <w:r w:rsidR="00DE6086" w:rsidRPr="005D7968">
        <w:t xml:space="preserve">. Each elevated level assumes the requirements and conditions of the previous, lower activation level. </w:t>
      </w:r>
    </w:p>
    <w:p w14:paraId="32D9F794" w14:textId="57734818" w:rsidR="00C164DD" w:rsidRPr="001F6681" w:rsidRDefault="00DE6086" w:rsidP="001F6681">
      <w:pPr>
        <w:pStyle w:val="BodyText2"/>
      </w:pPr>
      <w:r>
        <w:t>D</w:t>
      </w:r>
      <w:r w:rsidR="001947B6">
        <w:t>uring a</w:t>
      </w:r>
      <w:r w:rsidR="001F6681">
        <w:t>n</w:t>
      </w:r>
      <w:r w:rsidR="001947B6">
        <w:t xml:space="preserve"> EOC activation, ESFs may be activated depending on the incident and activation level</w:t>
      </w:r>
      <w:r w:rsidR="001F6681">
        <w:t xml:space="preserve">. </w:t>
      </w:r>
      <w:r w:rsidR="001947B6" w:rsidRPr="00171FAE">
        <w:t>During a disaster response, each</w:t>
      </w:r>
      <w:r w:rsidR="001F6681">
        <w:t xml:space="preserve"> county</w:t>
      </w:r>
      <w:r w:rsidR="001947B6" w:rsidRPr="00171FAE">
        <w:t xml:space="preserve"> ESF representative in the EOC will remain under the administrative </w:t>
      </w:r>
      <w:r w:rsidR="001947B6" w:rsidRPr="00C760B6">
        <w:t xml:space="preserve">control of his/her agency head; however, he/she will function under the </w:t>
      </w:r>
      <w:r w:rsidR="00126876">
        <w:t>supervision</w:t>
      </w:r>
      <w:r w:rsidR="001947B6" w:rsidRPr="00755A38">
        <w:t xml:space="preserve"> </w:t>
      </w:r>
      <w:r w:rsidR="001947B6" w:rsidRPr="00171FAE">
        <w:t>of the EOC Manager.</w:t>
      </w:r>
      <w:r w:rsidR="001947B6">
        <w:t xml:space="preserve"> Notification of activation will be made via phone, email, and/or text message. </w:t>
      </w:r>
      <w:bookmarkStart w:id="54" w:name="_Hlk70437556"/>
      <w:r w:rsidR="00C164DD">
        <w:br w:type="page"/>
      </w:r>
    </w:p>
    <w:p w14:paraId="5E6B32F5" w14:textId="4CEEC81D" w:rsidR="00803420" w:rsidRDefault="00DE6086" w:rsidP="00554DDB">
      <w:pPr>
        <w:pStyle w:val="TABLE1"/>
        <w:framePr w:wrap="around" w:x="1006" w:y="-59"/>
      </w:pPr>
      <w:bookmarkStart w:id="55" w:name="_Toc76124243"/>
      <w:r>
        <w:lastRenderedPageBreak/>
        <w:t>table 3</w:t>
      </w:r>
      <w:r w:rsidR="00803420">
        <w:t xml:space="preserve">. </w:t>
      </w:r>
      <w:r w:rsidR="003718C0">
        <w:t>county</w:t>
      </w:r>
      <w:r w:rsidR="00803420">
        <w:t xml:space="preserve"> EOC RESPONSE ACTIVATION LEVEL</w:t>
      </w:r>
      <w:bookmarkEnd w:id="55"/>
      <w:r w:rsidR="00951386">
        <w:t>s</w:t>
      </w:r>
    </w:p>
    <w:p w14:paraId="5339AF7F" w14:textId="77777777" w:rsidR="00B03A4C" w:rsidRDefault="00B03A4C" w:rsidP="00DE6086">
      <w:pPr>
        <w:pStyle w:val="Heading2"/>
        <w:rPr>
          <w:szCs w:val="32"/>
        </w:rPr>
      </w:pPr>
      <w:bookmarkStart w:id="56" w:name="_Toc72508353"/>
      <w:bookmarkStart w:id="57" w:name="_Toc76124244"/>
      <w:bookmarkEnd w:id="54"/>
    </w:p>
    <w:tbl>
      <w:tblPr>
        <w:tblW w:w="10260" w:type="dxa"/>
        <w:jc w:val="center"/>
        <w:tblLayout w:type="fixed"/>
        <w:tblCellMar>
          <w:left w:w="0" w:type="dxa"/>
          <w:right w:w="0" w:type="dxa"/>
        </w:tblCellMar>
        <w:tblLook w:val="01E0" w:firstRow="1" w:lastRow="1" w:firstColumn="1" w:lastColumn="1" w:noHBand="0" w:noVBand="0"/>
      </w:tblPr>
      <w:tblGrid>
        <w:gridCol w:w="1164"/>
        <w:gridCol w:w="1530"/>
        <w:gridCol w:w="7566"/>
      </w:tblGrid>
      <w:tr w:rsidR="00B03A4C" w:rsidRPr="007B5406" w14:paraId="30587B1F" w14:textId="77777777" w:rsidTr="00196589">
        <w:trPr>
          <w:trHeight w:hRule="exact" w:val="687"/>
          <w:jc w:val="center"/>
        </w:trPr>
        <w:tc>
          <w:tcPr>
            <w:tcW w:w="1164" w:type="dxa"/>
            <w:tcBorders>
              <w:top w:val="single" w:sz="6" w:space="0" w:color="000000"/>
              <w:left w:val="single" w:sz="6" w:space="0" w:color="000000"/>
              <w:bottom w:val="single" w:sz="6" w:space="0" w:color="000000"/>
              <w:right w:val="single" w:sz="6" w:space="0" w:color="000000"/>
            </w:tcBorders>
            <w:shd w:val="clear" w:color="auto" w:fill="002060"/>
            <w:vAlign w:val="center"/>
            <w:hideMark/>
          </w:tcPr>
          <w:p w14:paraId="578DF5F0" w14:textId="77777777" w:rsidR="00B03A4C" w:rsidRPr="007B5406" w:rsidRDefault="00B03A4C" w:rsidP="00196589">
            <w:pPr>
              <w:widowControl w:val="0"/>
              <w:spacing w:after="0" w:line="276" w:lineRule="auto"/>
              <w:jc w:val="center"/>
              <w:rPr>
                <w:rFonts w:eastAsia="Arial" w:cs="Arial"/>
              </w:rPr>
            </w:pPr>
            <w:r w:rsidRPr="007B5406">
              <w:rPr>
                <w:rFonts w:eastAsiaTheme="minorHAnsi" w:hAnsiTheme="minorHAnsi" w:cstheme="minorBidi"/>
                <w:b/>
                <w:color w:val="FFFFFF"/>
                <w:spacing w:val="-1"/>
                <w:szCs w:val="22"/>
              </w:rPr>
              <w:t>LEVEL</w:t>
            </w:r>
          </w:p>
          <w:p w14:paraId="7C20D6F8" w14:textId="77777777" w:rsidR="00B03A4C" w:rsidRPr="007B5406" w:rsidRDefault="00B03A4C" w:rsidP="00196589">
            <w:pPr>
              <w:widowControl w:val="0"/>
              <w:spacing w:after="0" w:line="276" w:lineRule="auto"/>
              <w:jc w:val="center"/>
              <w:rPr>
                <w:rFonts w:eastAsia="Arial" w:cs="Arial"/>
              </w:rPr>
            </w:pPr>
            <w:r w:rsidRPr="007B5406">
              <w:rPr>
                <w:rFonts w:eastAsiaTheme="minorHAnsi" w:hAnsiTheme="minorHAnsi" w:cstheme="minorBidi"/>
                <w:b/>
                <w:color w:val="FFFFFF"/>
                <w:szCs w:val="22"/>
              </w:rPr>
              <w:t>NUMBER</w:t>
            </w:r>
          </w:p>
        </w:tc>
        <w:tc>
          <w:tcPr>
            <w:tcW w:w="1530" w:type="dxa"/>
            <w:tcBorders>
              <w:top w:val="single" w:sz="6" w:space="0" w:color="000000"/>
              <w:left w:val="single" w:sz="6" w:space="0" w:color="000000"/>
              <w:bottom w:val="single" w:sz="6" w:space="0" w:color="000000"/>
              <w:right w:val="single" w:sz="6" w:space="0" w:color="000000"/>
            </w:tcBorders>
            <w:shd w:val="clear" w:color="auto" w:fill="002060"/>
            <w:vAlign w:val="center"/>
            <w:hideMark/>
          </w:tcPr>
          <w:p w14:paraId="12E3DFAF" w14:textId="77777777" w:rsidR="00B03A4C" w:rsidRPr="007B5406" w:rsidRDefault="00B03A4C" w:rsidP="00196589">
            <w:pPr>
              <w:widowControl w:val="0"/>
              <w:tabs>
                <w:tab w:val="left" w:pos="644"/>
              </w:tabs>
              <w:spacing w:after="0" w:line="276" w:lineRule="auto"/>
              <w:ind w:left="102"/>
              <w:jc w:val="center"/>
              <w:rPr>
                <w:rFonts w:eastAsiaTheme="minorHAnsi" w:hAnsiTheme="minorHAnsi" w:cstheme="minorBidi"/>
                <w:b/>
                <w:color w:val="FFFFFF"/>
                <w:spacing w:val="-1"/>
                <w:szCs w:val="22"/>
              </w:rPr>
            </w:pPr>
            <w:r w:rsidRPr="007B5406">
              <w:rPr>
                <w:rFonts w:eastAsiaTheme="minorHAnsi" w:hAnsiTheme="minorHAnsi" w:cstheme="minorBidi"/>
                <w:b/>
                <w:color w:val="FFFFFF"/>
                <w:spacing w:val="-1"/>
                <w:szCs w:val="22"/>
              </w:rPr>
              <w:t>NAME OF LEVEL</w:t>
            </w:r>
          </w:p>
        </w:tc>
        <w:tc>
          <w:tcPr>
            <w:tcW w:w="7566" w:type="dxa"/>
            <w:tcBorders>
              <w:top w:val="single" w:sz="6" w:space="0" w:color="000000"/>
              <w:left w:val="single" w:sz="6" w:space="0" w:color="000000"/>
              <w:bottom w:val="single" w:sz="6" w:space="0" w:color="000000"/>
              <w:right w:val="single" w:sz="6" w:space="0" w:color="000000"/>
            </w:tcBorders>
            <w:shd w:val="clear" w:color="auto" w:fill="002060"/>
            <w:vAlign w:val="center"/>
            <w:hideMark/>
          </w:tcPr>
          <w:p w14:paraId="4B08EC27" w14:textId="77777777" w:rsidR="00B03A4C" w:rsidRPr="007B5406" w:rsidRDefault="00B03A4C" w:rsidP="00196589">
            <w:pPr>
              <w:widowControl w:val="0"/>
              <w:spacing w:after="0" w:line="276" w:lineRule="auto"/>
              <w:jc w:val="center"/>
              <w:rPr>
                <w:rFonts w:eastAsia="Arial" w:cs="Arial"/>
              </w:rPr>
            </w:pPr>
            <w:r w:rsidRPr="007B5406">
              <w:rPr>
                <w:rFonts w:eastAsiaTheme="minorHAnsi" w:hAnsiTheme="minorHAnsi" w:cstheme="minorBidi"/>
                <w:b/>
                <w:color w:val="FFFFFF"/>
                <w:spacing w:val="-1"/>
                <w:szCs w:val="22"/>
              </w:rPr>
              <w:t>DESCRIPTION</w:t>
            </w:r>
          </w:p>
        </w:tc>
      </w:tr>
      <w:tr w:rsidR="00B03A4C" w:rsidRPr="007B5406" w14:paraId="25FC25E8" w14:textId="77777777" w:rsidTr="00196589">
        <w:trPr>
          <w:jc w:val="center"/>
        </w:trPr>
        <w:tc>
          <w:tcPr>
            <w:tcW w:w="1164" w:type="dxa"/>
            <w:tcBorders>
              <w:top w:val="single" w:sz="6" w:space="0" w:color="000000"/>
              <w:left w:val="single" w:sz="6" w:space="0" w:color="000000"/>
              <w:bottom w:val="single" w:sz="6" w:space="0" w:color="000000"/>
              <w:right w:val="single" w:sz="6" w:space="0" w:color="000000"/>
            </w:tcBorders>
            <w:shd w:val="clear" w:color="auto" w:fill="00B050"/>
            <w:tcMar>
              <w:top w:w="115" w:type="dxa"/>
              <w:left w:w="0" w:type="dxa"/>
              <w:bottom w:w="115" w:type="dxa"/>
              <w:right w:w="0" w:type="dxa"/>
            </w:tcMar>
            <w:vAlign w:val="center"/>
            <w:hideMark/>
          </w:tcPr>
          <w:p w14:paraId="4D781DC4" w14:textId="77777777" w:rsidR="00B03A4C" w:rsidRPr="007B5406" w:rsidRDefault="00B03A4C" w:rsidP="00196589">
            <w:pPr>
              <w:widowControl w:val="0"/>
              <w:spacing w:after="0" w:line="276" w:lineRule="auto"/>
              <w:ind w:left="90" w:right="-11" w:hanging="90"/>
              <w:jc w:val="center"/>
              <w:rPr>
                <w:rFonts w:eastAsia="Arial" w:cs="Arial"/>
              </w:rPr>
            </w:pPr>
            <w:r w:rsidRPr="007B5406">
              <w:rPr>
                <w:rFonts w:eastAsiaTheme="minorHAnsi" w:hAnsiTheme="minorHAnsi" w:cstheme="minorBidi"/>
                <w:b/>
                <w:spacing w:val="-1"/>
                <w:sz w:val="28"/>
                <w:szCs w:val="28"/>
              </w:rPr>
              <w:t>IV</w:t>
            </w:r>
          </w:p>
        </w:tc>
        <w:tc>
          <w:tcPr>
            <w:tcW w:w="1530"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141AC950" w14:textId="77777777" w:rsidR="00B03A4C" w:rsidRPr="007B5406" w:rsidRDefault="00B03A4C" w:rsidP="00196589">
            <w:pPr>
              <w:widowControl w:val="0"/>
              <w:spacing w:after="0" w:line="276" w:lineRule="auto"/>
              <w:ind w:left="102"/>
              <w:jc w:val="center"/>
              <w:rPr>
                <w:rFonts w:eastAsia="Arial" w:cs="Arial"/>
                <w:b/>
                <w:bCs/>
              </w:rPr>
            </w:pPr>
            <w:r w:rsidRPr="007B5406">
              <w:rPr>
                <w:rFonts w:eastAsiaTheme="minorHAnsi" w:hAnsiTheme="minorHAnsi" w:cstheme="minorBidi"/>
                <w:b/>
                <w:bCs/>
              </w:rPr>
              <w:t>Daily</w:t>
            </w:r>
            <w:r w:rsidRPr="007B5406">
              <w:rPr>
                <w:rFonts w:eastAsiaTheme="minorHAnsi" w:hAnsiTheme="minorHAnsi" w:cstheme="minorBidi"/>
                <w:b/>
                <w:bCs/>
                <w:spacing w:val="23"/>
                <w:w w:val="99"/>
              </w:rPr>
              <w:t xml:space="preserve"> </w:t>
            </w:r>
            <w:r w:rsidRPr="007B5406">
              <w:rPr>
                <w:rFonts w:eastAsiaTheme="minorHAnsi" w:hAnsiTheme="minorHAnsi" w:cstheme="minorBidi"/>
                <w:b/>
                <w:bCs/>
                <w:spacing w:val="-1"/>
              </w:rPr>
              <w:t xml:space="preserve">Ops </w:t>
            </w:r>
          </w:p>
        </w:tc>
        <w:tc>
          <w:tcPr>
            <w:tcW w:w="7566"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62A9C51F" w14:textId="77777777" w:rsidR="00B03A4C" w:rsidRPr="007B5406" w:rsidRDefault="00B03A4C" w:rsidP="00196589">
            <w:pPr>
              <w:widowControl w:val="0"/>
              <w:spacing w:after="0" w:line="276" w:lineRule="auto"/>
              <w:ind w:left="180" w:right="193"/>
              <w:rPr>
                <w:rFonts w:eastAsia="Arial" w:cs="Arial"/>
              </w:rPr>
            </w:pPr>
            <w:r w:rsidRPr="007B5406">
              <w:rPr>
                <w:rFonts w:eastAsiaTheme="minorHAnsi" w:hAnsiTheme="minorHAnsi" w:cstheme="minorBidi"/>
              </w:rPr>
              <w:t>Normal</w:t>
            </w:r>
            <w:r w:rsidRPr="007B5406">
              <w:rPr>
                <w:rFonts w:eastAsiaTheme="minorHAnsi" w:hAnsiTheme="minorHAnsi" w:cstheme="minorBidi"/>
                <w:spacing w:val="-9"/>
              </w:rPr>
              <w:t xml:space="preserve"> </w:t>
            </w:r>
            <w:r w:rsidRPr="007B5406">
              <w:rPr>
                <w:rFonts w:eastAsiaTheme="minorHAnsi" w:hAnsiTheme="minorHAnsi" w:cstheme="minorBidi"/>
              </w:rPr>
              <w:t>daily</w:t>
            </w:r>
            <w:r w:rsidRPr="007B5406">
              <w:rPr>
                <w:rFonts w:eastAsiaTheme="minorHAnsi" w:hAnsiTheme="minorHAnsi" w:cstheme="minorBidi"/>
                <w:spacing w:val="-8"/>
              </w:rPr>
              <w:t xml:space="preserve"> </w:t>
            </w:r>
            <w:r w:rsidRPr="007B5406">
              <w:rPr>
                <w:rFonts w:eastAsiaTheme="minorHAnsi" w:hAnsiTheme="minorHAnsi" w:cstheme="minorBidi"/>
                <w:spacing w:val="-1"/>
              </w:rPr>
              <w:t>operations.</w:t>
            </w:r>
            <w:r w:rsidRPr="007B5406">
              <w:rPr>
                <w:rFonts w:eastAsiaTheme="minorHAnsi" w:hAnsiTheme="minorHAnsi" w:cstheme="minorBidi"/>
                <w:spacing w:val="-12"/>
              </w:rPr>
              <w:t xml:space="preserve"> Monitoring special events and weather alerts. </w:t>
            </w:r>
          </w:p>
        </w:tc>
      </w:tr>
      <w:tr w:rsidR="00B03A4C" w:rsidRPr="007B5406" w14:paraId="16ACBA4E" w14:textId="77777777" w:rsidTr="00196589">
        <w:trPr>
          <w:jc w:val="center"/>
        </w:trPr>
        <w:tc>
          <w:tcPr>
            <w:tcW w:w="1164" w:type="dxa"/>
            <w:tcBorders>
              <w:top w:val="single" w:sz="6" w:space="0" w:color="000000"/>
              <w:left w:val="single" w:sz="6" w:space="0" w:color="000000"/>
              <w:bottom w:val="single" w:sz="6" w:space="0" w:color="000000"/>
              <w:right w:val="single" w:sz="6" w:space="0" w:color="000000"/>
            </w:tcBorders>
            <w:shd w:val="clear" w:color="auto" w:fill="FFFF00"/>
            <w:tcMar>
              <w:top w:w="115" w:type="dxa"/>
              <w:left w:w="0" w:type="dxa"/>
              <w:bottom w:w="115" w:type="dxa"/>
              <w:right w:w="0" w:type="dxa"/>
            </w:tcMar>
            <w:vAlign w:val="center"/>
            <w:hideMark/>
          </w:tcPr>
          <w:p w14:paraId="5547017B" w14:textId="77777777" w:rsidR="00B03A4C" w:rsidRPr="007B5406" w:rsidRDefault="00B03A4C" w:rsidP="00196589">
            <w:pPr>
              <w:widowControl w:val="0"/>
              <w:spacing w:after="0" w:line="276" w:lineRule="auto"/>
              <w:ind w:left="102" w:hanging="102"/>
              <w:jc w:val="center"/>
              <w:rPr>
                <w:rFonts w:eastAsia="Arial" w:cs="Arial"/>
              </w:rPr>
            </w:pPr>
            <w:r w:rsidRPr="007B5406">
              <w:rPr>
                <w:rFonts w:eastAsiaTheme="minorHAnsi" w:hAnsiTheme="minorHAnsi" w:cstheme="minorBidi"/>
                <w:b/>
                <w:spacing w:val="-1"/>
                <w:sz w:val="28"/>
                <w:szCs w:val="28"/>
              </w:rPr>
              <w:t>III</w:t>
            </w:r>
          </w:p>
        </w:tc>
        <w:tc>
          <w:tcPr>
            <w:tcW w:w="1530"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2010C179" w14:textId="77777777" w:rsidR="00B03A4C" w:rsidRPr="007B5406" w:rsidRDefault="00B03A4C" w:rsidP="00196589">
            <w:pPr>
              <w:widowControl w:val="0"/>
              <w:spacing w:after="0" w:line="276" w:lineRule="auto"/>
              <w:ind w:left="101" w:right="101"/>
              <w:jc w:val="center"/>
              <w:rPr>
                <w:rFonts w:eastAsia="Arial" w:cs="Arial"/>
                <w:b/>
                <w:bCs/>
              </w:rPr>
            </w:pPr>
            <w:r w:rsidRPr="007B5406">
              <w:rPr>
                <w:rFonts w:eastAsiaTheme="minorHAnsi" w:hAnsiTheme="minorHAnsi" w:cstheme="minorBidi"/>
                <w:b/>
                <w:bCs/>
                <w:w w:val="95"/>
              </w:rPr>
              <w:t>Active Emergency</w:t>
            </w:r>
            <w:r w:rsidRPr="007B5406">
              <w:rPr>
                <w:rFonts w:eastAsiaTheme="minorHAnsi" w:hAnsiTheme="minorHAnsi" w:cstheme="minorBidi"/>
                <w:b/>
                <w:bCs/>
                <w:spacing w:val="22"/>
                <w:w w:val="99"/>
              </w:rPr>
              <w:t xml:space="preserve"> </w:t>
            </w:r>
          </w:p>
        </w:tc>
        <w:tc>
          <w:tcPr>
            <w:tcW w:w="7566"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3DDB071D" w14:textId="77777777" w:rsidR="00B03A4C" w:rsidRPr="007B5406" w:rsidRDefault="00B03A4C" w:rsidP="00196589">
            <w:pPr>
              <w:widowControl w:val="0"/>
              <w:spacing w:after="0" w:line="276" w:lineRule="auto"/>
              <w:ind w:left="180" w:right="193"/>
              <w:rPr>
                <w:rFonts w:eastAsiaTheme="minorHAnsi" w:hAnsiTheme="minorHAnsi" w:cstheme="minorBidi"/>
                <w:spacing w:val="-1"/>
              </w:rPr>
            </w:pPr>
            <w:r w:rsidRPr="007B5406">
              <w:rPr>
                <w:rFonts w:eastAsiaTheme="minorHAnsi" w:hAnsiTheme="minorHAnsi" w:cstheme="minorBidi"/>
              </w:rPr>
              <w:t>A</w:t>
            </w:r>
            <w:r w:rsidRPr="007B5406">
              <w:rPr>
                <w:rFonts w:eastAsiaTheme="minorHAnsi" w:hAnsiTheme="minorHAnsi" w:cstheme="minorBidi"/>
                <w:spacing w:val="-7"/>
              </w:rPr>
              <w:t xml:space="preserve"> </w:t>
            </w:r>
            <w:r w:rsidRPr="007B5406">
              <w:rPr>
                <w:rFonts w:eastAsiaTheme="minorHAnsi" w:hAnsiTheme="minorHAnsi" w:cstheme="minorBidi"/>
                <w:spacing w:val="-1"/>
              </w:rPr>
              <w:t>situation</w:t>
            </w:r>
            <w:r w:rsidRPr="007B5406">
              <w:rPr>
                <w:rFonts w:eastAsiaTheme="minorHAnsi" w:hAnsiTheme="minorHAnsi" w:cstheme="minorBidi"/>
                <w:spacing w:val="-4"/>
              </w:rPr>
              <w:t xml:space="preserve"> </w:t>
            </w:r>
            <w:r w:rsidRPr="007B5406">
              <w:rPr>
                <w:rFonts w:eastAsiaTheme="minorHAnsi" w:hAnsiTheme="minorHAnsi" w:cstheme="minorBidi"/>
                <w:spacing w:val="-1"/>
              </w:rPr>
              <w:t>has</w:t>
            </w:r>
            <w:r w:rsidRPr="007B5406">
              <w:rPr>
                <w:rFonts w:eastAsiaTheme="minorHAnsi" w:hAnsiTheme="minorHAnsi" w:cstheme="minorBidi"/>
                <w:spacing w:val="-4"/>
              </w:rPr>
              <w:t xml:space="preserve"> </w:t>
            </w:r>
            <w:r w:rsidRPr="007B5406">
              <w:rPr>
                <w:rFonts w:eastAsiaTheme="minorHAnsi" w:hAnsiTheme="minorHAnsi" w:cstheme="minorBidi"/>
                <w:spacing w:val="-1"/>
              </w:rPr>
              <w:t>or</w:t>
            </w:r>
            <w:r w:rsidRPr="007B5406">
              <w:rPr>
                <w:rFonts w:eastAsiaTheme="minorHAnsi" w:hAnsiTheme="minorHAnsi" w:cstheme="minorBidi"/>
                <w:spacing w:val="-5"/>
              </w:rPr>
              <w:t xml:space="preserve"> </w:t>
            </w:r>
            <w:r w:rsidRPr="007B5406">
              <w:rPr>
                <w:rFonts w:eastAsiaTheme="minorHAnsi" w:hAnsiTheme="minorHAnsi" w:cstheme="minorBidi"/>
                <w:spacing w:val="2"/>
              </w:rPr>
              <w:t>may</w:t>
            </w:r>
            <w:r w:rsidRPr="007B5406">
              <w:rPr>
                <w:rFonts w:eastAsiaTheme="minorHAnsi" w:hAnsiTheme="minorHAnsi" w:cstheme="minorBidi"/>
                <w:spacing w:val="-9"/>
              </w:rPr>
              <w:t xml:space="preserve"> </w:t>
            </w:r>
            <w:r w:rsidRPr="007B5406">
              <w:rPr>
                <w:rFonts w:eastAsiaTheme="minorHAnsi" w:hAnsiTheme="minorHAnsi" w:cstheme="minorBidi"/>
              </w:rPr>
              <w:t>occur</w:t>
            </w:r>
            <w:r w:rsidRPr="007B5406">
              <w:rPr>
                <w:rFonts w:eastAsiaTheme="minorHAnsi" w:hAnsiTheme="minorHAnsi" w:cstheme="minorBidi"/>
                <w:spacing w:val="-4"/>
              </w:rPr>
              <w:t xml:space="preserve"> </w:t>
            </w:r>
            <w:r w:rsidRPr="007B5406">
              <w:rPr>
                <w:rFonts w:eastAsiaTheme="minorHAnsi" w:hAnsiTheme="minorHAnsi" w:cstheme="minorBidi"/>
                <w:spacing w:val="-1"/>
              </w:rPr>
              <w:t>which</w:t>
            </w:r>
            <w:r w:rsidRPr="007B5406">
              <w:rPr>
                <w:rFonts w:eastAsiaTheme="minorHAnsi" w:hAnsiTheme="minorHAnsi" w:cstheme="minorBidi"/>
                <w:spacing w:val="-6"/>
              </w:rPr>
              <w:t xml:space="preserve"> </w:t>
            </w:r>
            <w:r w:rsidRPr="007B5406">
              <w:rPr>
                <w:rFonts w:eastAsiaTheme="minorHAnsi" w:hAnsiTheme="minorHAnsi" w:cstheme="minorBidi"/>
              </w:rPr>
              <w:t xml:space="preserve">requires </w:t>
            </w:r>
            <w:r w:rsidRPr="007B5406">
              <w:rPr>
                <w:rFonts w:eastAsiaTheme="minorHAnsi" w:hAnsiTheme="minorHAnsi" w:cstheme="minorBidi"/>
                <w:spacing w:val="-1"/>
              </w:rPr>
              <w:t>an</w:t>
            </w:r>
            <w:r w:rsidRPr="007B5406">
              <w:rPr>
                <w:rFonts w:eastAsiaTheme="minorHAnsi" w:hAnsiTheme="minorHAnsi" w:cstheme="minorBidi"/>
                <w:spacing w:val="27"/>
                <w:w w:val="99"/>
              </w:rPr>
              <w:t xml:space="preserve"> </w:t>
            </w:r>
            <w:r w:rsidRPr="007B5406">
              <w:rPr>
                <w:rFonts w:eastAsiaTheme="minorHAnsi" w:hAnsiTheme="minorHAnsi" w:cstheme="minorBidi"/>
                <w:spacing w:val="-1"/>
              </w:rPr>
              <w:t>increase</w:t>
            </w:r>
            <w:r w:rsidRPr="007B5406">
              <w:rPr>
                <w:rFonts w:eastAsiaTheme="minorHAnsi" w:hAnsiTheme="minorHAnsi" w:cstheme="minorBidi"/>
                <w:spacing w:val="-4"/>
              </w:rPr>
              <w:t xml:space="preserve"> </w:t>
            </w:r>
            <w:r w:rsidRPr="007B5406">
              <w:rPr>
                <w:rFonts w:eastAsiaTheme="minorHAnsi" w:hAnsiTheme="minorHAnsi" w:cstheme="minorBidi"/>
                <w:spacing w:val="-1"/>
              </w:rPr>
              <w:t>in</w:t>
            </w:r>
            <w:r w:rsidRPr="007B5406">
              <w:rPr>
                <w:rFonts w:eastAsiaTheme="minorHAnsi" w:hAnsiTheme="minorHAnsi" w:cstheme="minorBidi"/>
                <w:spacing w:val="-4"/>
              </w:rPr>
              <w:t xml:space="preserve"> </w:t>
            </w:r>
            <w:r w:rsidRPr="007B5406">
              <w:rPr>
                <w:rFonts w:eastAsiaTheme="minorHAnsi" w:hAnsiTheme="minorHAnsi" w:cstheme="minorBidi"/>
                <w:spacing w:val="-1"/>
              </w:rPr>
              <w:t>activation</w:t>
            </w:r>
            <w:r w:rsidRPr="007B5406">
              <w:rPr>
                <w:rFonts w:eastAsiaTheme="minorHAnsi" w:hAnsiTheme="minorHAnsi" w:cstheme="minorBidi"/>
                <w:spacing w:val="-4"/>
              </w:rPr>
              <w:t xml:space="preserve"> </w:t>
            </w:r>
            <w:r w:rsidRPr="007B5406">
              <w:rPr>
                <w:rFonts w:eastAsiaTheme="minorHAnsi" w:hAnsiTheme="minorHAnsi" w:cstheme="minorBidi"/>
                <w:spacing w:val="-1"/>
              </w:rPr>
              <w:t>of</w:t>
            </w:r>
            <w:r w:rsidRPr="007B5406">
              <w:rPr>
                <w:rFonts w:eastAsiaTheme="minorHAnsi" w:hAnsiTheme="minorHAnsi" w:cstheme="minorBidi"/>
                <w:spacing w:val="-4"/>
              </w:rPr>
              <w:t xml:space="preserve"> </w:t>
            </w:r>
            <w:r w:rsidRPr="007B5406">
              <w:rPr>
                <w:rFonts w:eastAsiaTheme="minorHAnsi" w:hAnsiTheme="minorHAnsi" w:cstheme="minorBidi"/>
                <w:spacing w:val="-1"/>
              </w:rPr>
              <w:t>the</w:t>
            </w:r>
            <w:r w:rsidRPr="007B5406">
              <w:rPr>
                <w:rFonts w:eastAsiaTheme="minorHAnsi" w:hAnsiTheme="minorHAnsi" w:cstheme="minorBidi"/>
                <w:spacing w:val="-3"/>
              </w:rPr>
              <w:t xml:space="preserve"> </w:t>
            </w:r>
            <w:r w:rsidRPr="007B5406">
              <w:rPr>
                <w:rFonts w:eastAsiaTheme="minorHAnsi" w:hAnsiTheme="minorHAnsi" w:cstheme="minorBidi"/>
              </w:rPr>
              <w:t>EOC,</w:t>
            </w:r>
            <w:r w:rsidRPr="007B5406">
              <w:rPr>
                <w:rFonts w:eastAsiaTheme="minorHAnsi" w:hAnsiTheme="minorHAnsi" w:cstheme="minorBidi"/>
                <w:spacing w:val="-6"/>
              </w:rPr>
              <w:t xml:space="preserve"> </w:t>
            </w:r>
            <w:r w:rsidRPr="007B5406">
              <w:rPr>
                <w:rFonts w:eastAsiaTheme="minorHAnsi" w:hAnsiTheme="minorHAnsi" w:cstheme="minorBidi"/>
                <w:spacing w:val="-1"/>
              </w:rPr>
              <w:t>to</w:t>
            </w:r>
            <w:r w:rsidRPr="007B5406">
              <w:rPr>
                <w:rFonts w:eastAsiaTheme="minorHAnsi" w:hAnsiTheme="minorHAnsi" w:cstheme="minorBidi"/>
                <w:spacing w:val="45"/>
                <w:w w:val="99"/>
              </w:rPr>
              <w:t xml:space="preserve"> </w:t>
            </w:r>
            <w:r w:rsidRPr="007B5406">
              <w:rPr>
                <w:rFonts w:eastAsiaTheme="minorHAnsi" w:hAnsiTheme="minorHAnsi" w:cstheme="minorBidi"/>
                <w:spacing w:val="-1"/>
              </w:rPr>
              <w:t>include EOC Section Chiefs.</w:t>
            </w:r>
          </w:p>
        </w:tc>
      </w:tr>
      <w:tr w:rsidR="00B03A4C" w:rsidRPr="007B5406" w14:paraId="6FCA0BF1" w14:textId="77777777" w:rsidTr="00196589">
        <w:trPr>
          <w:jc w:val="center"/>
        </w:trPr>
        <w:tc>
          <w:tcPr>
            <w:tcW w:w="1164" w:type="dxa"/>
            <w:tcBorders>
              <w:top w:val="single" w:sz="6" w:space="0" w:color="000000"/>
              <w:left w:val="single" w:sz="6" w:space="0" w:color="000000"/>
              <w:bottom w:val="single" w:sz="6" w:space="0" w:color="000000"/>
              <w:right w:val="single" w:sz="6" w:space="0" w:color="000000"/>
            </w:tcBorders>
            <w:shd w:val="clear" w:color="auto" w:fill="BF8F00"/>
            <w:tcMar>
              <w:top w:w="115" w:type="dxa"/>
              <w:left w:w="0" w:type="dxa"/>
              <w:bottom w:w="115" w:type="dxa"/>
              <w:right w:w="0" w:type="dxa"/>
            </w:tcMar>
            <w:vAlign w:val="center"/>
            <w:hideMark/>
          </w:tcPr>
          <w:p w14:paraId="7B7402D9" w14:textId="77777777" w:rsidR="00B03A4C" w:rsidRPr="007B5406" w:rsidRDefault="00B03A4C" w:rsidP="00196589">
            <w:pPr>
              <w:widowControl w:val="0"/>
              <w:spacing w:after="0" w:line="276" w:lineRule="auto"/>
              <w:ind w:left="102" w:hanging="102"/>
              <w:jc w:val="center"/>
              <w:rPr>
                <w:rFonts w:eastAsia="Arial" w:cs="Arial"/>
              </w:rPr>
            </w:pPr>
            <w:r w:rsidRPr="007B5406">
              <w:rPr>
                <w:rFonts w:eastAsiaTheme="minorHAnsi" w:hAnsiTheme="minorHAnsi" w:cstheme="minorBidi"/>
                <w:b/>
                <w:spacing w:val="-1"/>
                <w:sz w:val="28"/>
                <w:szCs w:val="28"/>
              </w:rPr>
              <w:t>II</w:t>
            </w:r>
          </w:p>
        </w:tc>
        <w:tc>
          <w:tcPr>
            <w:tcW w:w="1530"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2C9E27BC" w14:textId="77777777" w:rsidR="00B03A4C" w:rsidRPr="007B5406" w:rsidRDefault="00B03A4C" w:rsidP="00196589">
            <w:pPr>
              <w:widowControl w:val="0"/>
              <w:spacing w:after="0" w:line="276" w:lineRule="auto"/>
              <w:ind w:left="101" w:right="101"/>
              <w:jc w:val="center"/>
              <w:rPr>
                <w:rFonts w:eastAsia="Arial" w:cs="Arial"/>
                <w:b/>
                <w:bCs/>
              </w:rPr>
            </w:pPr>
            <w:r w:rsidRPr="007B5406">
              <w:rPr>
                <w:rFonts w:eastAsiaTheme="minorHAnsi" w:hAnsiTheme="minorHAnsi" w:cstheme="minorBidi"/>
                <w:b/>
                <w:bCs/>
              </w:rPr>
              <w:t>Significant</w:t>
            </w:r>
            <w:r w:rsidRPr="007B5406">
              <w:rPr>
                <w:rFonts w:eastAsiaTheme="minorHAnsi" w:hAnsiTheme="minorHAnsi" w:cstheme="minorBidi"/>
                <w:b/>
                <w:bCs/>
                <w:spacing w:val="21"/>
                <w:w w:val="99"/>
              </w:rPr>
              <w:t xml:space="preserve"> </w:t>
            </w:r>
            <w:r w:rsidRPr="007B5406">
              <w:rPr>
                <w:rFonts w:eastAsiaTheme="minorHAnsi" w:hAnsiTheme="minorHAnsi" w:cstheme="minorBidi"/>
                <w:b/>
                <w:bCs/>
                <w:w w:val="95"/>
              </w:rPr>
              <w:t>Emergency</w:t>
            </w:r>
            <w:r w:rsidRPr="007B5406">
              <w:rPr>
                <w:rFonts w:eastAsiaTheme="minorHAnsi" w:hAnsiTheme="minorHAnsi" w:cstheme="minorBidi"/>
                <w:b/>
                <w:bCs/>
                <w:spacing w:val="22"/>
                <w:w w:val="99"/>
              </w:rPr>
              <w:t xml:space="preserve"> </w:t>
            </w:r>
          </w:p>
        </w:tc>
        <w:tc>
          <w:tcPr>
            <w:tcW w:w="7566"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4A671629" w14:textId="77777777" w:rsidR="00B03A4C" w:rsidRPr="007B5406" w:rsidRDefault="00B03A4C" w:rsidP="00196589">
            <w:pPr>
              <w:widowControl w:val="0"/>
              <w:spacing w:after="0" w:line="276" w:lineRule="auto"/>
              <w:ind w:left="180" w:right="193"/>
              <w:rPr>
                <w:rFonts w:eastAsia="Arial" w:cs="Arial"/>
              </w:rPr>
            </w:pPr>
            <w:r w:rsidRPr="007B5406">
              <w:t>An incident</w:t>
            </w:r>
            <w:r w:rsidRPr="007B5406">
              <w:rPr>
                <w:spacing w:val="-5"/>
              </w:rPr>
              <w:t xml:space="preserve"> </w:t>
            </w:r>
            <w:r w:rsidRPr="007B5406">
              <w:t>that</w:t>
            </w:r>
            <w:r w:rsidRPr="007B5406">
              <w:rPr>
                <w:spacing w:val="-8"/>
              </w:rPr>
              <w:t xml:space="preserve"> </w:t>
            </w:r>
            <w:r w:rsidRPr="007B5406">
              <w:t>is</w:t>
            </w:r>
            <w:r w:rsidRPr="007B5406">
              <w:rPr>
                <w:spacing w:val="-7"/>
              </w:rPr>
              <w:t xml:space="preserve"> </w:t>
            </w:r>
            <w:r w:rsidRPr="007B5406">
              <w:t>likely</w:t>
            </w:r>
            <w:r w:rsidRPr="007B5406">
              <w:rPr>
                <w:spacing w:val="-7"/>
              </w:rPr>
              <w:t xml:space="preserve"> </w:t>
            </w:r>
            <w:r w:rsidRPr="007B5406">
              <w:t>to</w:t>
            </w:r>
            <w:r w:rsidRPr="007B5406">
              <w:rPr>
                <w:spacing w:val="-5"/>
              </w:rPr>
              <w:t xml:space="preserve"> </w:t>
            </w:r>
            <w:r w:rsidRPr="007B5406">
              <w:t xml:space="preserve">require the activation of </w:t>
            </w:r>
            <w:r w:rsidRPr="007B5406">
              <w:rPr>
                <w:position w:val="1"/>
              </w:rPr>
              <w:t>mutual-aid agreements</w:t>
            </w:r>
            <w:r w:rsidRPr="007B5406">
              <w:t>.</w:t>
            </w:r>
            <w:r w:rsidRPr="007B5406">
              <w:rPr>
                <w:spacing w:val="1"/>
              </w:rPr>
              <w:t xml:space="preserve"> Section Chiefs, Advisory Council or Policy Group are activated and a</w:t>
            </w:r>
            <w:r w:rsidRPr="007B5406">
              <w:t>ll ESF agencies are alerted or</w:t>
            </w:r>
            <w:r w:rsidRPr="007B5406">
              <w:rPr>
                <w:spacing w:val="1"/>
              </w:rPr>
              <w:t xml:space="preserve"> </w:t>
            </w:r>
            <w:r w:rsidRPr="007B5406">
              <w:t>required</w:t>
            </w:r>
            <w:r w:rsidRPr="007B5406">
              <w:rPr>
                <w:spacing w:val="-3"/>
              </w:rPr>
              <w:t xml:space="preserve"> </w:t>
            </w:r>
            <w:r w:rsidRPr="007B5406">
              <w:t>to</w:t>
            </w:r>
            <w:r w:rsidRPr="007B5406">
              <w:rPr>
                <w:spacing w:val="1"/>
              </w:rPr>
              <w:t xml:space="preserve"> </w:t>
            </w:r>
            <w:r w:rsidRPr="007B5406">
              <w:t>report</w:t>
            </w:r>
            <w:r w:rsidRPr="007B5406">
              <w:rPr>
                <w:spacing w:val="-1"/>
              </w:rPr>
              <w:t xml:space="preserve"> </w:t>
            </w:r>
            <w:r w:rsidRPr="007B5406">
              <w:t>to the EOC.</w:t>
            </w:r>
            <w:r w:rsidRPr="007B5406">
              <w:rPr>
                <w:rFonts w:eastAsiaTheme="minorHAnsi" w:hAnsiTheme="minorHAnsi" w:cstheme="minorBidi"/>
                <w:spacing w:val="-1"/>
              </w:rPr>
              <w:t xml:space="preserve"> </w:t>
            </w:r>
          </w:p>
        </w:tc>
      </w:tr>
      <w:tr w:rsidR="00B03A4C" w:rsidRPr="007B5406" w14:paraId="6E3C79FA" w14:textId="77777777" w:rsidTr="00196589">
        <w:trPr>
          <w:jc w:val="center"/>
        </w:trPr>
        <w:tc>
          <w:tcPr>
            <w:tcW w:w="1164" w:type="dxa"/>
            <w:tcBorders>
              <w:top w:val="single" w:sz="6" w:space="0" w:color="000000"/>
              <w:left w:val="single" w:sz="6" w:space="0" w:color="000000"/>
              <w:bottom w:val="single" w:sz="6" w:space="0" w:color="000000"/>
              <w:right w:val="single" w:sz="6" w:space="0" w:color="000000"/>
            </w:tcBorders>
            <w:shd w:val="clear" w:color="auto" w:fill="FF0000"/>
            <w:tcMar>
              <w:top w:w="115" w:type="dxa"/>
              <w:left w:w="0" w:type="dxa"/>
              <w:bottom w:w="115" w:type="dxa"/>
              <w:right w:w="0" w:type="dxa"/>
            </w:tcMar>
            <w:vAlign w:val="center"/>
            <w:hideMark/>
          </w:tcPr>
          <w:p w14:paraId="35390FB7" w14:textId="77777777" w:rsidR="00B03A4C" w:rsidRPr="007B5406" w:rsidRDefault="00B03A4C" w:rsidP="00196589">
            <w:pPr>
              <w:widowControl w:val="0"/>
              <w:spacing w:after="0" w:line="276" w:lineRule="auto"/>
              <w:ind w:left="102"/>
              <w:jc w:val="center"/>
              <w:rPr>
                <w:rFonts w:eastAsia="Arial" w:cs="Arial"/>
              </w:rPr>
            </w:pPr>
            <w:r w:rsidRPr="007B5406">
              <w:rPr>
                <w:rFonts w:eastAsiaTheme="minorHAnsi" w:hAnsiTheme="minorHAnsi" w:cstheme="minorBidi"/>
                <w:b/>
                <w:sz w:val="28"/>
                <w:szCs w:val="28"/>
              </w:rPr>
              <w:t>I</w:t>
            </w:r>
          </w:p>
        </w:tc>
        <w:tc>
          <w:tcPr>
            <w:tcW w:w="1530"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691CC05C" w14:textId="77777777" w:rsidR="00B03A4C" w:rsidRPr="007B5406" w:rsidRDefault="00B03A4C" w:rsidP="00196589">
            <w:pPr>
              <w:widowControl w:val="0"/>
              <w:spacing w:after="0" w:line="276" w:lineRule="auto"/>
              <w:ind w:left="101" w:right="101"/>
              <w:jc w:val="center"/>
              <w:rPr>
                <w:rFonts w:eastAsia="Arial" w:cs="Arial"/>
                <w:b/>
                <w:bCs/>
              </w:rPr>
            </w:pPr>
            <w:r w:rsidRPr="007B5406">
              <w:rPr>
                <w:rFonts w:eastAsiaTheme="minorHAnsi" w:hAnsiTheme="minorHAnsi" w:cstheme="minorBidi"/>
                <w:b/>
                <w:bCs/>
                <w:spacing w:val="-1"/>
              </w:rPr>
              <w:t>Full</w:t>
            </w:r>
            <w:r w:rsidRPr="007B5406">
              <w:rPr>
                <w:rFonts w:eastAsiaTheme="minorHAnsi" w:hAnsiTheme="minorHAnsi" w:cstheme="minorBidi"/>
                <w:b/>
                <w:bCs/>
                <w:spacing w:val="20"/>
                <w:w w:val="99"/>
              </w:rPr>
              <w:t xml:space="preserve"> </w:t>
            </w:r>
            <w:r w:rsidRPr="007B5406">
              <w:rPr>
                <w:rFonts w:eastAsiaTheme="minorHAnsi" w:hAnsiTheme="minorHAnsi" w:cstheme="minorBidi"/>
                <w:b/>
                <w:bCs/>
                <w:w w:val="95"/>
              </w:rPr>
              <w:t>Emergency</w:t>
            </w:r>
            <w:r w:rsidRPr="007B5406">
              <w:rPr>
                <w:rFonts w:eastAsiaTheme="minorHAnsi" w:hAnsiTheme="minorHAnsi" w:cstheme="minorBidi"/>
                <w:b/>
                <w:bCs/>
                <w:spacing w:val="-1"/>
              </w:rPr>
              <w:t xml:space="preserve"> </w:t>
            </w:r>
          </w:p>
        </w:tc>
        <w:tc>
          <w:tcPr>
            <w:tcW w:w="7566"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0F0C844F" w14:textId="77777777" w:rsidR="00B03A4C" w:rsidRPr="007B5406" w:rsidRDefault="00B03A4C" w:rsidP="00196589">
            <w:pPr>
              <w:widowControl w:val="0"/>
              <w:spacing w:after="0" w:line="276" w:lineRule="auto"/>
              <w:ind w:left="180" w:right="193"/>
              <w:rPr>
                <w:rFonts w:eastAsiaTheme="minorHAnsi" w:hAnsiTheme="minorHAnsi" w:cstheme="minorBidi"/>
                <w:spacing w:val="-1"/>
              </w:rPr>
            </w:pPr>
            <w:r w:rsidRPr="007B5406">
              <w:t>An incident</w:t>
            </w:r>
            <w:r w:rsidRPr="007B5406">
              <w:rPr>
                <w:spacing w:val="-4"/>
              </w:rPr>
              <w:t xml:space="preserve"> </w:t>
            </w:r>
            <w:r w:rsidRPr="007B5406">
              <w:t>that</w:t>
            </w:r>
            <w:r w:rsidRPr="007B5406">
              <w:rPr>
                <w:spacing w:val="-8"/>
              </w:rPr>
              <w:t xml:space="preserve"> </w:t>
            </w:r>
            <w:r w:rsidRPr="007B5406">
              <w:t>will</w:t>
            </w:r>
            <w:r w:rsidRPr="007B5406">
              <w:rPr>
                <w:spacing w:val="-8"/>
              </w:rPr>
              <w:t xml:space="preserve"> </w:t>
            </w:r>
            <w:r w:rsidRPr="007B5406">
              <w:t>likely</w:t>
            </w:r>
            <w:r w:rsidRPr="007B5406">
              <w:rPr>
                <w:spacing w:val="-6"/>
              </w:rPr>
              <w:t xml:space="preserve"> </w:t>
            </w:r>
            <w:r w:rsidRPr="007B5406">
              <w:t>require</w:t>
            </w:r>
            <w:r w:rsidRPr="007B5406">
              <w:rPr>
                <w:spacing w:val="-52"/>
              </w:rPr>
              <w:t xml:space="preserve"> </w:t>
            </w:r>
            <w:r w:rsidRPr="007B5406">
              <w:t>state and/or</w:t>
            </w:r>
            <w:r w:rsidRPr="007B5406">
              <w:rPr>
                <w:spacing w:val="-1"/>
              </w:rPr>
              <w:t xml:space="preserve"> </w:t>
            </w:r>
            <w:r w:rsidRPr="007B5406">
              <w:rPr>
                <w:position w:val="1"/>
              </w:rPr>
              <w:t>federal</w:t>
            </w:r>
            <w:r w:rsidRPr="007B5406">
              <w:rPr>
                <w:spacing w:val="-2"/>
                <w:position w:val="1"/>
              </w:rPr>
              <w:t xml:space="preserve"> </w:t>
            </w:r>
            <w:r w:rsidRPr="007B5406">
              <w:rPr>
                <w:position w:val="1"/>
              </w:rPr>
              <w:t>assistance</w:t>
            </w:r>
          </w:p>
        </w:tc>
      </w:tr>
    </w:tbl>
    <w:p w14:paraId="33762C4B" w14:textId="77777777" w:rsidR="00B03A4C" w:rsidRDefault="00B03A4C" w:rsidP="00DE6086">
      <w:pPr>
        <w:pStyle w:val="Heading2"/>
        <w:rPr>
          <w:szCs w:val="32"/>
        </w:rPr>
      </w:pPr>
    </w:p>
    <w:p w14:paraId="0ADAE7EA" w14:textId="7F7FE11D" w:rsidR="00DE6086" w:rsidRPr="00DE6086" w:rsidRDefault="00DE6086" w:rsidP="00DE6086">
      <w:pPr>
        <w:pStyle w:val="Heading2"/>
        <w:rPr>
          <w:szCs w:val="32"/>
        </w:rPr>
      </w:pPr>
      <w:bookmarkStart w:id="58" w:name="_Toc95394229"/>
      <w:r w:rsidRPr="00DE6086">
        <w:rPr>
          <w:szCs w:val="32"/>
        </w:rPr>
        <w:t>demobilization OF THE EOC</w:t>
      </w:r>
      <w:bookmarkEnd w:id="56"/>
      <w:bookmarkEnd w:id="57"/>
      <w:bookmarkEnd w:id="58"/>
      <w:r w:rsidRPr="00DE6086">
        <w:rPr>
          <w:szCs w:val="32"/>
        </w:rPr>
        <w:t xml:space="preserve"> </w:t>
      </w:r>
    </w:p>
    <w:p w14:paraId="32AF5208" w14:textId="653F0072" w:rsidR="001947B6" w:rsidRDefault="00DE6086" w:rsidP="00746D6C">
      <w:pPr>
        <w:spacing w:before="240" w:line="276" w:lineRule="auto"/>
        <w:rPr>
          <w:rFonts w:cs="Arial"/>
          <w:color w:val="202124"/>
          <w:shd w:val="clear" w:color="auto" w:fill="FFFFFF"/>
        </w:rPr>
      </w:pPr>
      <w:r>
        <w:rPr>
          <w:rFonts w:cs="Arial"/>
          <w:color w:val="202124"/>
          <w:shd w:val="clear" w:color="auto" w:fill="FFFFFF"/>
        </w:rPr>
        <w:t>Demobilization</w:t>
      </w:r>
      <w:r w:rsidRPr="00E87627">
        <w:rPr>
          <w:rFonts w:cs="Arial"/>
          <w:color w:val="202124"/>
          <w:shd w:val="clear" w:color="auto" w:fill="FFFFFF"/>
        </w:rPr>
        <w:t xml:space="preserve"> is the process by which facilities scale back their emergency operations as the objectives set by leadership are achieved. This usually entails the release of the ESF representation involved in response operations as objectives are accomplished and the need for their participation diminishes</w:t>
      </w:r>
      <w:r>
        <w:rPr>
          <w:rFonts w:cs="Arial"/>
          <w:color w:val="202124"/>
          <w:shd w:val="clear" w:color="auto" w:fill="FFFFFF"/>
        </w:rPr>
        <w:t>. Part of the demobilization process e</w:t>
      </w:r>
      <w:r w:rsidRPr="00BB0AA7">
        <w:rPr>
          <w:rFonts w:cs="Arial"/>
          <w:color w:val="202124"/>
          <w:shd w:val="clear" w:color="auto" w:fill="FFFFFF"/>
        </w:rPr>
        <w:t>nsure</w:t>
      </w:r>
      <w:r>
        <w:rPr>
          <w:rFonts w:cs="Arial"/>
          <w:color w:val="202124"/>
          <w:shd w:val="clear" w:color="auto" w:fill="FFFFFF"/>
        </w:rPr>
        <w:t>s</w:t>
      </w:r>
      <w:r w:rsidRPr="00BB0AA7">
        <w:rPr>
          <w:rFonts w:cs="Arial"/>
          <w:color w:val="202124"/>
          <w:shd w:val="clear" w:color="auto" w:fill="FFFFFF"/>
        </w:rPr>
        <w:t xml:space="preserve"> that all paperwork, such as personnel evaluations, equipment time records, personnel time records, accident reports, and mechanical inspections have been completed and are accurate. Demobilizing the most expensive excess equipment and resources first saves</w:t>
      </w:r>
      <w:r>
        <w:rPr>
          <w:rFonts w:cs="Arial"/>
          <w:color w:val="202124"/>
          <w:shd w:val="clear" w:color="auto" w:fill="FFFFFF"/>
        </w:rPr>
        <w:t xml:space="preserve"> funding.</w:t>
      </w:r>
    </w:p>
    <w:p w14:paraId="3D0104AF" w14:textId="6B1D7D4C" w:rsidR="002D3E44" w:rsidRDefault="002D3E44" w:rsidP="00746D6C">
      <w:pPr>
        <w:spacing w:before="240" w:line="276" w:lineRule="auto"/>
        <w:rPr>
          <w:rFonts w:cs="Arial"/>
          <w:color w:val="202124"/>
          <w:shd w:val="clear" w:color="auto" w:fill="FFFFFF"/>
        </w:rPr>
      </w:pPr>
    </w:p>
    <w:p w14:paraId="655CB0A3" w14:textId="2FF149F0" w:rsidR="002D3E44" w:rsidRDefault="002D3E44" w:rsidP="00746D6C">
      <w:pPr>
        <w:spacing w:before="240" w:line="276" w:lineRule="auto"/>
        <w:rPr>
          <w:rFonts w:cs="Arial"/>
          <w:color w:val="202124"/>
          <w:shd w:val="clear" w:color="auto" w:fill="FFFFFF"/>
        </w:rPr>
      </w:pPr>
    </w:p>
    <w:p w14:paraId="56AE452B" w14:textId="76A0594F" w:rsidR="002D3E44" w:rsidRDefault="002D3E44" w:rsidP="00746D6C">
      <w:pPr>
        <w:spacing w:before="240" w:line="276" w:lineRule="auto"/>
        <w:rPr>
          <w:rFonts w:cs="Arial"/>
          <w:color w:val="202124"/>
          <w:shd w:val="clear" w:color="auto" w:fill="FFFFFF"/>
        </w:rPr>
      </w:pPr>
    </w:p>
    <w:p w14:paraId="008F31FA" w14:textId="77777777" w:rsidR="002D3E44" w:rsidRPr="00746D6C" w:rsidRDefault="002D3E44" w:rsidP="00746D6C">
      <w:pPr>
        <w:spacing w:before="240" w:line="276" w:lineRule="auto"/>
        <w:rPr>
          <w:rFonts w:cs="Arial"/>
          <w:color w:val="202124"/>
          <w:shd w:val="clear" w:color="auto" w:fill="FFFFFF"/>
        </w:rPr>
      </w:pPr>
    </w:p>
    <w:p w14:paraId="13940BFC" w14:textId="71858197" w:rsidR="001947B6" w:rsidRPr="001C3D6C" w:rsidRDefault="001947B6" w:rsidP="00C06160">
      <w:pPr>
        <w:pStyle w:val="Body"/>
      </w:pPr>
      <w:r>
        <w:rPr>
          <w:noProof/>
        </w:rPr>
        <w:lastRenderedPageBreak/>
        <w:drawing>
          <wp:inline distT="0" distB="0" distL="0" distR="0" wp14:anchorId="197F8D9B" wp14:editId="4D682715">
            <wp:extent cx="5943600" cy="2113418"/>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113418"/>
                    </a:xfrm>
                    <a:prstGeom prst="rect">
                      <a:avLst/>
                    </a:prstGeom>
                  </pic:spPr>
                </pic:pic>
              </a:graphicData>
            </a:graphic>
          </wp:inline>
        </w:drawing>
      </w:r>
    </w:p>
    <w:p w14:paraId="3522C953" w14:textId="77777777" w:rsidR="002D3E44" w:rsidRPr="00554DDB" w:rsidRDefault="002D3E44" w:rsidP="00554DDB">
      <w:pPr>
        <w:pStyle w:val="TABLE1"/>
        <w:framePr w:wrap="around"/>
      </w:pPr>
      <w:bookmarkStart w:id="59" w:name="_Toc76124246"/>
      <w:bookmarkStart w:id="60" w:name="_Toc72508354"/>
      <w:bookmarkStart w:id="61" w:name="_Toc76124247"/>
      <w:r w:rsidRPr="00554DDB">
        <w:t>Figure 1 - Incident Command Structure</w:t>
      </w:r>
      <w:bookmarkEnd w:id="59"/>
    </w:p>
    <w:p w14:paraId="24CD38D1" w14:textId="226E1C91" w:rsidR="00DE6086" w:rsidRPr="00DE6086" w:rsidRDefault="00DE6086" w:rsidP="00DE6086">
      <w:pPr>
        <w:pStyle w:val="Heading2"/>
        <w:rPr>
          <w:szCs w:val="32"/>
        </w:rPr>
      </w:pPr>
      <w:bookmarkStart w:id="62" w:name="_Toc95394230"/>
      <w:r w:rsidRPr="00DE6086">
        <w:rPr>
          <w:caps w:val="0"/>
          <w:szCs w:val="32"/>
        </w:rPr>
        <w:t>RESOURCE SUPPORT</w:t>
      </w:r>
      <w:bookmarkEnd w:id="60"/>
      <w:bookmarkEnd w:id="61"/>
      <w:bookmarkEnd w:id="62"/>
    </w:p>
    <w:p w14:paraId="3530E8FC" w14:textId="340F675E" w:rsidR="00DE6086" w:rsidRDefault="00DE6086" w:rsidP="00DE6086">
      <w:pPr>
        <w:spacing w:before="240" w:line="276" w:lineRule="auto"/>
      </w:pPr>
      <w:r w:rsidRPr="00603DF0">
        <w:t>During an incident</w:t>
      </w:r>
      <w:r>
        <w:t xml:space="preserve">, </w:t>
      </w:r>
      <w:r w:rsidRPr="00603DF0">
        <w:t>requests for resource support originate from the site Incident Command (IC)</w:t>
      </w:r>
      <w:r>
        <w:t xml:space="preserve">, </w:t>
      </w:r>
      <w:r w:rsidRPr="0074632F">
        <w:t>Area Command (AC) or Unified Command (UC) and</w:t>
      </w:r>
      <w:r w:rsidRPr="00603DF0">
        <w:t xml:space="preserve"> are directed to the local emergency management agency (EMA). As local resource capabilities become overwhelmed, the local jurisdiction’s EMA requests support from the State EOC based</w:t>
      </w:r>
      <w:r w:rsidRPr="00603DF0">
        <w:rPr>
          <w:rFonts w:eastAsiaTheme="minorEastAsia"/>
        </w:rPr>
        <w:t xml:space="preserve"> on the projected needs of the local Incident Action Plan (IAP). A request exceeding State capability can be fulfilled using mutual aid, federal assistance, or other appropriate means</w:t>
      </w:r>
      <w:r w:rsidR="00894E60" w:rsidRPr="00603DF0">
        <w:rPr>
          <w:rFonts w:eastAsiaTheme="minorEastAsia"/>
        </w:rPr>
        <w:t>.</w:t>
      </w:r>
      <w:r w:rsidR="00894E60">
        <w:rPr>
          <w:rFonts w:eastAsiaTheme="minorEastAsia"/>
        </w:rPr>
        <w:t xml:space="preserve"> </w:t>
      </w:r>
      <w:r w:rsidRPr="00603DF0">
        <w:t>The State Resource Request Process</w:t>
      </w:r>
      <w:r w:rsidR="00F463D6">
        <w:t xml:space="preserve"> as outlined in Figure 2,</w:t>
      </w:r>
      <w:r w:rsidRPr="00603DF0">
        <w:t xml:space="preserve"> is </w:t>
      </w:r>
      <w:r>
        <w:t xml:space="preserve">designed </w:t>
      </w:r>
      <w:r w:rsidRPr="00603DF0">
        <w:t>to meet the varying needs of local jurisdictions throughout the life of an emergency event. The process may require alteration, activation of mutual-aid agreement(s), or assistance from federal agencies as needed</w:t>
      </w:r>
      <w:r w:rsidR="00597AA6" w:rsidRPr="00603DF0">
        <w:t xml:space="preserve">. </w:t>
      </w:r>
    </w:p>
    <w:p w14:paraId="2057BFAC" w14:textId="41D551DD" w:rsidR="001772DF" w:rsidRDefault="00DE6086" w:rsidP="001772DF">
      <w:pPr>
        <w:spacing w:before="240" w:line="276" w:lineRule="auto"/>
      </w:pPr>
      <w:r w:rsidRPr="00603DF0">
        <w:t>State resources may also be requested by</w:t>
      </w:r>
      <w:r>
        <w:t xml:space="preserve"> </w:t>
      </w:r>
      <w:r w:rsidRPr="00603DF0">
        <w:t>local jurisdictions for activation in exercises, testing or training. Participation in these activations allows for the continued development and improvement of public safety programs and resources.</w:t>
      </w:r>
    </w:p>
    <w:p w14:paraId="29E245D6" w14:textId="04CBED26" w:rsidR="00DE6086" w:rsidRPr="00554DDB" w:rsidRDefault="001772DF" w:rsidP="001772DF">
      <w:pPr>
        <w:spacing w:before="240" w:line="276" w:lineRule="auto"/>
        <w:rPr>
          <w:rFonts w:ascii="Arial Narrow" w:hAnsi="Arial Narrow"/>
          <w:b/>
          <w:bCs/>
          <w:sz w:val="28"/>
          <w:szCs w:val="28"/>
        </w:rPr>
      </w:pPr>
      <w:r w:rsidRPr="00554DDB">
        <w:rPr>
          <w:rFonts w:ascii="Arial Narrow" w:eastAsia="Arial" w:hAnsi="Arial Narrow"/>
          <w:b/>
          <w:bCs/>
          <w:noProof/>
          <w:sz w:val="28"/>
          <w:szCs w:val="28"/>
        </w:rPr>
        <w:lastRenderedPageBreak/>
        <w:drawing>
          <wp:anchor distT="0" distB="0" distL="114300" distR="114300" simplePos="0" relativeHeight="251658240" behindDoc="1" locked="0" layoutInCell="1" allowOverlap="1" wp14:anchorId="25D771B0" wp14:editId="1014735D">
            <wp:simplePos x="0" y="0"/>
            <wp:positionH relativeFrom="margin">
              <wp:posOffset>891613</wp:posOffset>
            </wp:positionH>
            <wp:positionV relativeFrom="paragraph">
              <wp:posOffset>412115</wp:posOffset>
            </wp:positionV>
            <wp:extent cx="4587240" cy="4688840"/>
            <wp:effectExtent l="0" t="0" r="3810" b="0"/>
            <wp:wrapThrough wrapText="bothSides">
              <wp:wrapPolygon edited="0">
                <wp:start x="0" y="0"/>
                <wp:lineTo x="0" y="21501"/>
                <wp:lineTo x="21528" y="21501"/>
                <wp:lineTo x="21528" y="0"/>
                <wp:lineTo x="0" y="0"/>
              </wp:wrapPolygon>
            </wp:wrapThrough>
            <wp:docPr id="19" name="image5.png" descr="P147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5.png" descr="P1473#y1"/>
                    <pic:cNvPicPr/>
                  </pic:nvPicPr>
                  <pic:blipFill rotWithShape="1">
                    <a:blip r:embed="rId14" cstate="print">
                      <a:extLst>
                        <a:ext uri="{BEBA8EAE-BF5A-486C-A8C5-ECC9F3942E4B}">
                          <a14:imgProps xmlns:a14="http://schemas.microsoft.com/office/drawing/2010/main">
                            <a14:imgLayer r:embed="rId15">
                              <a14:imgEffect>
                                <a14:sharpenSoften amount="50000"/>
                              </a14:imgEffect>
                              <a14:imgEffect>
                                <a14:saturation sat="400000"/>
                              </a14:imgEffect>
                            </a14:imgLayer>
                          </a14:imgProps>
                        </a:ext>
                        <a:ext uri="{28A0092B-C50C-407E-A947-70E740481C1C}">
                          <a14:useLocalDpi xmlns:a14="http://schemas.microsoft.com/office/drawing/2010/main" val="0"/>
                        </a:ext>
                      </a:extLst>
                    </a:blip>
                    <a:srcRect l="2261" t="1" b="10005"/>
                    <a:stretch/>
                  </pic:blipFill>
                  <pic:spPr bwMode="auto">
                    <a:xfrm>
                      <a:off x="0" y="0"/>
                      <a:ext cx="4587240" cy="4688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54DDB">
        <w:rPr>
          <w:rFonts w:ascii="Arial Narrow" w:hAnsi="Arial Narrow"/>
          <w:b/>
          <w:bCs/>
          <w:sz w:val="28"/>
          <w:szCs w:val="28"/>
        </w:rPr>
        <w:t xml:space="preserve">FIGURE </w:t>
      </w:r>
      <w:r w:rsidR="00F463D6" w:rsidRPr="00554DDB">
        <w:rPr>
          <w:rFonts w:ascii="Arial Narrow" w:hAnsi="Arial Narrow"/>
          <w:b/>
          <w:bCs/>
          <w:sz w:val="28"/>
          <w:szCs w:val="28"/>
        </w:rPr>
        <w:t>2</w:t>
      </w:r>
      <w:r w:rsidRPr="00554DDB">
        <w:rPr>
          <w:rFonts w:ascii="Arial Narrow" w:hAnsi="Arial Narrow"/>
          <w:b/>
          <w:bCs/>
          <w:sz w:val="28"/>
          <w:szCs w:val="28"/>
        </w:rPr>
        <w:t>. STATE RESOURCE REQUEST PROCESS</w:t>
      </w:r>
    </w:p>
    <w:p w14:paraId="3DACCAF3" w14:textId="77777777" w:rsidR="00C164DD" w:rsidRDefault="00C164DD">
      <w:pPr>
        <w:spacing w:after="200" w:line="276" w:lineRule="auto"/>
        <w:rPr>
          <w:rFonts w:ascii="Arial Narrow" w:hAnsi="Arial Narrow" w:cs="Arial"/>
          <w:b/>
          <w:bCs/>
          <w:caps/>
          <w:color w:val="182853"/>
          <w:kern w:val="32"/>
          <w:sz w:val="38"/>
          <w:szCs w:val="38"/>
        </w:rPr>
      </w:pPr>
      <w:r>
        <w:br w:type="page"/>
      </w:r>
    </w:p>
    <w:p w14:paraId="6AA232C5" w14:textId="3FD74268" w:rsidR="00C164DD" w:rsidRPr="00DE6086" w:rsidRDefault="00C164DD" w:rsidP="00C164DD">
      <w:pPr>
        <w:pStyle w:val="Heading2"/>
        <w:rPr>
          <w:szCs w:val="32"/>
        </w:rPr>
      </w:pPr>
      <w:bookmarkStart w:id="63" w:name="_Toc72508298"/>
      <w:bookmarkStart w:id="64" w:name="_Toc76124248"/>
      <w:bookmarkStart w:id="65" w:name="_Toc95394231"/>
      <w:r w:rsidRPr="00C164DD">
        <w:rPr>
          <w:caps w:val="0"/>
          <w:szCs w:val="32"/>
        </w:rPr>
        <w:lastRenderedPageBreak/>
        <w:t>INCLUSION, ACCESS, AND FUNCTIONAL NEEDS</w:t>
      </w:r>
      <w:bookmarkEnd w:id="63"/>
      <w:bookmarkEnd w:id="64"/>
      <w:bookmarkEnd w:id="65"/>
    </w:p>
    <w:p w14:paraId="25E62CA9" w14:textId="7F1EE61D" w:rsidR="00C164DD" w:rsidRDefault="00F72297" w:rsidP="00C164DD">
      <w:pPr>
        <w:spacing w:before="240" w:line="276" w:lineRule="auto"/>
        <w:rPr>
          <w:rFonts w:eastAsiaTheme="minorEastAsia"/>
          <w:bCs/>
        </w:rPr>
      </w:pPr>
      <w:r w:rsidRPr="00F44B99">
        <w:rPr>
          <w:b/>
          <w:bCs/>
          <w:color w:val="C00000"/>
        </w:rPr>
        <w:t>[INSERT NAME OF COUNTY]</w:t>
      </w:r>
      <w:r w:rsidRPr="00F44B99">
        <w:rPr>
          <w:color w:val="C00000"/>
        </w:rPr>
        <w:t xml:space="preserve"> </w:t>
      </w:r>
      <w:r w:rsidR="00C164DD" w:rsidRPr="002F690A">
        <w:rPr>
          <w:rFonts w:eastAsiaTheme="minorEastAsia"/>
          <w:lang w:val="en"/>
        </w:rPr>
        <w:t>works with public, private, and non-profit organizations to build a culture of preparedness</w:t>
      </w:r>
      <w:r w:rsidR="00C164DD" w:rsidRPr="00E45576">
        <w:rPr>
          <w:rFonts w:eastAsiaTheme="minorEastAsia"/>
          <w:lang w:val="en"/>
        </w:rPr>
        <w:t xml:space="preserve"> and readiness for emergencies and disasters that goes beyond meeting the legal </w:t>
      </w:r>
      <w:r w:rsidR="00C164DD" w:rsidRPr="00E45576">
        <w:rPr>
          <w:rFonts w:eastAsiaTheme="minorEastAsia"/>
        </w:rPr>
        <w:t xml:space="preserve">requisites </w:t>
      </w:r>
      <w:r w:rsidR="00C164DD" w:rsidRPr="00E45576">
        <w:rPr>
          <w:rFonts w:eastAsiaTheme="minorEastAsia"/>
          <w:lang w:val="en"/>
        </w:rPr>
        <w:t>of people with disabilities</w:t>
      </w:r>
      <w:r w:rsidR="00C164DD">
        <w:rPr>
          <w:rFonts w:eastAsiaTheme="minorEastAsia"/>
          <w:lang w:val="en"/>
        </w:rPr>
        <w:t xml:space="preserve"> </w:t>
      </w:r>
      <w:r w:rsidR="00C164DD" w:rsidRPr="00E45576">
        <w:rPr>
          <w:rFonts w:eastAsiaTheme="minorEastAsia"/>
          <w:lang w:val="en"/>
        </w:rPr>
        <w:t xml:space="preserve">as defined by the most current version of the </w:t>
      </w:r>
      <w:r w:rsidR="00C164DD" w:rsidRPr="00DE7825">
        <w:rPr>
          <w:rFonts w:eastAsiaTheme="minorEastAsia"/>
          <w:lang w:val="en"/>
        </w:rPr>
        <w:t>Americans with Disabilities Act (ADA)</w:t>
      </w:r>
      <w:r w:rsidR="00C164DD">
        <w:rPr>
          <w:rFonts w:eastAsiaTheme="minorEastAsia"/>
          <w:b/>
        </w:rPr>
        <w:t xml:space="preserve"> </w:t>
      </w:r>
      <w:r w:rsidR="00C164DD">
        <w:rPr>
          <w:rFonts w:eastAsiaTheme="minorEastAsia"/>
          <w:bCs/>
        </w:rPr>
        <w:t>or for individuals</w:t>
      </w:r>
      <w:r w:rsidR="00C164DD" w:rsidRPr="00095037">
        <w:rPr>
          <w:rFonts w:eastAsiaTheme="minorEastAsia"/>
          <w:bCs/>
        </w:rPr>
        <w:t xml:space="preserve"> </w:t>
      </w:r>
      <w:r w:rsidR="00C164DD">
        <w:rPr>
          <w:rFonts w:eastAsiaTheme="minorEastAsia"/>
          <w:bCs/>
        </w:rPr>
        <w:t xml:space="preserve">with access and functional needs. </w:t>
      </w:r>
    </w:p>
    <w:p w14:paraId="0A4C0B31" w14:textId="3906F8FC" w:rsidR="00C164DD" w:rsidRDefault="006A5030" w:rsidP="00C164DD">
      <w:pPr>
        <w:spacing w:before="240" w:line="276" w:lineRule="auto"/>
        <w:rPr>
          <w:rFonts w:eastAsiaTheme="minorEastAsia"/>
        </w:rPr>
      </w:pPr>
      <w:r w:rsidRPr="00F44B99">
        <w:rPr>
          <w:b/>
          <w:bCs/>
          <w:color w:val="C00000"/>
        </w:rPr>
        <w:t>[INSERT NAME OF COUNTY]</w:t>
      </w:r>
      <w:r w:rsidR="00C164DD" w:rsidRPr="00F44B99">
        <w:rPr>
          <w:rFonts w:eastAsiaTheme="minorEastAsia"/>
          <w:color w:val="C00000"/>
        </w:rPr>
        <w:t xml:space="preserve"> </w:t>
      </w:r>
      <w:r w:rsidR="00C164DD" w:rsidRPr="00E45576">
        <w:rPr>
          <w:rFonts w:eastAsiaTheme="minorEastAsia"/>
          <w:lang w:val="en"/>
        </w:rPr>
        <w:t xml:space="preserve">integrates </w:t>
      </w:r>
      <w:r w:rsidR="00C164DD">
        <w:rPr>
          <w:rFonts w:eastAsiaTheme="minorEastAsia"/>
          <w:color w:val="000000" w:themeColor="text1"/>
          <w:lang w:val="en"/>
        </w:rPr>
        <w:t xml:space="preserve">the </w:t>
      </w:r>
      <w:r w:rsidR="00C164DD" w:rsidRPr="000500FC">
        <w:rPr>
          <w:rFonts w:eastAsiaTheme="minorEastAsia"/>
          <w:color w:val="000000" w:themeColor="text1"/>
          <w:lang w:val="en"/>
        </w:rPr>
        <w:t>Federal Emergency Management Agency’s</w:t>
      </w:r>
      <w:r w:rsidR="00C164DD" w:rsidRPr="00E45576">
        <w:rPr>
          <w:rFonts w:eastAsiaTheme="minorEastAsia"/>
          <w:lang w:val="en"/>
        </w:rPr>
        <w:t xml:space="preserve"> </w:t>
      </w:r>
      <w:r w:rsidR="00C164DD">
        <w:rPr>
          <w:rFonts w:eastAsiaTheme="minorEastAsia"/>
          <w:lang w:val="en"/>
        </w:rPr>
        <w:t xml:space="preserve">(FEMA)’s </w:t>
      </w:r>
      <w:r w:rsidR="00C164DD">
        <w:rPr>
          <w:rFonts w:eastAsiaTheme="minorEastAsia"/>
        </w:rPr>
        <w:t>a</w:t>
      </w:r>
      <w:r w:rsidR="00C164DD" w:rsidRPr="00E45576">
        <w:rPr>
          <w:rFonts w:eastAsiaTheme="minorEastAsia"/>
        </w:rPr>
        <w:t xml:space="preserve">ccess and </w:t>
      </w:r>
      <w:r w:rsidR="00C164DD">
        <w:rPr>
          <w:rFonts w:eastAsiaTheme="minorEastAsia"/>
        </w:rPr>
        <w:t>f</w:t>
      </w:r>
      <w:r w:rsidR="00C164DD" w:rsidRPr="00E45576">
        <w:rPr>
          <w:rFonts w:eastAsiaTheme="minorEastAsia"/>
        </w:rPr>
        <w:t xml:space="preserve">unctional </w:t>
      </w:r>
      <w:r w:rsidR="00C164DD">
        <w:rPr>
          <w:rFonts w:eastAsiaTheme="minorEastAsia"/>
        </w:rPr>
        <w:t>n</w:t>
      </w:r>
      <w:r w:rsidR="00C164DD" w:rsidRPr="00E45576">
        <w:rPr>
          <w:rFonts w:eastAsiaTheme="minorEastAsia"/>
        </w:rPr>
        <w:t xml:space="preserve">eeds </w:t>
      </w:r>
      <w:r w:rsidR="00C164DD">
        <w:rPr>
          <w:rFonts w:eastAsiaTheme="minorEastAsia"/>
        </w:rPr>
        <w:t>guidance</w:t>
      </w:r>
      <w:r w:rsidR="00C164DD" w:rsidRPr="00E45576">
        <w:rPr>
          <w:rFonts w:eastAsiaTheme="minorEastAsia"/>
        </w:rPr>
        <w:t xml:space="preserve">, which identifies an individual’s </w:t>
      </w:r>
      <w:r w:rsidR="00C164DD" w:rsidRPr="00D36BFB">
        <w:rPr>
          <w:rFonts w:eastAsiaTheme="minorEastAsia"/>
          <w:u w:val="single"/>
        </w:rPr>
        <w:t>actual</w:t>
      </w:r>
      <w:r w:rsidR="00C164DD" w:rsidRPr="00E45576">
        <w:rPr>
          <w:rFonts w:eastAsiaTheme="minorEastAsia"/>
        </w:rPr>
        <w:t xml:space="preserve"> needs during an emergency</w:t>
      </w:r>
      <w:r w:rsidR="00C164DD">
        <w:rPr>
          <w:rFonts w:eastAsiaTheme="minorEastAsia"/>
        </w:rPr>
        <w:t xml:space="preserve"> and awareness of not using negative labels such</w:t>
      </w:r>
      <w:r w:rsidR="00C164DD" w:rsidRPr="00E45576">
        <w:rPr>
          <w:rFonts w:eastAsiaTheme="minorEastAsia"/>
        </w:rPr>
        <w:t xml:space="preserve"> as “</w:t>
      </w:r>
      <w:r w:rsidR="00C164DD">
        <w:rPr>
          <w:rFonts w:eastAsiaTheme="minorEastAsia"/>
        </w:rPr>
        <w:t xml:space="preserve">handicapped,” “crippled,” </w:t>
      </w:r>
      <w:r w:rsidR="00C164DD" w:rsidRPr="00E45576">
        <w:rPr>
          <w:rFonts w:eastAsiaTheme="minorEastAsia"/>
        </w:rPr>
        <w:t>or “</w:t>
      </w:r>
      <w:r w:rsidR="00C164DD">
        <w:rPr>
          <w:rFonts w:eastAsiaTheme="minorEastAsia"/>
        </w:rPr>
        <w:t>abnormal</w:t>
      </w:r>
      <w:r w:rsidR="00C164DD" w:rsidRPr="00E45576">
        <w:rPr>
          <w:rFonts w:eastAsiaTheme="minorEastAsia"/>
        </w:rPr>
        <w:t xml:space="preserve">.” </w:t>
      </w:r>
    </w:p>
    <w:p w14:paraId="21E695CD" w14:textId="5B8AB948" w:rsidR="00495909" w:rsidRPr="00E45576" w:rsidRDefault="00F44B99" w:rsidP="00A467F7">
      <w:pPr>
        <w:spacing w:after="200" w:line="276" w:lineRule="auto"/>
        <w:rPr>
          <w:rFonts w:eastAsiaTheme="minorEastAsia"/>
        </w:rPr>
      </w:pPr>
      <w:r w:rsidRPr="00F44B99">
        <w:rPr>
          <w:rFonts w:eastAsiaTheme="minorEastAsia"/>
          <w:b/>
          <w:bCs/>
          <w:noProof/>
          <w:color w:val="C00000"/>
        </w:rPr>
        <w:drawing>
          <wp:anchor distT="0" distB="0" distL="114300" distR="114300" simplePos="0" relativeHeight="251658241" behindDoc="1" locked="0" layoutInCell="1" allowOverlap="1" wp14:anchorId="3155136A" wp14:editId="095C0B1B">
            <wp:simplePos x="0" y="0"/>
            <wp:positionH relativeFrom="column">
              <wp:posOffset>247650</wp:posOffset>
            </wp:positionH>
            <wp:positionV relativeFrom="paragraph">
              <wp:posOffset>107315</wp:posOffset>
            </wp:positionV>
            <wp:extent cx="5505450" cy="1483360"/>
            <wp:effectExtent l="190500" t="190500" r="190500" b="193040"/>
            <wp:wrapSquare wrapText="bothSides"/>
            <wp:docPr id="54" name="Picture 54" descr="P113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P1136#y1"/>
                    <pic:cNvPicPr/>
                  </pic:nvPicPr>
                  <pic:blipFill>
                    <a:blip r:embed="rId16">
                      <a:extLst>
                        <a:ext uri="{BEBA8EAE-BF5A-486C-A8C5-ECC9F3942E4B}">
                          <a14:imgProps xmlns:a14="http://schemas.microsoft.com/office/drawing/2010/main">
                            <a14:imgLayer r:embed="rId17">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505450" cy="148336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C164DD">
        <w:rPr>
          <w:rFonts w:eastAsiaTheme="minorEastAsia"/>
        </w:rPr>
        <w:t>This annex planning</w:t>
      </w:r>
      <w:r w:rsidR="00C164DD" w:rsidRPr="00E45576">
        <w:rPr>
          <w:rFonts w:eastAsiaTheme="minorEastAsia"/>
        </w:rPr>
        <w:t xml:space="preserve"> </w:t>
      </w:r>
      <w:r w:rsidR="00C164DD">
        <w:rPr>
          <w:rFonts w:eastAsiaTheme="minorEastAsia"/>
        </w:rPr>
        <w:t>guidance</w:t>
      </w:r>
      <w:r w:rsidR="00C164DD" w:rsidRPr="00E45576">
        <w:rPr>
          <w:rFonts w:eastAsiaTheme="minorEastAsia"/>
        </w:rPr>
        <w:t xml:space="preserve"> is inclusive as it also </w:t>
      </w:r>
      <w:r w:rsidR="00C164DD">
        <w:rPr>
          <w:rFonts w:eastAsiaTheme="minorEastAsia"/>
        </w:rPr>
        <w:t xml:space="preserve">encompasses </w:t>
      </w:r>
      <w:r w:rsidR="00C164DD" w:rsidRPr="00E45576">
        <w:rPr>
          <w:rFonts w:eastAsiaTheme="minorEastAsia"/>
        </w:rPr>
        <w:t xml:space="preserve">people with temporary needs or those who do not identify themselves as having a disability. This includes women who are pregnant, children, older </w:t>
      </w:r>
      <w:r w:rsidR="00C164DD">
        <w:rPr>
          <w:rFonts w:eastAsiaTheme="minorEastAsia"/>
        </w:rPr>
        <w:t xml:space="preserve">adults, </w:t>
      </w:r>
      <w:r w:rsidR="00C164DD" w:rsidRPr="00E45576">
        <w:rPr>
          <w:rFonts w:eastAsiaTheme="minorEastAsia"/>
        </w:rPr>
        <w:t>individuals with limited English communication</w:t>
      </w:r>
      <w:r w:rsidR="00C164DD">
        <w:rPr>
          <w:rFonts w:eastAsiaTheme="minorEastAsia"/>
        </w:rPr>
        <w:t>, people with limited transportation access</w:t>
      </w:r>
      <w:r w:rsidR="00C164DD" w:rsidRPr="00C068A5">
        <w:rPr>
          <w:rFonts w:eastAsiaTheme="minorEastAsia"/>
          <w:color w:val="000000" w:themeColor="text1"/>
        </w:rPr>
        <w:t xml:space="preserve"> </w:t>
      </w:r>
      <w:r w:rsidR="00C164DD">
        <w:rPr>
          <w:rFonts w:eastAsiaTheme="minorEastAsia"/>
          <w:color w:val="000000" w:themeColor="text1"/>
        </w:rPr>
        <w:t>and those with household pets and service animals</w:t>
      </w:r>
      <w:r w:rsidR="00C164DD" w:rsidRPr="00E45576">
        <w:rPr>
          <w:rFonts w:eastAsiaTheme="minorEastAsia"/>
        </w:rPr>
        <w:t>.</w:t>
      </w:r>
      <w:r w:rsidR="00C164DD">
        <w:rPr>
          <w:rFonts w:eastAsiaTheme="minorEastAsia"/>
        </w:rPr>
        <w:t xml:space="preserve"> </w:t>
      </w:r>
      <w:r w:rsidR="00495909" w:rsidRPr="00E45576">
        <w:rPr>
          <w:rFonts w:eastAsiaTheme="minorEastAsia"/>
        </w:rPr>
        <w:t xml:space="preserve">Additional awareness which helps ensure inclusive emergency preparedness </w:t>
      </w:r>
      <w:r w:rsidR="00495909">
        <w:rPr>
          <w:rFonts w:eastAsiaTheme="minorEastAsia"/>
        </w:rPr>
        <w:t xml:space="preserve">planning </w:t>
      </w:r>
      <w:r w:rsidR="00495909" w:rsidRPr="00E45576">
        <w:rPr>
          <w:rFonts w:eastAsiaTheme="minorEastAsia"/>
        </w:rPr>
        <w:t>include addressing the needs of children and adults in areas such as:</w:t>
      </w:r>
    </w:p>
    <w:p w14:paraId="15F074A8" w14:textId="38D7F09D" w:rsidR="00495909" w:rsidRDefault="00495909" w:rsidP="00495909">
      <w:pPr>
        <w:spacing w:before="120" w:after="240" w:line="276" w:lineRule="auto"/>
        <w:rPr>
          <w:rFonts w:eastAsiaTheme="minorEastAsia"/>
        </w:rPr>
      </w:pPr>
      <w:r w:rsidRPr="00192286">
        <w:rPr>
          <w:rFonts w:eastAsiaTheme="minorEastAsia"/>
          <w:b/>
          <w:bCs/>
        </w:rPr>
        <w:t>SELF-DETERMINATION</w:t>
      </w:r>
      <w:r w:rsidRPr="00192286">
        <w:rPr>
          <w:rFonts w:eastAsiaTheme="minorEastAsia"/>
        </w:rPr>
        <w:t xml:space="preserve"> </w:t>
      </w:r>
      <w:r w:rsidRPr="00247F75">
        <w:rPr>
          <w:rFonts w:eastAsiaTheme="minorEastAsia"/>
          <w:color w:val="6F5614"/>
        </w:rPr>
        <w:t xml:space="preserve">– </w:t>
      </w:r>
      <w:r w:rsidRPr="00E45576">
        <w:rPr>
          <w:rFonts w:eastAsiaTheme="minorEastAsia"/>
        </w:rPr>
        <w:t>Individuals with access and functional needs are the most knowledgeable about their own needs.</w:t>
      </w:r>
    </w:p>
    <w:p w14:paraId="7C9FC4B0" w14:textId="77777777" w:rsidR="00495909" w:rsidRDefault="00495909" w:rsidP="00495909">
      <w:pPr>
        <w:spacing w:before="120" w:after="240" w:line="276" w:lineRule="auto"/>
        <w:rPr>
          <w:rFonts w:eastAsiaTheme="minorEastAsia"/>
        </w:rPr>
      </w:pPr>
      <w:r w:rsidRPr="00192286">
        <w:rPr>
          <w:rFonts w:eastAsiaTheme="minorEastAsia"/>
          <w:b/>
          <w:bCs/>
        </w:rPr>
        <w:t>NO “ONE-SIZE-FITS-ALL”</w:t>
      </w:r>
      <w:r w:rsidRPr="00192286">
        <w:rPr>
          <w:rFonts w:eastAsiaTheme="minorEastAsia"/>
        </w:rPr>
        <w:t xml:space="preserve"> </w:t>
      </w:r>
      <w:r w:rsidRPr="00247F75">
        <w:rPr>
          <w:rFonts w:eastAsiaTheme="minorEastAsia"/>
          <w:color w:val="6F5614"/>
        </w:rPr>
        <w:t xml:space="preserve">– </w:t>
      </w:r>
      <w:r w:rsidRPr="00E45576">
        <w:rPr>
          <w:rFonts w:eastAsiaTheme="minorEastAsia"/>
        </w:rPr>
        <w:t xml:space="preserve">Individuals do not all require the same assistance and do not all have the same needs. </w:t>
      </w:r>
    </w:p>
    <w:p w14:paraId="27674E08" w14:textId="77777777" w:rsidR="00495909" w:rsidRDefault="00495909" w:rsidP="00C164DD">
      <w:pPr>
        <w:spacing w:after="200" w:line="276" w:lineRule="auto"/>
        <w:rPr>
          <w:rFonts w:eastAsiaTheme="minorEastAsia"/>
        </w:rPr>
      </w:pPr>
      <w:r w:rsidRPr="00192286">
        <w:rPr>
          <w:rFonts w:eastAsiaTheme="minorEastAsia"/>
          <w:b/>
          <w:bCs/>
        </w:rPr>
        <w:t xml:space="preserve">EQUAL OPPORTUNITY, INTEGRATION AND PHYSICAL ACCESS </w:t>
      </w:r>
      <w:r w:rsidRPr="00192286">
        <w:rPr>
          <w:rFonts w:eastAsiaTheme="minorEastAsia"/>
        </w:rPr>
        <w:t xml:space="preserve">– </w:t>
      </w:r>
      <w:r>
        <w:rPr>
          <w:rFonts w:eastAsiaTheme="minorEastAsia"/>
        </w:rPr>
        <w:t>All i</w:t>
      </w:r>
      <w:r w:rsidRPr="00E45576">
        <w:rPr>
          <w:rFonts w:eastAsiaTheme="minorEastAsia"/>
        </w:rPr>
        <w:t xml:space="preserve">ndividuals must have the same opportunities to benefit from emergency programs, services, and activities. </w:t>
      </w:r>
    </w:p>
    <w:p w14:paraId="6ED4F74B" w14:textId="77777777" w:rsidR="00495909" w:rsidRDefault="00495909" w:rsidP="00C164DD">
      <w:pPr>
        <w:spacing w:after="200" w:line="276" w:lineRule="auto"/>
        <w:rPr>
          <w:rFonts w:eastAsiaTheme="minorEastAsia"/>
        </w:rPr>
      </w:pPr>
      <w:r w:rsidRPr="00192286">
        <w:rPr>
          <w:rFonts w:eastAsiaTheme="minorEastAsia"/>
          <w:b/>
          <w:bCs/>
        </w:rPr>
        <w:t>NO CHARGE</w:t>
      </w:r>
      <w:r w:rsidRPr="00192286">
        <w:rPr>
          <w:rFonts w:eastAsiaTheme="minorEastAsia"/>
        </w:rPr>
        <w:t xml:space="preserve"> – </w:t>
      </w:r>
      <w:r w:rsidRPr="00E45576">
        <w:rPr>
          <w:rFonts w:eastAsiaTheme="minorEastAsia"/>
        </w:rPr>
        <w:t>Individuals with access and functional needs may not be charged to cover the costs of measures necessary to ensure equal access and nondiscriminatory treatment.</w:t>
      </w:r>
    </w:p>
    <w:p w14:paraId="03E96ED7" w14:textId="77777777" w:rsidR="00A467F7" w:rsidRDefault="00495909" w:rsidP="00C164DD">
      <w:pPr>
        <w:spacing w:after="200" w:line="276" w:lineRule="auto"/>
        <w:rPr>
          <w:rFonts w:eastAsiaTheme="minorEastAsia"/>
        </w:rPr>
      </w:pPr>
      <w:r w:rsidRPr="00192286">
        <w:rPr>
          <w:rFonts w:eastAsiaTheme="minorEastAsia"/>
          <w:b/>
          <w:bCs/>
        </w:rPr>
        <w:t>EFFECTIVE COMMUNICATION</w:t>
      </w:r>
      <w:r w:rsidRPr="00192286">
        <w:rPr>
          <w:rFonts w:eastAsiaTheme="minorEastAsia"/>
        </w:rPr>
        <w:t xml:space="preserve"> –</w:t>
      </w:r>
      <w:r w:rsidRPr="00247F75">
        <w:rPr>
          <w:rFonts w:eastAsiaTheme="minorEastAsia"/>
          <w:color w:val="6F5614"/>
        </w:rPr>
        <w:t xml:space="preserve"> </w:t>
      </w:r>
      <w:r w:rsidRPr="00E45576">
        <w:rPr>
          <w:rFonts w:eastAsiaTheme="minorEastAsia"/>
        </w:rPr>
        <w:t xml:space="preserve">Individuals must be given information that is comparable in content and detail to </w:t>
      </w:r>
      <w:r>
        <w:rPr>
          <w:rFonts w:eastAsiaTheme="minorEastAsia"/>
        </w:rPr>
        <w:t xml:space="preserve">the information given to those without functional needs. </w:t>
      </w:r>
    </w:p>
    <w:p w14:paraId="7E37F173" w14:textId="0A17CF43" w:rsidR="00C164DD" w:rsidRDefault="00A467F7" w:rsidP="00A467F7">
      <w:pPr>
        <w:pStyle w:val="TABLE"/>
        <w:rPr>
          <w:bCs/>
          <w:color w:val="182853"/>
          <w:kern w:val="32"/>
          <w:sz w:val="38"/>
          <w:szCs w:val="38"/>
        </w:rPr>
      </w:pPr>
      <w:bookmarkStart w:id="66" w:name="_Toc92957406"/>
      <w:bookmarkStart w:id="67" w:name="_Toc95394232"/>
      <w:r w:rsidRPr="00A467F7">
        <w:t xml:space="preserve">For </w:t>
      </w:r>
      <w:r>
        <w:t>more</w:t>
      </w:r>
      <w:r w:rsidRPr="00A467F7">
        <w:t xml:space="preserve"> information, please refer to the </w:t>
      </w:r>
      <w:r>
        <w:t xml:space="preserve">indiana </w:t>
      </w:r>
      <w:r w:rsidRPr="00A467F7">
        <w:t>Access and Functional Needs Annex.</w:t>
      </w:r>
      <w:bookmarkEnd w:id="66"/>
      <w:bookmarkEnd w:id="67"/>
      <w:r w:rsidR="00C164DD">
        <w:br w:type="page"/>
      </w:r>
    </w:p>
    <w:p w14:paraId="5638889B" w14:textId="116CA6C5" w:rsidR="001947B6" w:rsidRDefault="001947B6" w:rsidP="001947B6">
      <w:pPr>
        <w:pStyle w:val="Heading1"/>
      </w:pPr>
      <w:bookmarkStart w:id="68" w:name="_Toc76124249"/>
      <w:bookmarkStart w:id="69" w:name="_Toc95394233"/>
      <w:r>
        <w:lastRenderedPageBreak/>
        <w:t>ORGANIZATION AND ASSIGNMENT OF RESPONSIBILITIES</w:t>
      </w:r>
      <w:bookmarkEnd w:id="68"/>
      <w:bookmarkEnd w:id="69"/>
    </w:p>
    <w:p w14:paraId="51DD965F" w14:textId="015CEC04" w:rsidR="001947B6" w:rsidRPr="001A3317" w:rsidRDefault="001947B6" w:rsidP="003A0D80">
      <w:pPr>
        <w:pStyle w:val="Body"/>
      </w:pPr>
      <w:r>
        <w:t>This section describes how ESF #</w:t>
      </w:r>
      <w:r w:rsidR="003A0D80">
        <w:t>6</w:t>
      </w:r>
      <w:r w:rsidR="00B61C94">
        <w:t xml:space="preserve"> </w:t>
      </w:r>
      <w:r>
        <w:t xml:space="preserve">relates to other elements of the whole community. Basic concepts that apply to all members of the whole community include State, Tribal Territorial, </w:t>
      </w:r>
      <w:r w:rsidRPr="00B61C94">
        <w:t>Insular Area Governments</w:t>
      </w:r>
      <w:r>
        <w:t>, Private Sector</w:t>
      </w:r>
      <w:r w:rsidR="00EF76B6">
        <w:t>,</w:t>
      </w:r>
      <w:r>
        <w:t xml:space="preserve"> and Non-Governmental Organizations (NGOs). </w:t>
      </w:r>
    </w:p>
    <w:p w14:paraId="3CDEA237" w14:textId="5B9AB3E9" w:rsidR="001947B6" w:rsidRDefault="001947B6" w:rsidP="0006497D">
      <w:pPr>
        <w:widowControl w:val="0"/>
        <w:tabs>
          <w:tab w:val="left" w:pos="2300"/>
          <w:tab w:val="left" w:pos="2301"/>
        </w:tabs>
        <w:autoSpaceDE w:val="0"/>
        <w:autoSpaceDN w:val="0"/>
        <w:spacing w:before="240" w:line="276" w:lineRule="auto"/>
        <w:ind w:right="230"/>
        <w:rPr>
          <w:rFonts w:eastAsia="Arial" w:cs="Arial"/>
          <w:szCs w:val="22"/>
          <w:lang w:bidi="en-US"/>
        </w:rPr>
      </w:pPr>
      <w:r w:rsidRPr="00C760B6">
        <w:rPr>
          <w:rFonts w:eastAsia="Arial" w:cs="Arial"/>
          <w:szCs w:val="22"/>
          <w:lang w:bidi="en-US"/>
        </w:rPr>
        <w:t xml:space="preserve">Each primary and supporting agency shall maintain internal SOPs and/or SOGs or other documents that detail the logistical and administrative priorities deemed necessary to assist in </w:t>
      </w:r>
      <w:r w:rsidRPr="00063D90">
        <w:rPr>
          <w:rFonts w:eastAsia="Arial" w:cs="Arial"/>
          <w:szCs w:val="22"/>
          <w:lang w:bidi="en-US"/>
        </w:rPr>
        <w:t>overall</w:t>
      </w:r>
      <w:r w:rsidRPr="00755A38">
        <w:rPr>
          <w:rFonts w:eastAsia="Arial" w:cs="Arial"/>
          <w:spacing w:val="-23"/>
          <w:szCs w:val="22"/>
          <w:lang w:bidi="en-US"/>
        </w:rPr>
        <w:t xml:space="preserve"> </w:t>
      </w:r>
      <w:r w:rsidR="002F2D2F">
        <w:rPr>
          <w:rFonts w:eastAsia="Arial" w:cs="Arial"/>
          <w:szCs w:val="22"/>
          <w:lang w:bidi="en-US"/>
        </w:rPr>
        <w:t>county</w:t>
      </w:r>
      <w:r w:rsidRPr="00755A38">
        <w:rPr>
          <w:rFonts w:eastAsia="Arial" w:cs="Arial"/>
          <w:szCs w:val="22"/>
          <w:lang w:bidi="en-US"/>
        </w:rPr>
        <w:t xml:space="preserve"> </w:t>
      </w:r>
      <w:r w:rsidR="005A0710" w:rsidRPr="005A0710">
        <w:rPr>
          <w:rFonts w:eastAsia="Arial" w:cs="Arial"/>
          <w:szCs w:val="22"/>
          <w:lang w:bidi="en-US"/>
        </w:rPr>
        <w:t xml:space="preserve">prevention, protection, </w:t>
      </w:r>
      <w:r w:rsidRPr="00755A38">
        <w:rPr>
          <w:rFonts w:eastAsia="Arial" w:cs="Arial"/>
          <w:szCs w:val="22"/>
          <w:lang w:bidi="en-US"/>
        </w:rPr>
        <w:t xml:space="preserve">mitigation, </w:t>
      </w:r>
      <w:r w:rsidR="002F2D2F" w:rsidRPr="00755A38">
        <w:rPr>
          <w:rFonts w:eastAsia="Arial" w:cs="Arial"/>
          <w:szCs w:val="22"/>
          <w:lang w:bidi="en-US"/>
        </w:rPr>
        <w:t>response,</w:t>
      </w:r>
      <w:r w:rsidRPr="00755A38">
        <w:rPr>
          <w:rFonts w:eastAsia="Arial" w:cs="Arial"/>
          <w:szCs w:val="22"/>
          <w:lang w:bidi="en-US"/>
        </w:rPr>
        <w:t xml:space="preserve"> and recovery</w:t>
      </w:r>
      <w:r w:rsidRPr="00755A38">
        <w:rPr>
          <w:rFonts w:eastAsia="Arial" w:cs="Arial"/>
          <w:spacing w:val="-13"/>
          <w:szCs w:val="22"/>
          <w:lang w:bidi="en-US"/>
        </w:rPr>
        <w:t xml:space="preserve"> </w:t>
      </w:r>
      <w:r w:rsidRPr="00755A38">
        <w:rPr>
          <w:rFonts w:eastAsia="Arial" w:cs="Arial"/>
          <w:szCs w:val="22"/>
          <w:lang w:bidi="en-US"/>
        </w:rPr>
        <w:t>operations.</w:t>
      </w:r>
    </w:p>
    <w:p w14:paraId="4401DA71" w14:textId="77777777" w:rsidR="001947B6" w:rsidRPr="00CF0F32" w:rsidRDefault="001947B6" w:rsidP="0006497D">
      <w:pPr>
        <w:spacing w:before="240" w:line="276" w:lineRule="auto"/>
      </w:pPr>
      <w:r>
        <w:t>Specific roles and responsibilities of primary and supporting agencies during an incident or event are described below. Tasks include but are not limited to:</w:t>
      </w:r>
    </w:p>
    <w:p w14:paraId="3B6D8872" w14:textId="3B380B79" w:rsidR="00B61C94" w:rsidRDefault="001947B6" w:rsidP="002962D4">
      <w:pPr>
        <w:pStyle w:val="Heading2"/>
        <w:rPr>
          <w:rFonts w:eastAsia="Arial"/>
          <w:szCs w:val="32"/>
        </w:rPr>
      </w:pPr>
      <w:bookmarkStart w:id="70" w:name="_Toc76124250"/>
      <w:bookmarkStart w:id="71" w:name="_Toc76134364"/>
      <w:bookmarkStart w:id="72" w:name="_Toc95394234"/>
      <w:r w:rsidRPr="009469F5">
        <w:rPr>
          <w:rStyle w:val="Heading2Char"/>
          <w:rFonts w:eastAsia="Arial"/>
          <w:b/>
          <w:bCs/>
          <w:iCs/>
          <w:caps/>
          <w:szCs w:val="32"/>
        </w:rPr>
        <w:t>Primary Agency</w:t>
      </w:r>
      <w:r w:rsidRPr="009469F5">
        <w:rPr>
          <w:rFonts w:eastAsia="Arial"/>
          <w:szCs w:val="32"/>
        </w:rPr>
        <w:t xml:space="preserve"> Responsibilities</w:t>
      </w:r>
      <w:bookmarkEnd w:id="70"/>
      <w:bookmarkEnd w:id="71"/>
      <w:bookmarkEnd w:id="72"/>
    </w:p>
    <w:p w14:paraId="000B88F6" w14:textId="14381EB7" w:rsidR="002962D4" w:rsidRPr="002962D4" w:rsidRDefault="002962D4" w:rsidP="002962D4">
      <w:pPr>
        <w:spacing w:before="240" w:line="276" w:lineRule="auto"/>
        <w:rPr>
          <w:rFonts w:eastAsiaTheme="minorEastAsia" w:cs="Arial"/>
          <w:bCs/>
          <w:shd w:val="clear" w:color="auto" w:fill="FFFFFF"/>
        </w:rPr>
      </w:pPr>
      <w:r w:rsidRPr="002962D4">
        <w:rPr>
          <w:rFonts w:eastAsiaTheme="minorEastAsia" w:cs="Arial"/>
          <w:bCs/>
          <w:shd w:val="clear" w:color="auto" w:fill="FFFFFF"/>
        </w:rPr>
        <w:t xml:space="preserve">The primary agency </w:t>
      </w:r>
      <w:r w:rsidR="00CD561F" w:rsidRPr="00D1151C">
        <w:rPr>
          <w:b/>
          <w:bCs/>
          <w:color w:val="C00000"/>
        </w:rPr>
        <w:t>[INSERT NAME OF PRIMARY AGENCY]</w:t>
      </w:r>
      <w:r w:rsidRPr="00D1151C">
        <w:rPr>
          <w:rFonts w:eastAsiaTheme="minorEastAsia" w:cs="Arial"/>
          <w:bCs/>
          <w:color w:val="C00000"/>
          <w:shd w:val="clear" w:color="auto" w:fill="FFFFFF"/>
        </w:rPr>
        <w:t xml:space="preserve"> </w:t>
      </w:r>
      <w:r w:rsidR="00D1151C" w:rsidRPr="002962D4">
        <w:rPr>
          <w:rFonts w:eastAsiaTheme="minorEastAsia" w:cs="Arial"/>
          <w:bCs/>
          <w:shd w:val="clear" w:color="auto" w:fill="FFFFFF"/>
        </w:rPr>
        <w:t>(</w:t>
      </w:r>
      <w:r w:rsidRPr="002962D4">
        <w:rPr>
          <w:rFonts w:eastAsiaTheme="minorEastAsia" w:cs="Arial"/>
          <w:bCs/>
          <w:shd w:val="clear" w:color="auto" w:fill="FFFFFF"/>
        </w:rPr>
        <w:t>Co-lead American Red Cross of Indiana) is responsible for the following:</w:t>
      </w:r>
    </w:p>
    <w:p w14:paraId="55920701" w14:textId="77777777" w:rsidR="002962D4" w:rsidRPr="002962D4" w:rsidRDefault="002962D4" w:rsidP="004233DD">
      <w:pPr>
        <w:numPr>
          <w:ilvl w:val="0"/>
          <w:numId w:val="32"/>
        </w:numPr>
        <w:spacing w:before="120" w:line="276" w:lineRule="auto"/>
        <w:rPr>
          <w:rFonts w:eastAsiaTheme="minorEastAsia" w:cs="Arial"/>
          <w:bCs/>
          <w:shd w:val="clear" w:color="auto" w:fill="FFFFFF"/>
        </w:rPr>
      </w:pPr>
      <w:r w:rsidRPr="002962D4">
        <w:rPr>
          <w:rFonts w:eastAsia="Arial" w:cs="Arial"/>
          <w:bCs/>
          <w:shd w:val="clear" w:color="auto" w:fill="FFFFFF"/>
          <w:lang w:bidi="en-US"/>
        </w:rPr>
        <w:t>Provide the provision and coordination of mass care resources to assist in critical functions and tasks before, during, and after emergency events and disaster situations.</w:t>
      </w:r>
    </w:p>
    <w:p w14:paraId="5E238FB3" w14:textId="77777777" w:rsidR="002962D4" w:rsidRPr="002962D4" w:rsidRDefault="002962D4" w:rsidP="004233DD">
      <w:pPr>
        <w:numPr>
          <w:ilvl w:val="0"/>
          <w:numId w:val="32"/>
        </w:numPr>
        <w:spacing w:before="120" w:line="276" w:lineRule="auto"/>
        <w:rPr>
          <w:rFonts w:eastAsiaTheme="minorEastAsia" w:cs="Arial"/>
          <w:bCs/>
          <w:shd w:val="clear" w:color="auto" w:fill="FFFFFF"/>
        </w:rPr>
      </w:pPr>
      <w:r w:rsidRPr="002962D4">
        <w:rPr>
          <w:rFonts w:eastAsiaTheme="minorEastAsia" w:cs="Arial"/>
          <w:bCs/>
          <w:shd w:val="clear" w:color="auto" w:fill="FFFFFF"/>
        </w:rPr>
        <w:t xml:space="preserve">Coordinate the recovery and restoration of mass care facilities impacted by potential hazards or disaster events. </w:t>
      </w:r>
    </w:p>
    <w:p w14:paraId="154CA171" w14:textId="29C3C0B9" w:rsidR="002962D4" w:rsidRPr="002962D4" w:rsidRDefault="002962D4" w:rsidP="004233DD">
      <w:pPr>
        <w:numPr>
          <w:ilvl w:val="0"/>
          <w:numId w:val="32"/>
        </w:numPr>
        <w:spacing w:before="120" w:line="276" w:lineRule="auto"/>
        <w:rPr>
          <w:rFonts w:eastAsiaTheme="minorEastAsia" w:cs="Arial"/>
          <w:bCs/>
          <w:shd w:val="clear" w:color="auto" w:fill="FFFFFF"/>
        </w:rPr>
      </w:pPr>
      <w:r w:rsidRPr="002962D4">
        <w:rPr>
          <w:rFonts w:eastAsiaTheme="minorEastAsia" w:cs="Arial"/>
          <w:bCs/>
          <w:shd w:val="clear" w:color="auto" w:fill="FFFFFF"/>
        </w:rPr>
        <w:t>Provide appropriate training to essential personal who may be called upon to work in potentially impacted areas or the EOC.</w:t>
      </w:r>
    </w:p>
    <w:p w14:paraId="37DA369B" w14:textId="77777777" w:rsidR="002962D4" w:rsidRPr="002962D4" w:rsidRDefault="002962D4" w:rsidP="004233DD">
      <w:pPr>
        <w:numPr>
          <w:ilvl w:val="0"/>
          <w:numId w:val="32"/>
        </w:numPr>
        <w:spacing w:before="120" w:line="276" w:lineRule="auto"/>
        <w:rPr>
          <w:rFonts w:eastAsiaTheme="minorEastAsia" w:cs="Arial"/>
          <w:bCs/>
          <w:shd w:val="clear" w:color="auto" w:fill="FFFFFF"/>
        </w:rPr>
      </w:pPr>
      <w:r w:rsidRPr="002962D4">
        <w:rPr>
          <w:rFonts w:eastAsiaTheme="minorEastAsia" w:cs="Arial"/>
          <w:bCs/>
          <w:shd w:val="clear" w:color="auto" w:fill="FFFFFF"/>
        </w:rPr>
        <w:t xml:space="preserve">Collaborate with other State or local departments to assess evacuee and victim needs in impacted areas and determine the impact of the incidents and resource gaps that may exist. </w:t>
      </w:r>
    </w:p>
    <w:p w14:paraId="701CF28D" w14:textId="0DD9277E" w:rsidR="002962D4" w:rsidRPr="002962D4" w:rsidRDefault="002962D4" w:rsidP="004233DD">
      <w:pPr>
        <w:pStyle w:val="ListBulletLast"/>
        <w:numPr>
          <w:ilvl w:val="0"/>
          <w:numId w:val="32"/>
        </w:numPr>
        <w:spacing w:before="120" w:line="276" w:lineRule="auto"/>
        <w:rPr>
          <w:rFonts w:eastAsiaTheme="minorEastAsia" w:cs="Arial"/>
          <w:bCs/>
          <w:shd w:val="clear" w:color="auto" w:fill="FFFFFF"/>
        </w:rPr>
      </w:pPr>
      <w:r w:rsidRPr="002962D4">
        <w:rPr>
          <w:rFonts w:eastAsiaTheme="minorEastAsia" w:cs="Arial"/>
          <w:bCs/>
          <w:shd w:val="clear" w:color="auto" w:fill="FFFFFF"/>
        </w:rPr>
        <w:t>Coordinate and implement emergency-related response and recovery functions, as required, under pre-established policies and procedures</w:t>
      </w:r>
      <w:r w:rsidR="009D09BC" w:rsidRPr="002962D4">
        <w:rPr>
          <w:rFonts w:eastAsiaTheme="minorEastAsia" w:cs="Arial"/>
          <w:bCs/>
          <w:shd w:val="clear" w:color="auto" w:fill="FFFFFF"/>
        </w:rPr>
        <w:t xml:space="preserve">. </w:t>
      </w:r>
      <w:r w:rsidRPr="002962D4">
        <w:rPr>
          <w:rFonts w:eastAsiaTheme="minorEastAsia" w:cs="Arial"/>
          <w:bCs/>
          <w:shd w:val="clear" w:color="auto" w:fill="FFFFFF"/>
        </w:rPr>
        <w:t xml:space="preserve">  </w:t>
      </w:r>
    </w:p>
    <w:p w14:paraId="1DFF16F3" w14:textId="62A9F4D6" w:rsidR="001947B6" w:rsidRDefault="001947B6" w:rsidP="002962D4">
      <w:pPr>
        <w:pStyle w:val="Heading2"/>
        <w:spacing w:after="120" w:line="276" w:lineRule="auto"/>
        <w:rPr>
          <w:rFonts w:eastAsia="Arial"/>
          <w:szCs w:val="32"/>
          <w:lang w:bidi="en-US"/>
        </w:rPr>
      </w:pPr>
      <w:bookmarkStart w:id="73" w:name="_Toc76124251"/>
      <w:bookmarkStart w:id="74" w:name="_Toc76134365"/>
      <w:bookmarkStart w:id="75" w:name="_Toc95394235"/>
      <w:r w:rsidRPr="002962D4">
        <w:rPr>
          <w:rFonts w:eastAsia="Arial"/>
          <w:szCs w:val="32"/>
          <w:lang w:bidi="en-US"/>
        </w:rPr>
        <w:t>Supporting Agency Responsibilities</w:t>
      </w:r>
      <w:bookmarkEnd w:id="73"/>
      <w:bookmarkEnd w:id="74"/>
      <w:bookmarkEnd w:id="75"/>
    </w:p>
    <w:p w14:paraId="57B7A5C0" w14:textId="28477534" w:rsidR="0042797F" w:rsidRPr="0042797F" w:rsidRDefault="0042797F" w:rsidP="0042797F">
      <w:pPr>
        <w:spacing w:before="240" w:line="276" w:lineRule="auto"/>
        <w:rPr>
          <w:rFonts w:eastAsiaTheme="minorEastAsia" w:cs="Arial"/>
          <w:bCs/>
          <w:shd w:val="clear" w:color="auto" w:fill="FFFFFF"/>
        </w:rPr>
      </w:pPr>
      <w:r w:rsidRPr="0042797F">
        <w:rPr>
          <w:rFonts w:eastAsiaTheme="minorEastAsia" w:cs="Arial"/>
          <w:bCs/>
          <w:shd w:val="clear" w:color="auto" w:fill="FFFFFF"/>
        </w:rPr>
        <w:t>The support agencies are responsible for the following:</w:t>
      </w:r>
    </w:p>
    <w:p w14:paraId="36D04516" w14:textId="6AE30B84" w:rsidR="0042797F" w:rsidRPr="0042797F" w:rsidRDefault="0042797F" w:rsidP="004233DD">
      <w:pPr>
        <w:numPr>
          <w:ilvl w:val="0"/>
          <w:numId w:val="33"/>
        </w:numPr>
        <w:spacing w:before="120" w:line="276" w:lineRule="auto"/>
        <w:rPr>
          <w:rFonts w:eastAsiaTheme="minorEastAsia" w:cs="Arial"/>
          <w:bCs/>
          <w:shd w:val="clear" w:color="auto" w:fill="FFFFFF"/>
        </w:rPr>
      </w:pPr>
      <w:r w:rsidRPr="0042797F">
        <w:rPr>
          <w:rFonts w:eastAsiaTheme="minorEastAsia" w:cs="Arial"/>
          <w:bCs/>
          <w:shd w:val="clear" w:color="auto" w:fill="FFFFFF"/>
        </w:rPr>
        <w:t>Assist in</w:t>
      </w:r>
      <w:r w:rsidR="005A0710">
        <w:rPr>
          <w:rFonts w:eastAsiaTheme="minorEastAsia" w:cs="Arial"/>
          <w:bCs/>
          <w:shd w:val="clear" w:color="auto" w:fill="FFFFFF"/>
        </w:rPr>
        <w:t xml:space="preserve"> </w:t>
      </w:r>
      <w:r w:rsidR="005A0710">
        <w:t xml:space="preserve">prevention, protection, </w:t>
      </w:r>
      <w:r w:rsidR="005A0710" w:rsidRPr="0042797F">
        <w:rPr>
          <w:rFonts w:eastAsiaTheme="minorEastAsia" w:cs="Arial"/>
          <w:bCs/>
          <w:shd w:val="clear" w:color="auto" w:fill="FFFFFF"/>
        </w:rPr>
        <w:t>mitigation</w:t>
      </w:r>
      <w:r w:rsidRPr="0042797F">
        <w:rPr>
          <w:rFonts w:eastAsiaTheme="minorEastAsia" w:cs="Arial"/>
          <w:bCs/>
          <w:shd w:val="clear" w:color="auto" w:fill="FFFFFF"/>
        </w:rPr>
        <w:t xml:space="preserve">, response, and recovery operations when requested by </w:t>
      </w:r>
      <w:r w:rsidR="009D09BC" w:rsidRPr="00D1151C">
        <w:rPr>
          <w:b/>
          <w:bCs/>
          <w:color w:val="C00000"/>
        </w:rPr>
        <w:t>[INSERT NAME OF COUNTY]</w:t>
      </w:r>
      <w:r w:rsidR="009D09BC" w:rsidRPr="00D1151C">
        <w:rPr>
          <w:color w:val="C00000"/>
        </w:rPr>
        <w:t xml:space="preserve"> </w:t>
      </w:r>
      <w:r w:rsidRPr="0042797F">
        <w:rPr>
          <w:rFonts w:eastAsiaTheme="minorEastAsia" w:cs="Arial"/>
          <w:bCs/>
          <w:shd w:val="clear" w:color="auto" w:fill="FFFFFF"/>
        </w:rPr>
        <w:t>or the designated ESF primary agency.</w:t>
      </w:r>
    </w:p>
    <w:p w14:paraId="6EF72E10" w14:textId="26AE0836" w:rsidR="0042797F" w:rsidRPr="0042797F" w:rsidRDefault="0042797F" w:rsidP="004233DD">
      <w:pPr>
        <w:numPr>
          <w:ilvl w:val="0"/>
          <w:numId w:val="33"/>
        </w:numPr>
        <w:spacing w:before="120" w:line="276" w:lineRule="auto"/>
        <w:rPr>
          <w:rFonts w:eastAsiaTheme="minorEastAsia" w:cs="Arial"/>
          <w:bCs/>
          <w:shd w:val="clear" w:color="auto" w:fill="FFFFFF"/>
        </w:rPr>
      </w:pPr>
      <w:r w:rsidRPr="0042797F">
        <w:rPr>
          <w:rFonts w:eastAsiaTheme="minorEastAsia" w:cs="Arial"/>
          <w:bCs/>
          <w:shd w:val="clear" w:color="auto" w:fill="FFFFFF"/>
        </w:rPr>
        <w:t>Participate, as needed, in the EOC supporting the coordination of mass care resources and deployed personnel during response and/or recovery operations.</w:t>
      </w:r>
    </w:p>
    <w:p w14:paraId="1BAF0A2F" w14:textId="77777777" w:rsidR="0042797F" w:rsidRPr="0042797F" w:rsidRDefault="0042797F" w:rsidP="004233DD">
      <w:pPr>
        <w:numPr>
          <w:ilvl w:val="0"/>
          <w:numId w:val="33"/>
        </w:numPr>
        <w:spacing w:before="120" w:line="276" w:lineRule="auto"/>
        <w:rPr>
          <w:rFonts w:eastAsiaTheme="minorEastAsia" w:cs="Arial"/>
          <w:bCs/>
          <w:shd w:val="clear" w:color="auto" w:fill="FFFFFF"/>
        </w:rPr>
      </w:pPr>
      <w:r w:rsidRPr="0042797F">
        <w:rPr>
          <w:rFonts w:eastAsiaTheme="minorEastAsia" w:cs="Arial"/>
          <w:bCs/>
          <w:shd w:val="clear" w:color="auto" w:fill="FFFFFF"/>
        </w:rPr>
        <w:lastRenderedPageBreak/>
        <w:t>Assist the primary agency in the development and implementation of policies, protocols, SOPs, checklists, or other documentation necessary to carry out mission essential tasks.</w:t>
      </w:r>
    </w:p>
    <w:p w14:paraId="252675FB" w14:textId="77777777" w:rsidR="0042797F" w:rsidRPr="0042797F" w:rsidRDefault="0042797F" w:rsidP="004233DD">
      <w:pPr>
        <w:numPr>
          <w:ilvl w:val="0"/>
          <w:numId w:val="33"/>
        </w:numPr>
        <w:spacing w:before="120" w:line="276" w:lineRule="auto"/>
        <w:rPr>
          <w:rFonts w:eastAsiaTheme="minorEastAsia" w:cs="Arial"/>
          <w:bCs/>
          <w:shd w:val="clear" w:color="auto" w:fill="FFFFFF"/>
        </w:rPr>
      </w:pPr>
      <w:r w:rsidRPr="0042797F">
        <w:rPr>
          <w:rFonts w:eastAsiaTheme="minorEastAsia" w:cs="Arial"/>
          <w:bCs/>
          <w:shd w:val="clear" w:color="auto" w:fill="FFFFFF"/>
        </w:rPr>
        <w:t>Assist in developing situation reports and readiness assessments that will provide for an accurate COP.</w:t>
      </w:r>
    </w:p>
    <w:p w14:paraId="4F88EDE8" w14:textId="51EC2E60" w:rsidR="0042797F" w:rsidRPr="0042797F" w:rsidRDefault="0042797F" w:rsidP="004233DD">
      <w:pPr>
        <w:numPr>
          <w:ilvl w:val="0"/>
          <w:numId w:val="33"/>
        </w:numPr>
        <w:spacing w:before="120" w:line="276" w:lineRule="auto"/>
        <w:rPr>
          <w:rFonts w:eastAsiaTheme="minorEastAsia" w:cs="Arial"/>
          <w:bCs/>
          <w:shd w:val="clear" w:color="auto" w:fill="FFFFFF"/>
        </w:rPr>
      </w:pPr>
      <w:r w:rsidRPr="0042797F">
        <w:rPr>
          <w:rFonts w:eastAsiaTheme="minorEastAsia" w:cs="Arial"/>
          <w:bCs/>
          <w:shd w:val="clear" w:color="auto" w:fill="FFFFFF"/>
        </w:rPr>
        <w:t>Participate in training and exercise</w:t>
      </w:r>
      <w:r w:rsidR="00B0133B">
        <w:rPr>
          <w:rFonts w:eastAsiaTheme="minorEastAsia" w:cs="Arial"/>
          <w:bCs/>
          <w:shd w:val="clear" w:color="auto" w:fill="FFFFFF"/>
        </w:rPr>
        <w:t xml:space="preserve"> that</w:t>
      </w:r>
      <w:r w:rsidRPr="0042797F">
        <w:rPr>
          <w:rFonts w:eastAsiaTheme="minorEastAsia" w:cs="Arial"/>
          <w:bCs/>
          <w:shd w:val="clear" w:color="auto" w:fill="FFFFFF"/>
        </w:rPr>
        <w:t xml:space="preserve"> aim at continuous improvement of </w:t>
      </w:r>
      <w:r w:rsidR="005A0710" w:rsidRPr="005A0710">
        <w:rPr>
          <w:rFonts w:eastAsiaTheme="minorEastAsia" w:cs="Arial"/>
          <w:bCs/>
          <w:shd w:val="clear" w:color="auto" w:fill="FFFFFF"/>
        </w:rPr>
        <w:t xml:space="preserve">prevention, protection, </w:t>
      </w:r>
      <w:r w:rsidRPr="0042797F">
        <w:rPr>
          <w:rFonts w:eastAsiaTheme="minorEastAsia" w:cs="Arial"/>
          <w:bCs/>
          <w:shd w:val="clear" w:color="auto" w:fill="FFFFFF"/>
        </w:rPr>
        <w:t xml:space="preserve">mitigation, response, and recovery capabilities. </w:t>
      </w:r>
    </w:p>
    <w:p w14:paraId="531BC14F" w14:textId="77777777" w:rsidR="0042797F" w:rsidRPr="0042797F" w:rsidRDefault="0042797F" w:rsidP="004233DD">
      <w:pPr>
        <w:numPr>
          <w:ilvl w:val="0"/>
          <w:numId w:val="33"/>
        </w:numPr>
        <w:spacing w:before="120" w:line="276" w:lineRule="auto"/>
        <w:rPr>
          <w:rFonts w:eastAsiaTheme="minorEastAsia" w:cs="Arial"/>
          <w:bCs/>
          <w:shd w:val="clear" w:color="auto" w:fill="FFFFFF"/>
        </w:rPr>
      </w:pPr>
      <w:r w:rsidRPr="0042797F">
        <w:rPr>
          <w:rFonts w:eastAsiaTheme="minorEastAsia" w:cs="Arial"/>
          <w:bCs/>
          <w:shd w:val="clear" w:color="auto" w:fill="FFFFFF"/>
        </w:rPr>
        <w:t xml:space="preserve">Identify new equipment, technologies, or capabilities required to prepare for or respond to new or emerging threats and hazards. </w:t>
      </w:r>
    </w:p>
    <w:p w14:paraId="3AD9A313" w14:textId="7D385E42" w:rsidR="0042797F" w:rsidRPr="00CE39C5" w:rsidRDefault="0042797F" w:rsidP="004233DD">
      <w:pPr>
        <w:pStyle w:val="ListBulletLast"/>
        <w:numPr>
          <w:ilvl w:val="0"/>
          <w:numId w:val="33"/>
        </w:numPr>
        <w:spacing w:before="120" w:line="276" w:lineRule="auto"/>
        <w:rPr>
          <w:rFonts w:eastAsiaTheme="minorEastAsia" w:cs="Arial"/>
          <w:bCs/>
          <w:shd w:val="clear" w:color="auto" w:fill="FFFFFF"/>
        </w:rPr>
      </w:pPr>
      <w:r w:rsidRPr="0042797F">
        <w:rPr>
          <w:rFonts w:eastAsiaTheme="minorEastAsia" w:cs="Arial"/>
          <w:bCs/>
          <w:shd w:val="clear" w:color="auto" w:fill="FFFFFF"/>
        </w:rPr>
        <w:t xml:space="preserve">Provide information or intelligence regarding trends and challenges to </w:t>
      </w:r>
      <w:r w:rsidR="00B0133B" w:rsidRPr="008B7A87">
        <w:rPr>
          <w:b/>
          <w:bCs/>
          <w:color w:val="C00000"/>
        </w:rPr>
        <w:t>[INSERT NAME OF COUNTY]</w:t>
      </w:r>
      <w:r w:rsidR="00B0133B" w:rsidRPr="00B0133B">
        <w:t>’s</w:t>
      </w:r>
      <w:r w:rsidRPr="0042797F">
        <w:rPr>
          <w:rFonts w:eastAsiaTheme="minorEastAsia" w:cs="Arial"/>
          <w:bCs/>
          <w:shd w:val="clear" w:color="auto" w:fill="FFFFFF"/>
        </w:rPr>
        <w:t xml:space="preserve"> mass care situation</w:t>
      </w:r>
      <w:r w:rsidR="00B0133B" w:rsidRPr="0042797F">
        <w:rPr>
          <w:rFonts w:eastAsiaTheme="minorEastAsia" w:cs="Arial"/>
          <w:bCs/>
          <w:shd w:val="clear" w:color="auto" w:fill="FFFFFF"/>
        </w:rPr>
        <w:t xml:space="preserve">. </w:t>
      </w:r>
    </w:p>
    <w:p w14:paraId="4F6E2979" w14:textId="76850648" w:rsidR="0042797F" w:rsidRDefault="00CE39C5" w:rsidP="0042797F">
      <w:pPr>
        <w:pStyle w:val="Heading2"/>
        <w:rPr>
          <w:rFonts w:eastAsiaTheme="minorEastAsia"/>
          <w:shd w:val="clear" w:color="auto" w:fill="FFFFFF"/>
        </w:rPr>
      </w:pPr>
      <w:bookmarkStart w:id="76" w:name="_Toc95394236"/>
      <w:r>
        <w:rPr>
          <w:rFonts w:eastAsiaTheme="minorEastAsia"/>
          <w:shd w:val="clear" w:color="auto" w:fill="FFFFFF"/>
        </w:rPr>
        <w:t>EOC ESF #6 Responsibilities</w:t>
      </w:r>
      <w:bookmarkEnd w:id="76"/>
      <w:r>
        <w:rPr>
          <w:rFonts w:eastAsiaTheme="minorEastAsia"/>
          <w:shd w:val="clear" w:color="auto" w:fill="FFFFFF"/>
        </w:rPr>
        <w:t xml:space="preserve"> </w:t>
      </w:r>
    </w:p>
    <w:p w14:paraId="4AB9978A" w14:textId="77777777" w:rsidR="00AE0CFC" w:rsidRPr="00AE0CFC" w:rsidRDefault="00AE0CFC" w:rsidP="00AE0CFC">
      <w:pPr>
        <w:spacing w:before="240"/>
      </w:pPr>
      <w:r w:rsidRPr="00AE0CFC">
        <w:t xml:space="preserve">Please see primary agency responsibilities above and additional responsibilities below: </w:t>
      </w:r>
    </w:p>
    <w:p w14:paraId="4CF76EBC" w14:textId="77777777" w:rsidR="00AE0CFC" w:rsidRPr="00AE0CFC" w:rsidRDefault="00AE0CFC" w:rsidP="00735A84">
      <w:pPr>
        <w:numPr>
          <w:ilvl w:val="0"/>
          <w:numId w:val="11"/>
        </w:numPr>
        <w:spacing w:before="120" w:line="276" w:lineRule="auto"/>
      </w:pPr>
      <w:r w:rsidRPr="00AE0CFC">
        <w:t>Assess situations and identify resources required</w:t>
      </w:r>
    </w:p>
    <w:p w14:paraId="4B6007D3" w14:textId="77777777" w:rsidR="00AE0CFC" w:rsidRPr="00AE0CFC" w:rsidRDefault="00AE0CFC" w:rsidP="00735A84">
      <w:pPr>
        <w:numPr>
          <w:ilvl w:val="0"/>
          <w:numId w:val="11"/>
        </w:numPr>
        <w:spacing w:before="120" w:line="276" w:lineRule="auto"/>
      </w:pPr>
      <w:r w:rsidRPr="00AE0CFC">
        <w:t xml:space="preserve">Contact and activate support agencies as required </w:t>
      </w:r>
    </w:p>
    <w:p w14:paraId="3E190836" w14:textId="36267CB5" w:rsidR="00AE0CFC" w:rsidRPr="00AE0CFC" w:rsidRDefault="00AE0CFC" w:rsidP="00735A84">
      <w:pPr>
        <w:numPr>
          <w:ilvl w:val="0"/>
          <w:numId w:val="11"/>
        </w:numPr>
        <w:spacing w:before="120" w:line="276" w:lineRule="auto"/>
      </w:pPr>
      <w:r w:rsidRPr="00AE0CFC">
        <w:t>Provide updated, consolidated reports on all Mass Care affairs to include</w:t>
      </w:r>
      <w:r w:rsidR="0082674D">
        <w:t>:</w:t>
      </w:r>
    </w:p>
    <w:p w14:paraId="615CE24C" w14:textId="77777777" w:rsidR="00AE0CFC" w:rsidRPr="00AE0CFC" w:rsidRDefault="00AE0CFC" w:rsidP="00735A84">
      <w:pPr>
        <w:numPr>
          <w:ilvl w:val="1"/>
          <w:numId w:val="11"/>
        </w:numPr>
        <w:spacing w:before="120" w:line="276" w:lineRule="auto"/>
      </w:pPr>
      <w:r w:rsidRPr="00AE0CFC">
        <w:t>Emergency assistance</w:t>
      </w:r>
    </w:p>
    <w:p w14:paraId="43625FEA" w14:textId="77777777" w:rsidR="00AE0CFC" w:rsidRPr="00AE0CFC" w:rsidRDefault="00AE0CFC" w:rsidP="00735A84">
      <w:pPr>
        <w:numPr>
          <w:ilvl w:val="1"/>
          <w:numId w:val="11"/>
        </w:numPr>
        <w:spacing w:before="120" w:line="276" w:lineRule="auto"/>
      </w:pPr>
      <w:r w:rsidRPr="00AE0CFC">
        <w:t>Housing and</w:t>
      </w:r>
    </w:p>
    <w:p w14:paraId="300679D6" w14:textId="77777777" w:rsidR="00AE0CFC" w:rsidRPr="00AE0CFC" w:rsidRDefault="00AE0CFC" w:rsidP="00735A84">
      <w:pPr>
        <w:numPr>
          <w:ilvl w:val="1"/>
          <w:numId w:val="11"/>
        </w:numPr>
        <w:spacing w:before="120" w:line="276" w:lineRule="auto"/>
      </w:pPr>
      <w:r w:rsidRPr="00AE0CFC">
        <w:t>Human Services activities</w:t>
      </w:r>
    </w:p>
    <w:p w14:paraId="3B1C2A26" w14:textId="77777777" w:rsidR="00CE39C5" w:rsidRPr="00CE39C5" w:rsidRDefault="00CE39C5" w:rsidP="00CE39C5">
      <w:pPr>
        <w:pStyle w:val="Body"/>
      </w:pPr>
    </w:p>
    <w:p w14:paraId="441A4A79" w14:textId="77777777" w:rsidR="00CE39C5" w:rsidRPr="00CE39C5" w:rsidRDefault="00CE39C5" w:rsidP="00CE39C5">
      <w:pPr>
        <w:pStyle w:val="Body"/>
      </w:pPr>
    </w:p>
    <w:p w14:paraId="2D22979A" w14:textId="363D7F5B" w:rsidR="0042797F" w:rsidRDefault="0042797F" w:rsidP="0042797F">
      <w:pPr>
        <w:pStyle w:val="Body"/>
        <w:rPr>
          <w:lang w:bidi="en-US"/>
        </w:rPr>
      </w:pPr>
    </w:p>
    <w:p w14:paraId="704B8BBD" w14:textId="37F7A46B" w:rsidR="00F17301" w:rsidRDefault="00F17301" w:rsidP="0042797F">
      <w:pPr>
        <w:pStyle w:val="Body"/>
        <w:rPr>
          <w:lang w:bidi="en-US"/>
        </w:rPr>
      </w:pPr>
    </w:p>
    <w:p w14:paraId="326B7F1A" w14:textId="1869D3DE" w:rsidR="00F17301" w:rsidRDefault="00F17301" w:rsidP="0042797F">
      <w:pPr>
        <w:pStyle w:val="Body"/>
        <w:rPr>
          <w:lang w:bidi="en-US"/>
        </w:rPr>
      </w:pPr>
    </w:p>
    <w:p w14:paraId="2EF1AC9D" w14:textId="7E3EBBB8" w:rsidR="00F17301" w:rsidRDefault="00F17301" w:rsidP="0042797F">
      <w:pPr>
        <w:pStyle w:val="Body"/>
        <w:rPr>
          <w:lang w:bidi="en-US"/>
        </w:rPr>
      </w:pPr>
    </w:p>
    <w:p w14:paraId="47B4863E" w14:textId="77F4B52C" w:rsidR="00F17301" w:rsidRDefault="00F17301" w:rsidP="0042797F">
      <w:pPr>
        <w:pStyle w:val="Body"/>
        <w:rPr>
          <w:lang w:bidi="en-US"/>
        </w:rPr>
      </w:pPr>
    </w:p>
    <w:p w14:paraId="01D73EF7" w14:textId="77777777" w:rsidR="00F17301" w:rsidRPr="0042797F" w:rsidRDefault="00F17301" w:rsidP="0042797F">
      <w:pPr>
        <w:pStyle w:val="Body"/>
        <w:rPr>
          <w:lang w:bidi="en-US"/>
        </w:rPr>
      </w:pPr>
    </w:p>
    <w:p w14:paraId="590C0AA1" w14:textId="77777777" w:rsidR="001947B6" w:rsidRPr="00755A38" w:rsidRDefault="001947B6" w:rsidP="001947B6">
      <w:pPr>
        <w:rPr>
          <w:b/>
          <w:bCs/>
        </w:rPr>
      </w:pPr>
    </w:p>
    <w:p w14:paraId="53E89A17" w14:textId="77777777" w:rsidR="00F17301" w:rsidRPr="008B7A87" w:rsidRDefault="0006497D" w:rsidP="00A467F7">
      <w:pPr>
        <w:pStyle w:val="TABLE"/>
        <w:rPr>
          <w:sz w:val="28"/>
          <w:szCs w:val="28"/>
        </w:rPr>
      </w:pPr>
      <w:bookmarkStart w:id="77" w:name="_Toc76134370"/>
      <w:bookmarkStart w:id="78" w:name="_Toc92957411"/>
      <w:bookmarkStart w:id="79" w:name="_Toc95394237"/>
      <w:r w:rsidRPr="008B7A87">
        <w:rPr>
          <w:sz w:val="28"/>
          <w:szCs w:val="28"/>
        </w:rPr>
        <w:lastRenderedPageBreak/>
        <w:t xml:space="preserve">FIGURE </w:t>
      </w:r>
      <w:r w:rsidR="00AE0CFC" w:rsidRPr="008B7A87">
        <w:rPr>
          <w:sz w:val="28"/>
          <w:szCs w:val="28"/>
        </w:rPr>
        <w:t>3</w:t>
      </w:r>
      <w:r w:rsidRPr="008B7A87">
        <w:rPr>
          <w:sz w:val="28"/>
          <w:szCs w:val="28"/>
        </w:rPr>
        <w:t>. state emergency operations center organizational structure</w:t>
      </w:r>
      <w:bookmarkEnd w:id="77"/>
      <w:bookmarkEnd w:id="78"/>
      <w:bookmarkEnd w:id="79"/>
    </w:p>
    <w:p w14:paraId="3DA6F1D6" w14:textId="1086C813" w:rsidR="00BC7675" w:rsidRDefault="00097648" w:rsidP="00A467F7">
      <w:pPr>
        <w:pStyle w:val="TABLE"/>
      </w:pPr>
      <w:bookmarkStart w:id="80" w:name="_Toc92957412"/>
      <w:bookmarkStart w:id="81" w:name="_Toc95394238"/>
      <w:r>
        <w:rPr>
          <w:noProof/>
        </w:rPr>
        <w:drawing>
          <wp:inline distT="0" distB="0" distL="0" distR="0" wp14:anchorId="1DB63DF9" wp14:editId="2D3E59B1">
            <wp:extent cx="6400800" cy="56432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0800" cy="5643245"/>
                    </a:xfrm>
                    <a:prstGeom prst="rect">
                      <a:avLst/>
                    </a:prstGeom>
                  </pic:spPr>
                </pic:pic>
              </a:graphicData>
            </a:graphic>
          </wp:inline>
        </w:drawing>
      </w:r>
      <w:bookmarkEnd w:id="80"/>
      <w:bookmarkEnd w:id="81"/>
      <w:r w:rsidR="00BC7675" w:rsidRPr="00EA3B16">
        <w:br w:type="page"/>
      </w:r>
    </w:p>
    <w:p w14:paraId="5F5FA9D6" w14:textId="5E623893" w:rsidR="001947B6" w:rsidRPr="000059CA" w:rsidRDefault="001947B6" w:rsidP="00735A84">
      <w:pPr>
        <w:pStyle w:val="Heading1"/>
      </w:pPr>
      <w:bookmarkStart w:id="82" w:name="_Toc76124258"/>
      <w:bookmarkStart w:id="83" w:name="_Toc95394239"/>
      <w:r>
        <w:lastRenderedPageBreak/>
        <w:t xml:space="preserve">Emergency Support Function </w:t>
      </w:r>
      <w:r w:rsidR="00BC7675">
        <w:t xml:space="preserve">GENERAL </w:t>
      </w:r>
      <w:r>
        <w:t>Tasks</w:t>
      </w:r>
      <w:bookmarkEnd w:id="82"/>
      <w:bookmarkEnd w:id="83"/>
    </w:p>
    <w:p w14:paraId="40FAE359" w14:textId="400D3F84" w:rsidR="00BC7675" w:rsidRDefault="00BC7675" w:rsidP="00046D2A">
      <w:pPr>
        <w:autoSpaceDE w:val="0"/>
        <w:autoSpaceDN w:val="0"/>
        <w:adjustRightInd w:val="0"/>
        <w:spacing w:line="276" w:lineRule="auto"/>
        <w:rPr>
          <w:rFonts w:eastAsiaTheme="minorHAnsi" w:cs="Arial"/>
          <w:color w:val="000000"/>
        </w:rPr>
      </w:pPr>
      <w:r w:rsidRPr="003B4FF8">
        <w:rPr>
          <w:rFonts w:eastAsiaTheme="minorHAnsi" w:cs="Arial"/>
          <w:color w:val="000000"/>
        </w:rPr>
        <w:t>The following tables are comprised of essential tasks that may need to be completed by ESF #</w:t>
      </w:r>
      <w:r w:rsidR="00FC20D0">
        <w:rPr>
          <w:rFonts w:eastAsiaTheme="minorHAnsi" w:cs="Arial"/>
          <w:color w:val="000000"/>
        </w:rPr>
        <w:t>6</w:t>
      </w:r>
      <w:r w:rsidRPr="003B4FF8">
        <w:rPr>
          <w:rFonts w:eastAsiaTheme="minorHAnsi" w:cs="Arial"/>
          <w:color w:val="000000"/>
        </w:rPr>
        <w:t xml:space="preserve"> in all phases of emergency management. These tasks have been created as a guide to follow for the primary and support agencies of ESF #</w:t>
      </w:r>
      <w:r w:rsidR="00FC20D0">
        <w:rPr>
          <w:rFonts w:eastAsiaTheme="minorHAnsi" w:cs="Arial"/>
          <w:color w:val="000000"/>
        </w:rPr>
        <w:t>6</w:t>
      </w:r>
      <w:r w:rsidRPr="003B4FF8">
        <w:rPr>
          <w:rFonts w:eastAsiaTheme="minorHAnsi" w:cs="Arial"/>
          <w:color w:val="000000"/>
        </w:rPr>
        <w:t xml:space="preserve">. They have been developed as a tool to address potential challenges and unique risks that may be faced during times of emergency and disaster here in </w:t>
      </w:r>
      <w:r w:rsidR="0072677C" w:rsidRPr="00B74DEA">
        <w:rPr>
          <w:b/>
          <w:bCs/>
          <w:color w:val="C00000"/>
        </w:rPr>
        <w:t>[INSERT NAME OF COUNTY]</w:t>
      </w:r>
      <w:r w:rsidRPr="003B4FF8">
        <w:rPr>
          <w:rFonts w:eastAsiaTheme="minorHAnsi" w:cs="Arial"/>
          <w:color w:val="000000"/>
        </w:rPr>
        <w:t>. It will be the responsibility of ESF #</w:t>
      </w:r>
      <w:r w:rsidR="00FC20D0">
        <w:rPr>
          <w:rFonts w:eastAsiaTheme="minorHAnsi" w:cs="Arial"/>
          <w:color w:val="000000"/>
        </w:rPr>
        <w:t>6</w:t>
      </w:r>
      <w:r w:rsidRPr="003B4FF8">
        <w:rPr>
          <w:rFonts w:eastAsiaTheme="minorHAnsi" w:cs="Arial"/>
          <w:color w:val="000000"/>
        </w:rPr>
        <w:t xml:space="preserve"> to ensure the tasks outlined here are accurate and reflect their overall ability to manage, support and deploy resources. </w:t>
      </w:r>
    </w:p>
    <w:p w14:paraId="726C931A" w14:textId="77777777" w:rsidR="00BC7675" w:rsidRDefault="00BC7675" w:rsidP="00046D2A">
      <w:pPr>
        <w:autoSpaceDE w:val="0"/>
        <w:autoSpaceDN w:val="0"/>
        <w:adjustRightInd w:val="0"/>
        <w:spacing w:line="276" w:lineRule="auto"/>
        <w:jc w:val="center"/>
        <w:rPr>
          <w:rFonts w:eastAsiaTheme="minorHAnsi" w:cs="Arial"/>
          <w:b/>
          <w:bCs/>
          <w:i/>
          <w:iCs/>
          <w:color w:val="000000"/>
        </w:rPr>
      </w:pPr>
      <w:r w:rsidRPr="00751727">
        <w:rPr>
          <w:rFonts w:eastAsiaTheme="minorHAnsi" w:cs="Arial"/>
          <w:b/>
          <w:bCs/>
          <w:i/>
          <w:iCs/>
          <w:color w:val="000000"/>
        </w:rPr>
        <w:t xml:space="preserve">Please note, that the mission areas of Prevention and Protection have </w:t>
      </w:r>
    </w:p>
    <w:p w14:paraId="4A544142" w14:textId="27FF9FFD" w:rsidR="00BC7675" w:rsidRDefault="00BC7675" w:rsidP="00046D2A">
      <w:pPr>
        <w:autoSpaceDE w:val="0"/>
        <w:autoSpaceDN w:val="0"/>
        <w:adjustRightInd w:val="0"/>
        <w:spacing w:line="276" w:lineRule="auto"/>
        <w:jc w:val="center"/>
        <w:rPr>
          <w:rFonts w:eastAsiaTheme="minorHAnsi" w:cs="Arial"/>
          <w:i/>
          <w:iCs/>
          <w:color w:val="000000"/>
        </w:rPr>
      </w:pPr>
      <w:r w:rsidRPr="00751727">
        <w:rPr>
          <w:rFonts w:eastAsiaTheme="minorHAnsi" w:cs="Arial"/>
          <w:b/>
          <w:bCs/>
          <w:i/>
          <w:iCs/>
          <w:color w:val="000000"/>
        </w:rPr>
        <w:t>replaced the Preparedness mission area</w:t>
      </w:r>
      <w:r w:rsidRPr="00751727">
        <w:rPr>
          <w:rFonts w:eastAsiaTheme="minorHAnsi" w:cs="Arial"/>
          <w:i/>
          <w:iCs/>
          <w:color w:val="000000"/>
        </w:rPr>
        <w:t>.</w:t>
      </w:r>
    </w:p>
    <w:p w14:paraId="1D5861B6" w14:textId="3D59E655" w:rsidR="00BC7675" w:rsidRPr="00554DDB" w:rsidRDefault="00BC7675" w:rsidP="00A467F7">
      <w:pPr>
        <w:pStyle w:val="TABLE"/>
        <w:rPr>
          <w:sz w:val="28"/>
          <w:szCs w:val="28"/>
        </w:rPr>
      </w:pPr>
      <w:bookmarkStart w:id="84" w:name="_Toc92957414"/>
      <w:bookmarkStart w:id="85" w:name="_Toc95394240"/>
      <w:bookmarkStart w:id="86" w:name="_Toc76124259"/>
      <w:bookmarkStart w:id="87" w:name="_Toc76134373"/>
      <w:r w:rsidRPr="00554DDB">
        <w:rPr>
          <w:sz w:val="28"/>
          <w:szCs w:val="28"/>
        </w:rPr>
        <w:t xml:space="preserve">table 4. esf </w:t>
      </w:r>
      <w:r w:rsidR="00F17301" w:rsidRPr="00554DDB">
        <w:rPr>
          <w:sz w:val="28"/>
          <w:szCs w:val="28"/>
        </w:rPr>
        <w:t>#</w:t>
      </w:r>
      <w:r w:rsidR="00FC20D0" w:rsidRPr="00554DDB">
        <w:rPr>
          <w:sz w:val="28"/>
          <w:szCs w:val="28"/>
        </w:rPr>
        <w:t xml:space="preserve">6 </w:t>
      </w:r>
      <w:r w:rsidRPr="00554DDB">
        <w:rPr>
          <w:sz w:val="28"/>
          <w:szCs w:val="28"/>
        </w:rPr>
        <w:t>PREVENTION tasks</w:t>
      </w:r>
      <w:bookmarkEnd w:id="84"/>
      <w:bookmarkEnd w:id="85"/>
      <w:r w:rsidRPr="00554DDB">
        <w:rPr>
          <w:sz w:val="28"/>
          <w:szCs w:val="28"/>
        </w:rPr>
        <w:t xml:space="preserve"> </w:t>
      </w:r>
      <w:bookmarkEnd w:id="86"/>
      <w:bookmarkEnd w:id="87"/>
    </w:p>
    <w:tbl>
      <w:tblPr>
        <w:tblStyle w:val="TableGrid"/>
        <w:tblW w:w="10656" w:type="dxa"/>
        <w:jc w:val="center"/>
        <w:tblLook w:val="04A0" w:firstRow="1" w:lastRow="0" w:firstColumn="1" w:lastColumn="0" w:noHBand="0" w:noVBand="1"/>
      </w:tblPr>
      <w:tblGrid>
        <w:gridCol w:w="985"/>
        <w:gridCol w:w="9671"/>
      </w:tblGrid>
      <w:tr w:rsidR="008D7730" w14:paraId="73501E4E" w14:textId="77777777" w:rsidTr="00F17301">
        <w:trPr>
          <w:trHeight w:val="577"/>
          <w:jc w:val="center"/>
        </w:trPr>
        <w:tc>
          <w:tcPr>
            <w:tcW w:w="10656" w:type="dxa"/>
            <w:gridSpan w:val="2"/>
            <w:shd w:val="clear" w:color="auto" w:fill="F79646" w:themeFill="accent6"/>
            <w:vAlign w:val="center"/>
          </w:tcPr>
          <w:p w14:paraId="53D6D256" w14:textId="1F634ACB" w:rsidR="008D7730" w:rsidRPr="00543D9E" w:rsidRDefault="00CD5ECA" w:rsidP="00CD5ECA">
            <w:pPr>
              <w:pStyle w:val="Heading9"/>
              <w:outlineLvl w:val="8"/>
            </w:pPr>
            <w:r>
              <w:t>ESF #6 – PREVENTION TASKS</w:t>
            </w:r>
          </w:p>
        </w:tc>
      </w:tr>
      <w:tr w:rsidR="008D7730" w14:paraId="6CFDE5DE" w14:textId="77777777" w:rsidTr="00CD5ECA">
        <w:trPr>
          <w:trHeight w:val="395"/>
          <w:jc w:val="center"/>
        </w:trPr>
        <w:tc>
          <w:tcPr>
            <w:tcW w:w="985" w:type="dxa"/>
            <w:vAlign w:val="center"/>
          </w:tcPr>
          <w:p w14:paraId="63A79A35" w14:textId="3462AA0E" w:rsidR="008D7730" w:rsidRPr="00543D9E" w:rsidRDefault="00CD5ECA" w:rsidP="00CD5ECA">
            <w:pPr>
              <w:autoSpaceDE w:val="0"/>
              <w:autoSpaceDN w:val="0"/>
              <w:adjustRightInd w:val="0"/>
              <w:spacing w:after="0"/>
              <w:jc w:val="center"/>
              <w:rPr>
                <w:rFonts w:ascii="Arial Narrow" w:hAnsi="Arial Narrow"/>
                <w:b/>
                <w:bCs/>
              </w:rPr>
            </w:pPr>
            <w:r>
              <w:rPr>
                <w:rFonts w:ascii="Arial Narrow" w:hAnsi="Arial Narrow"/>
                <w:b/>
                <w:bCs/>
              </w:rPr>
              <w:t>TASK #</w:t>
            </w:r>
          </w:p>
        </w:tc>
        <w:tc>
          <w:tcPr>
            <w:tcW w:w="9671" w:type="dxa"/>
            <w:vAlign w:val="center"/>
          </w:tcPr>
          <w:p w14:paraId="2FD3D778" w14:textId="7A933E7F" w:rsidR="008D7730" w:rsidRPr="00543D9E" w:rsidRDefault="00CD5ECA" w:rsidP="00CD5ECA">
            <w:pPr>
              <w:autoSpaceDE w:val="0"/>
              <w:autoSpaceDN w:val="0"/>
              <w:adjustRightInd w:val="0"/>
              <w:spacing w:after="0"/>
              <w:jc w:val="center"/>
              <w:rPr>
                <w:rFonts w:ascii="Arial Narrow" w:hAnsi="Arial Narrow"/>
                <w:b/>
                <w:bCs/>
              </w:rPr>
            </w:pPr>
            <w:r>
              <w:rPr>
                <w:rFonts w:ascii="Arial Narrow" w:hAnsi="Arial Narrow"/>
                <w:b/>
                <w:bCs/>
              </w:rPr>
              <w:t>TASK SUMMARY</w:t>
            </w:r>
          </w:p>
        </w:tc>
      </w:tr>
      <w:tr w:rsidR="004E741D" w14:paraId="6971590C" w14:textId="77777777" w:rsidTr="00CD5ECA">
        <w:trPr>
          <w:trHeight w:val="593"/>
          <w:jc w:val="center"/>
        </w:trPr>
        <w:tc>
          <w:tcPr>
            <w:tcW w:w="985" w:type="dxa"/>
            <w:vAlign w:val="center"/>
          </w:tcPr>
          <w:p w14:paraId="6368563B" w14:textId="6853C814" w:rsidR="004E741D" w:rsidRPr="00543D9E" w:rsidRDefault="004E741D" w:rsidP="004E741D">
            <w:pPr>
              <w:autoSpaceDE w:val="0"/>
              <w:autoSpaceDN w:val="0"/>
              <w:adjustRightInd w:val="0"/>
              <w:spacing w:before="120"/>
              <w:jc w:val="center"/>
              <w:rPr>
                <w:b/>
                <w:bCs/>
              </w:rPr>
            </w:pPr>
            <w:r w:rsidRPr="000264B7">
              <w:rPr>
                <w:rFonts w:eastAsiaTheme="minorEastAsia"/>
                <w:b/>
              </w:rPr>
              <w:t>1</w:t>
            </w:r>
          </w:p>
        </w:tc>
        <w:tc>
          <w:tcPr>
            <w:tcW w:w="9671" w:type="dxa"/>
            <w:vAlign w:val="center"/>
          </w:tcPr>
          <w:p w14:paraId="34C0F485" w14:textId="565AFA27" w:rsidR="004E741D" w:rsidRPr="00543D9E" w:rsidRDefault="004E741D" w:rsidP="004E741D">
            <w:pPr>
              <w:pStyle w:val="TableParagraph"/>
              <w:widowControl/>
              <w:adjustRightInd w:val="0"/>
              <w:spacing w:before="120" w:after="120"/>
              <w:rPr>
                <w:rFonts w:eastAsia="Times New Roman" w:cs="Times New Roman"/>
                <w:lang w:bidi="ar-SA"/>
              </w:rPr>
            </w:pPr>
            <w:r w:rsidRPr="000264B7">
              <w:rPr>
                <w:rFonts w:eastAsiaTheme="minorEastAsia"/>
              </w:rPr>
              <w:t xml:space="preserve">Initiate a time-sensitive, flexible planning process that builds on existing plans and incorporates real-time </w:t>
            </w:r>
            <w:r w:rsidR="00F8127A">
              <w:rPr>
                <w:rFonts w:eastAsiaTheme="minorEastAsia"/>
              </w:rPr>
              <w:t>ESF #6</w:t>
            </w:r>
            <w:r w:rsidRPr="000264B7">
              <w:rPr>
                <w:rFonts w:eastAsiaTheme="minorEastAsia"/>
              </w:rPr>
              <w:t xml:space="preserve"> intelligence. </w:t>
            </w:r>
          </w:p>
        </w:tc>
      </w:tr>
      <w:tr w:rsidR="004E741D" w14:paraId="3DD7B4AD" w14:textId="77777777" w:rsidTr="00CD5ECA">
        <w:trPr>
          <w:trHeight w:val="577"/>
          <w:jc w:val="center"/>
        </w:trPr>
        <w:tc>
          <w:tcPr>
            <w:tcW w:w="985" w:type="dxa"/>
            <w:vAlign w:val="center"/>
          </w:tcPr>
          <w:p w14:paraId="3C720D2F" w14:textId="5EB50120" w:rsidR="004E741D" w:rsidRPr="00543D9E" w:rsidRDefault="004E741D" w:rsidP="004E741D">
            <w:pPr>
              <w:autoSpaceDE w:val="0"/>
              <w:autoSpaceDN w:val="0"/>
              <w:adjustRightInd w:val="0"/>
              <w:spacing w:before="120"/>
              <w:jc w:val="center"/>
              <w:rPr>
                <w:b/>
                <w:bCs/>
              </w:rPr>
            </w:pPr>
            <w:r w:rsidRPr="000264B7">
              <w:rPr>
                <w:rFonts w:eastAsiaTheme="minorEastAsia"/>
                <w:b/>
              </w:rPr>
              <w:t>2</w:t>
            </w:r>
          </w:p>
        </w:tc>
        <w:tc>
          <w:tcPr>
            <w:tcW w:w="9671" w:type="dxa"/>
            <w:vAlign w:val="center"/>
          </w:tcPr>
          <w:p w14:paraId="7E708628" w14:textId="4F55B912" w:rsidR="004E741D" w:rsidRPr="00543D9E" w:rsidRDefault="004E741D" w:rsidP="004E741D">
            <w:pPr>
              <w:autoSpaceDE w:val="0"/>
              <w:autoSpaceDN w:val="0"/>
              <w:adjustRightInd w:val="0"/>
              <w:spacing w:before="120"/>
              <w:rPr>
                <w:sz w:val="22"/>
                <w:szCs w:val="22"/>
              </w:rPr>
            </w:pPr>
            <w:r w:rsidRPr="000264B7">
              <w:rPr>
                <w:rFonts w:eastAsiaTheme="minorEastAsia"/>
                <w:sz w:val="22"/>
                <w:szCs w:val="22"/>
              </w:rPr>
              <w:t>Establish and maintain a unified and coordinated operational structure and process that appropriately integrates all critical stakeholders and supports the execution of core capabilities.</w:t>
            </w:r>
          </w:p>
        </w:tc>
      </w:tr>
      <w:tr w:rsidR="004E741D" w14:paraId="052A1AA9" w14:textId="77777777" w:rsidTr="00CD5ECA">
        <w:trPr>
          <w:trHeight w:val="577"/>
          <w:jc w:val="center"/>
        </w:trPr>
        <w:tc>
          <w:tcPr>
            <w:tcW w:w="985" w:type="dxa"/>
            <w:vAlign w:val="center"/>
          </w:tcPr>
          <w:p w14:paraId="173B2C57" w14:textId="58DCBE60" w:rsidR="004E741D" w:rsidRPr="00543D9E" w:rsidRDefault="004E741D" w:rsidP="004E741D">
            <w:pPr>
              <w:autoSpaceDE w:val="0"/>
              <w:autoSpaceDN w:val="0"/>
              <w:adjustRightInd w:val="0"/>
              <w:spacing w:before="120"/>
              <w:jc w:val="center"/>
              <w:rPr>
                <w:b/>
                <w:bCs/>
              </w:rPr>
            </w:pPr>
            <w:r w:rsidRPr="000264B7">
              <w:rPr>
                <w:rFonts w:eastAsiaTheme="minorEastAsia"/>
                <w:b/>
              </w:rPr>
              <w:t>3</w:t>
            </w:r>
          </w:p>
        </w:tc>
        <w:tc>
          <w:tcPr>
            <w:tcW w:w="9671" w:type="dxa"/>
            <w:vAlign w:val="center"/>
          </w:tcPr>
          <w:p w14:paraId="5420B0C3" w14:textId="396D8C24" w:rsidR="004E741D" w:rsidRPr="00543D9E" w:rsidRDefault="004E741D" w:rsidP="004E741D">
            <w:pPr>
              <w:autoSpaceDE w:val="0"/>
              <w:autoSpaceDN w:val="0"/>
              <w:adjustRightInd w:val="0"/>
              <w:spacing w:before="120"/>
              <w:rPr>
                <w:sz w:val="22"/>
                <w:szCs w:val="22"/>
              </w:rPr>
            </w:pPr>
            <w:r w:rsidRPr="000264B7">
              <w:rPr>
                <w:rFonts w:eastAsiaTheme="minorEastAsia"/>
                <w:sz w:val="22"/>
                <w:szCs w:val="22"/>
              </w:rPr>
              <w:t xml:space="preserve">Anticipate and identify emerging and/or imminent </w:t>
            </w:r>
            <w:r w:rsidR="00F8127A" w:rsidRPr="00F8127A">
              <w:rPr>
                <w:rFonts w:eastAsiaTheme="minorEastAsia"/>
                <w:sz w:val="22"/>
                <w:szCs w:val="22"/>
              </w:rPr>
              <w:t xml:space="preserve">ESF #6 </w:t>
            </w:r>
            <w:r w:rsidRPr="000264B7">
              <w:rPr>
                <w:rFonts w:eastAsiaTheme="minorEastAsia"/>
                <w:sz w:val="22"/>
                <w:szCs w:val="22"/>
              </w:rPr>
              <w:t xml:space="preserve">threats through observation and situational awareness. </w:t>
            </w:r>
          </w:p>
        </w:tc>
      </w:tr>
      <w:tr w:rsidR="004E741D" w14:paraId="3EE579E2" w14:textId="77777777" w:rsidTr="00CD5ECA">
        <w:trPr>
          <w:trHeight w:val="577"/>
          <w:jc w:val="center"/>
        </w:trPr>
        <w:tc>
          <w:tcPr>
            <w:tcW w:w="985" w:type="dxa"/>
            <w:vAlign w:val="center"/>
          </w:tcPr>
          <w:p w14:paraId="3B4D7580" w14:textId="3F7C267C" w:rsidR="004E741D" w:rsidRPr="00543D9E" w:rsidRDefault="004E741D" w:rsidP="004E741D">
            <w:pPr>
              <w:autoSpaceDE w:val="0"/>
              <w:autoSpaceDN w:val="0"/>
              <w:adjustRightInd w:val="0"/>
              <w:spacing w:before="120"/>
              <w:jc w:val="center"/>
              <w:rPr>
                <w:b/>
                <w:bCs/>
              </w:rPr>
            </w:pPr>
            <w:r w:rsidRPr="000264B7">
              <w:rPr>
                <w:rFonts w:eastAsiaTheme="minorEastAsia"/>
                <w:b/>
              </w:rPr>
              <w:t>4</w:t>
            </w:r>
          </w:p>
        </w:tc>
        <w:tc>
          <w:tcPr>
            <w:tcW w:w="9671" w:type="dxa"/>
            <w:vAlign w:val="center"/>
          </w:tcPr>
          <w:p w14:paraId="25A17A81" w14:textId="4D70C5B7" w:rsidR="004E741D" w:rsidRPr="00543D9E" w:rsidRDefault="004E741D" w:rsidP="004E741D">
            <w:pPr>
              <w:autoSpaceDE w:val="0"/>
              <w:autoSpaceDN w:val="0"/>
              <w:adjustRightInd w:val="0"/>
              <w:spacing w:before="120"/>
              <w:rPr>
                <w:sz w:val="22"/>
                <w:szCs w:val="22"/>
              </w:rPr>
            </w:pPr>
            <w:r w:rsidRPr="000264B7">
              <w:rPr>
                <w:rFonts w:eastAsiaTheme="minorEastAsia"/>
                <w:sz w:val="22"/>
                <w:szCs w:val="22"/>
              </w:rPr>
              <w:t xml:space="preserve">Make appropriate assumptions to inform decision makers and counterterrorism professionals actions to prevent imminent attacks on </w:t>
            </w:r>
            <w:r w:rsidR="00F8127A" w:rsidRPr="00F8127A">
              <w:rPr>
                <w:rFonts w:eastAsiaTheme="minorEastAsia"/>
                <w:sz w:val="22"/>
                <w:szCs w:val="22"/>
              </w:rPr>
              <w:t xml:space="preserve">ESF #6 </w:t>
            </w:r>
            <w:r w:rsidRPr="000264B7">
              <w:rPr>
                <w:rFonts w:eastAsiaTheme="minorEastAsia"/>
                <w:sz w:val="22"/>
                <w:szCs w:val="22"/>
              </w:rPr>
              <w:t>in the homeland.</w:t>
            </w:r>
          </w:p>
        </w:tc>
      </w:tr>
      <w:tr w:rsidR="004E741D" w14:paraId="3570DCAA" w14:textId="77777777" w:rsidTr="00CD5ECA">
        <w:trPr>
          <w:trHeight w:val="593"/>
          <w:jc w:val="center"/>
        </w:trPr>
        <w:tc>
          <w:tcPr>
            <w:tcW w:w="985" w:type="dxa"/>
            <w:vAlign w:val="center"/>
          </w:tcPr>
          <w:p w14:paraId="0481B6D6" w14:textId="3B35B56A" w:rsidR="004E741D" w:rsidRPr="00543D9E" w:rsidRDefault="004E741D" w:rsidP="004E741D">
            <w:pPr>
              <w:autoSpaceDE w:val="0"/>
              <w:autoSpaceDN w:val="0"/>
              <w:adjustRightInd w:val="0"/>
              <w:spacing w:before="120"/>
              <w:jc w:val="center"/>
              <w:rPr>
                <w:b/>
                <w:bCs/>
              </w:rPr>
            </w:pPr>
            <w:r w:rsidRPr="000264B7">
              <w:rPr>
                <w:rFonts w:eastAsiaTheme="minorEastAsia"/>
                <w:b/>
              </w:rPr>
              <w:t>5</w:t>
            </w:r>
          </w:p>
        </w:tc>
        <w:tc>
          <w:tcPr>
            <w:tcW w:w="9671" w:type="dxa"/>
            <w:vAlign w:val="center"/>
          </w:tcPr>
          <w:p w14:paraId="7F4FDA26" w14:textId="1A4BA472" w:rsidR="004E741D" w:rsidRPr="00543D9E" w:rsidRDefault="004E741D" w:rsidP="004E741D">
            <w:pPr>
              <w:autoSpaceDE w:val="0"/>
              <w:autoSpaceDN w:val="0"/>
              <w:adjustRightInd w:val="0"/>
              <w:spacing w:before="120"/>
              <w:rPr>
                <w:sz w:val="22"/>
                <w:szCs w:val="22"/>
              </w:rPr>
            </w:pPr>
            <w:r w:rsidRPr="000264B7">
              <w:rPr>
                <w:rFonts w:eastAsiaTheme="minorEastAsia"/>
                <w:sz w:val="22"/>
                <w:szCs w:val="22"/>
              </w:rPr>
              <w:t xml:space="preserve">Continue to monitor changing trends in activity and aggressive behavior at the local, state, and national level and adjust prevention tasking as it applies to </w:t>
            </w:r>
            <w:r w:rsidR="00F8127A" w:rsidRPr="00F8127A">
              <w:rPr>
                <w:rFonts w:eastAsiaTheme="minorEastAsia"/>
                <w:sz w:val="22"/>
                <w:szCs w:val="22"/>
              </w:rPr>
              <w:t>ESF #6</w:t>
            </w:r>
            <w:r w:rsidRPr="000264B7">
              <w:rPr>
                <w:rFonts w:eastAsiaTheme="minorEastAsia"/>
                <w:sz w:val="22"/>
                <w:szCs w:val="22"/>
              </w:rPr>
              <w:t xml:space="preserve">. </w:t>
            </w:r>
          </w:p>
        </w:tc>
      </w:tr>
      <w:tr w:rsidR="004E741D" w14:paraId="4438F5A9" w14:textId="77777777" w:rsidTr="00CD5ECA">
        <w:trPr>
          <w:trHeight w:val="577"/>
          <w:jc w:val="center"/>
        </w:trPr>
        <w:tc>
          <w:tcPr>
            <w:tcW w:w="985" w:type="dxa"/>
            <w:vAlign w:val="center"/>
          </w:tcPr>
          <w:p w14:paraId="45CE3F26" w14:textId="485C7652" w:rsidR="004E741D" w:rsidRPr="00543D9E" w:rsidRDefault="004E741D" w:rsidP="004E741D">
            <w:pPr>
              <w:autoSpaceDE w:val="0"/>
              <w:autoSpaceDN w:val="0"/>
              <w:adjustRightInd w:val="0"/>
              <w:spacing w:before="120"/>
              <w:jc w:val="center"/>
              <w:rPr>
                <w:b/>
                <w:bCs/>
              </w:rPr>
            </w:pPr>
            <w:r w:rsidRPr="000264B7">
              <w:rPr>
                <w:rFonts w:eastAsiaTheme="minorEastAsia"/>
                <w:b/>
              </w:rPr>
              <w:t>6</w:t>
            </w:r>
          </w:p>
        </w:tc>
        <w:tc>
          <w:tcPr>
            <w:tcW w:w="9671" w:type="dxa"/>
            <w:vAlign w:val="center"/>
          </w:tcPr>
          <w:p w14:paraId="14596308" w14:textId="4B85B6CA" w:rsidR="004E741D" w:rsidRPr="00543D9E" w:rsidRDefault="004E741D" w:rsidP="004E741D">
            <w:pPr>
              <w:autoSpaceDE w:val="0"/>
              <w:autoSpaceDN w:val="0"/>
              <w:adjustRightInd w:val="0"/>
              <w:spacing w:before="120"/>
              <w:rPr>
                <w:sz w:val="22"/>
                <w:szCs w:val="22"/>
              </w:rPr>
            </w:pPr>
            <w:r w:rsidRPr="000264B7">
              <w:rPr>
                <w:rFonts w:eastAsiaTheme="minorEastAsia"/>
                <w:sz w:val="22"/>
                <w:szCs w:val="22"/>
              </w:rPr>
              <w:t>Establish and maintain partnership structures among protection elements to support networking, planning, and coordination.</w:t>
            </w:r>
          </w:p>
        </w:tc>
      </w:tr>
      <w:tr w:rsidR="004E741D" w14:paraId="5499A036" w14:textId="77777777" w:rsidTr="00CD5ECA">
        <w:trPr>
          <w:trHeight w:val="577"/>
          <w:jc w:val="center"/>
        </w:trPr>
        <w:tc>
          <w:tcPr>
            <w:tcW w:w="985" w:type="dxa"/>
            <w:vAlign w:val="center"/>
          </w:tcPr>
          <w:p w14:paraId="5835205F" w14:textId="2F938FC8" w:rsidR="004E741D" w:rsidRPr="00543D9E" w:rsidRDefault="004E741D" w:rsidP="004E741D">
            <w:pPr>
              <w:autoSpaceDE w:val="0"/>
              <w:autoSpaceDN w:val="0"/>
              <w:adjustRightInd w:val="0"/>
              <w:spacing w:before="120"/>
              <w:jc w:val="center"/>
              <w:rPr>
                <w:b/>
                <w:bCs/>
              </w:rPr>
            </w:pPr>
            <w:r w:rsidRPr="000264B7">
              <w:rPr>
                <w:rFonts w:eastAsiaTheme="minorEastAsia"/>
                <w:b/>
              </w:rPr>
              <w:t>7</w:t>
            </w:r>
          </w:p>
        </w:tc>
        <w:tc>
          <w:tcPr>
            <w:tcW w:w="9671" w:type="dxa"/>
            <w:vAlign w:val="center"/>
          </w:tcPr>
          <w:p w14:paraId="0927BD66" w14:textId="51904793" w:rsidR="004E741D" w:rsidRPr="00543D9E" w:rsidRDefault="004E741D" w:rsidP="004E741D">
            <w:pPr>
              <w:autoSpaceDE w:val="0"/>
              <w:autoSpaceDN w:val="0"/>
              <w:adjustRightInd w:val="0"/>
              <w:spacing w:before="120"/>
              <w:rPr>
                <w:sz w:val="22"/>
                <w:szCs w:val="22"/>
              </w:rPr>
            </w:pPr>
            <w:r w:rsidRPr="000264B7">
              <w:rPr>
                <w:rFonts w:eastAsiaTheme="minorEastAsia"/>
                <w:sz w:val="22"/>
                <w:szCs w:val="22"/>
              </w:rPr>
              <w:t>Present courses of action to decision makers to locate, interdict, deter, disrupt, or prevent imminent attacks on the homeland and imminent follow-on attacks.</w:t>
            </w:r>
          </w:p>
        </w:tc>
      </w:tr>
      <w:tr w:rsidR="004E741D" w14:paraId="6B6D78DC" w14:textId="77777777" w:rsidTr="00CD5ECA">
        <w:trPr>
          <w:trHeight w:val="577"/>
          <w:jc w:val="center"/>
        </w:trPr>
        <w:tc>
          <w:tcPr>
            <w:tcW w:w="985" w:type="dxa"/>
            <w:vAlign w:val="center"/>
          </w:tcPr>
          <w:p w14:paraId="24A40D43" w14:textId="2D982427" w:rsidR="004E741D" w:rsidRPr="00543D9E" w:rsidRDefault="004E741D" w:rsidP="004E741D">
            <w:pPr>
              <w:autoSpaceDE w:val="0"/>
              <w:autoSpaceDN w:val="0"/>
              <w:adjustRightInd w:val="0"/>
              <w:spacing w:before="120"/>
              <w:jc w:val="center"/>
              <w:rPr>
                <w:b/>
                <w:bCs/>
              </w:rPr>
            </w:pPr>
            <w:r w:rsidRPr="000264B7">
              <w:rPr>
                <w:rFonts w:eastAsiaTheme="minorEastAsia"/>
                <w:b/>
              </w:rPr>
              <w:t>8</w:t>
            </w:r>
          </w:p>
        </w:tc>
        <w:tc>
          <w:tcPr>
            <w:tcW w:w="9671" w:type="dxa"/>
            <w:vAlign w:val="center"/>
          </w:tcPr>
          <w:p w14:paraId="449D8E6B" w14:textId="2E7D983E" w:rsidR="004E741D" w:rsidRPr="00543D9E" w:rsidRDefault="004E741D" w:rsidP="004E741D">
            <w:pPr>
              <w:autoSpaceDE w:val="0"/>
              <w:autoSpaceDN w:val="0"/>
              <w:adjustRightInd w:val="0"/>
              <w:spacing w:before="120"/>
              <w:rPr>
                <w:sz w:val="22"/>
                <w:szCs w:val="22"/>
              </w:rPr>
            </w:pPr>
            <w:r w:rsidRPr="000264B7">
              <w:rPr>
                <w:rFonts w:eastAsiaTheme="minorEastAsia"/>
                <w:sz w:val="22"/>
                <w:szCs w:val="22"/>
              </w:rPr>
              <w:t>Share relevant, timely, and actionable information and analysis with local authorities through a pre-established reporting system.</w:t>
            </w:r>
          </w:p>
        </w:tc>
      </w:tr>
      <w:tr w:rsidR="004E741D" w14:paraId="486E8A14" w14:textId="77777777" w:rsidTr="00CD5ECA">
        <w:trPr>
          <w:trHeight w:val="577"/>
          <w:jc w:val="center"/>
        </w:trPr>
        <w:tc>
          <w:tcPr>
            <w:tcW w:w="985" w:type="dxa"/>
            <w:vAlign w:val="center"/>
          </w:tcPr>
          <w:p w14:paraId="52C2923E" w14:textId="53B40CA3" w:rsidR="004E741D" w:rsidRPr="000264B7" w:rsidRDefault="004E741D" w:rsidP="004E741D">
            <w:pPr>
              <w:autoSpaceDE w:val="0"/>
              <w:autoSpaceDN w:val="0"/>
              <w:adjustRightInd w:val="0"/>
              <w:spacing w:before="120"/>
              <w:jc w:val="center"/>
              <w:rPr>
                <w:rFonts w:eastAsiaTheme="minorEastAsia"/>
                <w:b/>
              </w:rPr>
            </w:pPr>
            <w:r w:rsidRPr="000264B7">
              <w:rPr>
                <w:rFonts w:eastAsiaTheme="minorEastAsia"/>
                <w:b/>
              </w:rPr>
              <w:t>9</w:t>
            </w:r>
          </w:p>
        </w:tc>
        <w:tc>
          <w:tcPr>
            <w:tcW w:w="9671" w:type="dxa"/>
            <w:vAlign w:val="center"/>
          </w:tcPr>
          <w:p w14:paraId="0D712394" w14:textId="3AA402F1" w:rsidR="004E741D" w:rsidRPr="000264B7" w:rsidRDefault="004E741D" w:rsidP="004E741D">
            <w:pPr>
              <w:autoSpaceDE w:val="0"/>
              <w:autoSpaceDN w:val="0"/>
              <w:adjustRightInd w:val="0"/>
              <w:spacing w:before="120"/>
              <w:rPr>
                <w:rFonts w:eastAsiaTheme="minorEastAsia"/>
                <w:sz w:val="22"/>
                <w:szCs w:val="22"/>
              </w:rPr>
            </w:pPr>
            <w:r w:rsidRPr="000264B7">
              <w:rPr>
                <w:rFonts w:eastAsiaTheme="minorEastAsia"/>
                <w:sz w:val="22"/>
                <w:szCs w:val="22"/>
              </w:rPr>
              <w:t xml:space="preserve">Identify possible </w:t>
            </w:r>
            <w:r w:rsidR="00F8127A" w:rsidRPr="00F8127A">
              <w:rPr>
                <w:rFonts w:eastAsiaTheme="minorEastAsia"/>
                <w:sz w:val="22"/>
                <w:szCs w:val="22"/>
              </w:rPr>
              <w:t xml:space="preserve">ESF #6 </w:t>
            </w:r>
            <w:r w:rsidRPr="000264B7">
              <w:rPr>
                <w:rFonts w:eastAsiaTheme="minorEastAsia"/>
                <w:sz w:val="22"/>
                <w:szCs w:val="22"/>
              </w:rPr>
              <w:t>terrorism targets and vulnerabilities. Ensure the security of equipment, facilities, and personnel through assessments of capabilities and vulnerabilities.</w:t>
            </w:r>
          </w:p>
        </w:tc>
      </w:tr>
      <w:tr w:rsidR="004E741D" w14:paraId="0E6B2207" w14:textId="77777777" w:rsidTr="00CD5ECA">
        <w:trPr>
          <w:trHeight w:val="577"/>
          <w:jc w:val="center"/>
        </w:trPr>
        <w:tc>
          <w:tcPr>
            <w:tcW w:w="985" w:type="dxa"/>
            <w:vAlign w:val="center"/>
          </w:tcPr>
          <w:p w14:paraId="68310915" w14:textId="3F052BA1" w:rsidR="004E741D" w:rsidRPr="000264B7" w:rsidRDefault="004E741D" w:rsidP="004E741D">
            <w:pPr>
              <w:autoSpaceDE w:val="0"/>
              <w:autoSpaceDN w:val="0"/>
              <w:adjustRightInd w:val="0"/>
              <w:spacing w:before="120"/>
              <w:jc w:val="center"/>
              <w:rPr>
                <w:rFonts w:eastAsiaTheme="minorEastAsia"/>
                <w:b/>
              </w:rPr>
            </w:pPr>
            <w:r w:rsidRPr="000264B7">
              <w:rPr>
                <w:rFonts w:eastAsiaTheme="minorEastAsia"/>
                <w:b/>
              </w:rPr>
              <w:t>10</w:t>
            </w:r>
          </w:p>
        </w:tc>
        <w:tc>
          <w:tcPr>
            <w:tcW w:w="9671" w:type="dxa"/>
            <w:vAlign w:val="center"/>
          </w:tcPr>
          <w:p w14:paraId="3C36691C" w14:textId="44678519" w:rsidR="004E741D" w:rsidRPr="000264B7" w:rsidRDefault="004E741D" w:rsidP="004E741D">
            <w:pPr>
              <w:autoSpaceDE w:val="0"/>
              <w:autoSpaceDN w:val="0"/>
              <w:adjustRightInd w:val="0"/>
              <w:spacing w:before="120"/>
              <w:rPr>
                <w:rFonts w:eastAsiaTheme="minorEastAsia"/>
                <w:sz w:val="22"/>
                <w:szCs w:val="22"/>
              </w:rPr>
            </w:pPr>
            <w:r w:rsidRPr="000264B7">
              <w:rPr>
                <w:rFonts w:eastAsiaTheme="minorEastAsia"/>
                <w:sz w:val="22"/>
                <w:szCs w:val="22"/>
              </w:rPr>
              <w:t>Implement, exercise, and maintain plans to ensure continuity of operations.</w:t>
            </w:r>
          </w:p>
        </w:tc>
      </w:tr>
    </w:tbl>
    <w:p w14:paraId="4A38B9C3" w14:textId="17655996" w:rsidR="00BC7675" w:rsidRPr="00FA7E48" w:rsidRDefault="004E741D" w:rsidP="002861DE">
      <w:pPr>
        <w:pStyle w:val="TABLE"/>
        <w:spacing w:before="0" w:after="120"/>
        <w:rPr>
          <w:sz w:val="28"/>
          <w:szCs w:val="28"/>
        </w:rPr>
      </w:pPr>
      <w:bookmarkStart w:id="88" w:name="_Toc76124260"/>
      <w:bookmarkStart w:id="89" w:name="_Toc76134374"/>
      <w:bookmarkStart w:id="90" w:name="_Toc92957415"/>
      <w:bookmarkStart w:id="91" w:name="_Toc95394241"/>
      <w:r>
        <w:rPr>
          <w:sz w:val="28"/>
          <w:szCs w:val="28"/>
        </w:rPr>
        <w:lastRenderedPageBreak/>
        <w:t>t</w:t>
      </w:r>
      <w:r w:rsidR="00BC7675" w:rsidRPr="00FA7E48">
        <w:rPr>
          <w:sz w:val="28"/>
          <w:szCs w:val="28"/>
        </w:rPr>
        <w:t xml:space="preserve">able 5. esf </w:t>
      </w:r>
      <w:r w:rsidR="0072677C" w:rsidRPr="00FA7E48">
        <w:rPr>
          <w:sz w:val="28"/>
          <w:szCs w:val="28"/>
        </w:rPr>
        <w:t>#</w:t>
      </w:r>
      <w:r w:rsidR="008C4C57" w:rsidRPr="00FA7E48">
        <w:rPr>
          <w:sz w:val="28"/>
          <w:szCs w:val="28"/>
        </w:rPr>
        <w:t>6</w:t>
      </w:r>
      <w:r w:rsidR="00BC7675" w:rsidRPr="00FA7E48">
        <w:rPr>
          <w:sz w:val="28"/>
          <w:szCs w:val="28"/>
        </w:rPr>
        <w:t xml:space="preserve"> PROTECTION tasks</w:t>
      </w:r>
      <w:bookmarkEnd w:id="88"/>
      <w:bookmarkEnd w:id="89"/>
      <w:bookmarkEnd w:id="90"/>
      <w:bookmarkEnd w:id="91"/>
      <w:r w:rsidR="00BC7675" w:rsidRPr="00FA7E48">
        <w:rPr>
          <w:sz w:val="28"/>
          <w:szCs w:val="28"/>
        </w:rPr>
        <w:t xml:space="preserve"> </w:t>
      </w:r>
    </w:p>
    <w:tbl>
      <w:tblPr>
        <w:tblStyle w:val="TableGrid"/>
        <w:tblW w:w="10656" w:type="dxa"/>
        <w:jc w:val="center"/>
        <w:tblLook w:val="04A0" w:firstRow="1" w:lastRow="0" w:firstColumn="1" w:lastColumn="0" w:noHBand="0" w:noVBand="1"/>
      </w:tblPr>
      <w:tblGrid>
        <w:gridCol w:w="985"/>
        <w:gridCol w:w="9671"/>
      </w:tblGrid>
      <w:tr w:rsidR="0026133F" w14:paraId="48D98E2B" w14:textId="77777777" w:rsidTr="002353F9">
        <w:trPr>
          <w:trHeight w:val="467"/>
          <w:jc w:val="center"/>
        </w:trPr>
        <w:tc>
          <w:tcPr>
            <w:tcW w:w="10656" w:type="dxa"/>
            <w:gridSpan w:val="2"/>
            <w:shd w:val="clear" w:color="auto" w:fill="FFFF00"/>
            <w:vAlign w:val="center"/>
          </w:tcPr>
          <w:p w14:paraId="139B535B" w14:textId="7043736E" w:rsidR="0026133F" w:rsidRPr="0026133F" w:rsidRDefault="001A6173" w:rsidP="001A6173">
            <w:pPr>
              <w:pStyle w:val="TABLE"/>
              <w:spacing w:after="120"/>
              <w:jc w:val="center"/>
              <w:rPr>
                <w:sz w:val="30"/>
                <w:szCs w:val="30"/>
              </w:rPr>
            </w:pPr>
            <w:r>
              <w:rPr>
                <w:sz w:val="30"/>
                <w:szCs w:val="30"/>
              </w:rPr>
              <w:t>ESF #6 – Protection Tasks</w:t>
            </w:r>
          </w:p>
        </w:tc>
      </w:tr>
      <w:tr w:rsidR="00750D8C" w14:paraId="6C98444A" w14:textId="77777777" w:rsidTr="0078277C">
        <w:trPr>
          <w:trHeight w:val="449"/>
          <w:jc w:val="center"/>
        </w:trPr>
        <w:tc>
          <w:tcPr>
            <w:tcW w:w="985" w:type="dxa"/>
            <w:vAlign w:val="center"/>
          </w:tcPr>
          <w:p w14:paraId="5D2FE5BB" w14:textId="595C34A1" w:rsidR="00750D8C" w:rsidRDefault="0078277C" w:rsidP="0078277C">
            <w:pPr>
              <w:pStyle w:val="TABLE"/>
              <w:spacing w:before="0" w:after="0"/>
              <w:jc w:val="center"/>
              <w:rPr>
                <w:szCs w:val="28"/>
              </w:rPr>
            </w:pPr>
            <w:r>
              <w:rPr>
                <w:szCs w:val="28"/>
              </w:rPr>
              <w:t>TASK #</w:t>
            </w:r>
          </w:p>
        </w:tc>
        <w:tc>
          <w:tcPr>
            <w:tcW w:w="9671" w:type="dxa"/>
            <w:vAlign w:val="center"/>
          </w:tcPr>
          <w:p w14:paraId="118D162C" w14:textId="4839D392" w:rsidR="00750D8C" w:rsidRDefault="0078277C" w:rsidP="0078277C">
            <w:pPr>
              <w:pStyle w:val="TABLE"/>
              <w:spacing w:before="0" w:after="0"/>
              <w:jc w:val="center"/>
              <w:rPr>
                <w:szCs w:val="28"/>
              </w:rPr>
            </w:pPr>
            <w:r>
              <w:rPr>
                <w:szCs w:val="28"/>
              </w:rPr>
              <w:t>TASK SUMMARY</w:t>
            </w:r>
          </w:p>
        </w:tc>
      </w:tr>
      <w:tr w:rsidR="00750D8C" w14:paraId="1F3E1CC9" w14:textId="77777777" w:rsidTr="0078277C">
        <w:trPr>
          <w:trHeight w:val="643"/>
          <w:jc w:val="center"/>
        </w:trPr>
        <w:tc>
          <w:tcPr>
            <w:tcW w:w="985" w:type="dxa"/>
            <w:vAlign w:val="center"/>
          </w:tcPr>
          <w:p w14:paraId="2880AE77" w14:textId="4A1EFEF9" w:rsidR="00750D8C" w:rsidRPr="001A6173" w:rsidRDefault="00DA3D95" w:rsidP="001A6173">
            <w:pPr>
              <w:pStyle w:val="TABLE"/>
              <w:spacing w:after="120"/>
              <w:jc w:val="center"/>
              <w:rPr>
                <w:rFonts w:ascii="Arial" w:hAnsi="Arial"/>
                <w:szCs w:val="28"/>
              </w:rPr>
            </w:pPr>
            <w:r>
              <w:rPr>
                <w:rFonts w:ascii="Arial" w:hAnsi="Arial"/>
                <w:szCs w:val="28"/>
              </w:rPr>
              <w:t>1</w:t>
            </w:r>
          </w:p>
        </w:tc>
        <w:tc>
          <w:tcPr>
            <w:tcW w:w="9671" w:type="dxa"/>
            <w:vAlign w:val="center"/>
          </w:tcPr>
          <w:p w14:paraId="25832131" w14:textId="77777777" w:rsidR="00750D8C" w:rsidRDefault="00DA3D95" w:rsidP="002861DE">
            <w:pPr>
              <w:pStyle w:val="Body"/>
              <w:spacing w:before="40" w:after="40" w:line="240" w:lineRule="auto"/>
              <w:rPr>
                <w:sz w:val="22"/>
                <w:szCs w:val="22"/>
              </w:rPr>
            </w:pPr>
            <w:r>
              <w:rPr>
                <w:sz w:val="22"/>
                <w:szCs w:val="22"/>
              </w:rPr>
              <w:t>D</w:t>
            </w:r>
            <w:r w:rsidR="00B8028B">
              <w:rPr>
                <w:sz w:val="22"/>
                <w:szCs w:val="22"/>
              </w:rPr>
              <w:t xml:space="preserve">evelop, validate, and maintain SOPs for both routine and emergency operations. Operational concerns include, but are not limited to: </w:t>
            </w:r>
          </w:p>
          <w:p w14:paraId="20E31BF0" w14:textId="77777777" w:rsidR="00B8028B" w:rsidRDefault="00B8028B" w:rsidP="004233DD">
            <w:pPr>
              <w:pStyle w:val="Body"/>
              <w:numPr>
                <w:ilvl w:val="0"/>
                <w:numId w:val="26"/>
              </w:numPr>
              <w:spacing w:before="40" w:after="40" w:line="240" w:lineRule="auto"/>
              <w:rPr>
                <w:sz w:val="22"/>
                <w:szCs w:val="22"/>
              </w:rPr>
            </w:pPr>
            <w:r>
              <w:rPr>
                <w:sz w:val="22"/>
                <w:szCs w:val="22"/>
              </w:rPr>
              <w:t xml:space="preserve">Identification and assessment of resources and critical infrastructure. </w:t>
            </w:r>
          </w:p>
          <w:p w14:paraId="4E378593" w14:textId="77777777" w:rsidR="00B8028B" w:rsidRDefault="00B8028B" w:rsidP="004233DD">
            <w:pPr>
              <w:pStyle w:val="Body"/>
              <w:numPr>
                <w:ilvl w:val="0"/>
                <w:numId w:val="26"/>
              </w:numPr>
              <w:spacing w:before="40" w:after="40" w:line="240" w:lineRule="auto"/>
              <w:rPr>
                <w:sz w:val="22"/>
                <w:szCs w:val="22"/>
              </w:rPr>
            </w:pPr>
            <w:r>
              <w:rPr>
                <w:sz w:val="22"/>
                <w:szCs w:val="22"/>
              </w:rPr>
              <w:t xml:space="preserve">Alert, notify and activate personnel for work in the field or EOC. </w:t>
            </w:r>
          </w:p>
          <w:p w14:paraId="6BB1CE24" w14:textId="486721F8" w:rsidR="00B8028B" w:rsidRPr="00DA3D95" w:rsidRDefault="00B8028B" w:rsidP="004233DD">
            <w:pPr>
              <w:pStyle w:val="Body"/>
              <w:numPr>
                <w:ilvl w:val="0"/>
                <w:numId w:val="26"/>
              </w:numPr>
              <w:spacing w:before="40" w:after="40" w:line="240" w:lineRule="auto"/>
              <w:rPr>
                <w:sz w:val="22"/>
                <w:szCs w:val="22"/>
              </w:rPr>
            </w:pPr>
            <w:r>
              <w:rPr>
                <w:sz w:val="22"/>
                <w:szCs w:val="22"/>
              </w:rPr>
              <w:t xml:space="preserve">Emergency mass care and reporting procedures. </w:t>
            </w:r>
          </w:p>
        </w:tc>
      </w:tr>
      <w:tr w:rsidR="00750D8C" w14:paraId="0EB9217C" w14:textId="77777777" w:rsidTr="0078277C">
        <w:trPr>
          <w:trHeight w:val="643"/>
          <w:jc w:val="center"/>
        </w:trPr>
        <w:tc>
          <w:tcPr>
            <w:tcW w:w="985" w:type="dxa"/>
            <w:vAlign w:val="center"/>
          </w:tcPr>
          <w:p w14:paraId="2CE31F77" w14:textId="378F0D4C" w:rsidR="00750D8C" w:rsidRPr="001A6173" w:rsidRDefault="00B8028B" w:rsidP="001A6173">
            <w:pPr>
              <w:pStyle w:val="TABLE"/>
              <w:spacing w:after="120"/>
              <w:jc w:val="center"/>
              <w:rPr>
                <w:rFonts w:ascii="Arial" w:hAnsi="Arial"/>
                <w:szCs w:val="28"/>
              </w:rPr>
            </w:pPr>
            <w:r>
              <w:rPr>
                <w:rFonts w:ascii="Arial" w:hAnsi="Arial"/>
                <w:szCs w:val="28"/>
              </w:rPr>
              <w:t>2</w:t>
            </w:r>
          </w:p>
        </w:tc>
        <w:tc>
          <w:tcPr>
            <w:tcW w:w="9671" w:type="dxa"/>
            <w:vAlign w:val="center"/>
          </w:tcPr>
          <w:p w14:paraId="42C43A5C" w14:textId="77777777" w:rsidR="00750D8C" w:rsidRDefault="00B8028B" w:rsidP="002861DE">
            <w:pPr>
              <w:pStyle w:val="Body"/>
              <w:spacing w:before="40" w:after="40" w:line="240" w:lineRule="auto"/>
              <w:rPr>
                <w:sz w:val="22"/>
                <w:szCs w:val="22"/>
              </w:rPr>
            </w:pPr>
            <w:r>
              <w:rPr>
                <w:sz w:val="22"/>
                <w:szCs w:val="22"/>
              </w:rPr>
              <w:t xml:space="preserve">Develop and conduct training and education programs for ESF #6 personnel. Key program considerations include but are not limited to: </w:t>
            </w:r>
          </w:p>
          <w:p w14:paraId="05BF37E4" w14:textId="77777777" w:rsidR="00B8028B" w:rsidRDefault="00B8028B" w:rsidP="004233DD">
            <w:pPr>
              <w:pStyle w:val="Body"/>
              <w:numPr>
                <w:ilvl w:val="0"/>
                <w:numId w:val="34"/>
              </w:numPr>
              <w:spacing w:before="40" w:after="40" w:line="240" w:lineRule="auto"/>
              <w:rPr>
                <w:sz w:val="22"/>
                <w:szCs w:val="22"/>
              </w:rPr>
            </w:pPr>
            <w:r>
              <w:rPr>
                <w:sz w:val="22"/>
                <w:szCs w:val="22"/>
              </w:rPr>
              <w:t>The assessment of structures, equipment, supplies, and resources.</w:t>
            </w:r>
          </w:p>
          <w:p w14:paraId="461488AC" w14:textId="0CC75BE6" w:rsidR="007E408E" w:rsidRDefault="007E408E" w:rsidP="00554DDB">
            <w:pPr>
              <w:pStyle w:val="Body"/>
              <w:numPr>
                <w:ilvl w:val="0"/>
                <w:numId w:val="34"/>
              </w:numPr>
              <w:spacing w:before="40" w:after="40" w:line="240" w:lineRule="auto"/>
              <w:rPr>
                <w:sz w:val="22"/>
                <w:szCs w:val="22"/>
              </w:rPr>
            </w:pPr>
            <w:r>
              <w:rPr>
                <w:sz w:val="22"/>
                <w:szCs w:val="22"/>
              </w:rPr>
              <w:t xml:space="preserve">Working in the field </w:t>
            </w:r>
            <w:r w:rsidR="00554DDB">
              <w:rPr>
                <w:sz w:val="22"/>
                <w:szCs w:val="22"/>
              </w:rPr>
              <w:t>or EOC during emergency activations.</w:t>
            </w:r>
          </w:p>
          <w:p w14:paraId="66C4BD1D" w14:textId="77777777" w:rsidR="007E408E" w:rsidRDefault="007E408E" w:rsidP="004233DD">
            <w:pPr>
              <w:pStyle w:val="Body"/>
              <w:numPr>
                <w:ilvl w:val="0"/>
                <w:numId w:val="34"/>
              </w:numPr>
              <w:spacing w:before="40" w:after="40" w:line="240" w:lineRule="auto"/>
              <w:rPr>
                <w:sz w:val="22"/>
                <w:szCs w:val="22"/>
              </w:rPr>
            </w:pPr>
            <w:r>
              <w:rPr>
                <w:sz w:val="22"/>
                <w:szCs w:val="22"/>
              </w:rPr>
              <w:t xml:space="preserve">WebEOC or other specialized computer applications. </w:t>
            </w:r>
          </w:p>
          <w:p w14:paraId="3458A485" w14:textId="77777777" w:rsidR="007E408E" w:rsidRDefault="007E408E" w:rsidP="004233DD">
            <w:pPr>
              <w:pStyle w:val="Body"/>
              <w:numPr>
                <w:ilvl w:val="0"/>
                <w:numId w:val="34"/>
              </w:numPr>
              <w:spacing w:before="40" w:after="40" w:line="240" w:lineRule="auto"/>
              <w:rPr>
                <w:sz w:val="22"/>
                <w:szCs w:val="22"/>
              </w:rPr>
            </w:pPr>
            <w:r>
              <w:rPr>
                <w:sz w:val="22"/>
                <w:szCs w:val="22"/>
              </w:rPr>
              <w:t xml:space="preserve">Emergency mass care and reporting procedures. </w:t>
            </w:r>
          </w:p>
          <w:p w14:paraId="199722E0" w14:textId="77777777" w:rsidR="007E408E" w:rsidRDefault="007E408E" w:rsidP="004233DD">
            <w:pPr>
              <w:pStyle w:val="Body"/>
              <w:numPr>
                <w:ilvl w:val="0"/>
                <w:numId w:val="34"/>
              </w:numPr>
              <w:spacing w:before="40" w:after="40" w:line="240" w:lineRule="auto"/>
              <w:rPr>
                <w:sz w:val="22"/>
                <w:szCs w:val="22"/>
              </w:rPr>
            </w:pPr>
            <w:r>
              <w:rPr>
                <w:sz w:val="22"/>
                <w:szCs w:val="22"/>
              </w:rPr>
              <w:t>National Incident Management System / Incident Command</w:t>
            </w:r>
          </w:p>
          <w:p w14:paraId="24D79B11" w14:textId="77777777" w:rsidR="007E408E" w:rsidRDefault="00F65C95" w:rsidP="004233DD">
            <w:pPr>
              <w:pStyle w:val="Body"/>
              <w:numPr>
                <w:ilvl w:val="0"/>
                <w:numId w:val="34"/>
              </w:numPr>
              <w:spacing w:before="40" w:after="40" w:line="240" w:lineRule="auto"/>
              <w:rPr>
                <w:sz w:val="22"/>
                <w:szCs w:val="22"/>
              </w:rPr>
            </w:pPr>
            <w:r>
              <w:rPr>
                <w:sz w:val="22"/>
                <w:szCs w:val="22"/>
              </w:rPr>
              <w:t xml:space="preserve">Continuity of Operations </w:t>
            </w:r>
          </w:p>
          <w:p w14:paraId="541E7C4A" w14:textId="77777777" w:rsidR="00F65C95" w:rsidRDefault="00F65C95" w:rsidP="004233DD">
            <w:pPr>
              <w:pStyle w:val="Body"/>
              <w:numPr>
                <w:ilvl w:val="0"/>
                <w:numId w:val="34"/>
              </w:numPr>
              <w:spacing w:before="40" w:after="40" w:line="240" w:lineRule="auto"/>
              <w:rPr>
                <w:sz w:val="22"/>
                <w:szCs w:val="22"/>
              </w:rPr>
            </w:pPr>
            <w:r>
              <w:rPr>
                <w:sz w:val="22"/>
                <w:szCs w:val="22"/>
              </w:rPr>
              <w:t xml:space="preserve">Mapping and GIS computer applications. </w:t>
            </w:r>
          </w:p>
          <w:p w14:paraId="203AE6E8" w14:textId="68C43C99" w:rsidR="00F65C95" w:rsidRPr="00DA3D95" w:rsidRDefault="00F65C95" w:rsidP="004233DD">
            <w:pPr>
              <w:pStyle w:val="Body"/>
              <w:numPr>
                <w:ilvl w:val="0"/>
                <w:numId w:val="34"/>
              </w:numPr>
              <w:spacing w:before="40" w:after="40" w:line="240" w:lineRule="auto"/>
              <w:rPr>
                <w:sz w:val="22"/>
                <w:szCs w:val="22"/>
              </w:rPr>
            </w:pPr>
            <w:r>
              <w:rPr>
                <w:sz w:val="22"/>
                <w:szCs w:val="22"/>
              </w:rPr>
              <w:t xml:space="preserve">Emergency transportation and evacuation planning. </w:t>
            </w:r>
          </w:p>
        </w:tc>
      </w:tr>
      <w:tr w:rsidR="00750D8C" w14:paraId="477BD37D" w14:textId="77777777" w:rsidTr="002861DE">
        <w:trPr>
          <w:trHeight w:val="755"/>
          <w:jc w:val="center"/>
        </w:trPr>
        <w:tc>
          <w:tcPr>
            <w:tcW w:w="985" w:type="dxa"/>
            <w:vAlign w:val="center"/>
          </w:tcPr>
          <w:p w14:paraId="6F46454C" w14:textId="24018BB7" w:rsidR="00750D8C" w:rsidRPr="001A6173" w:rsidRDefault="002353F9" w:rsidP="001A6173">
            <w:pPr>
              <w:pStyle w:val="TABLE"/>
              <w:spacing w:after="120"/>
              <w:jc w:val="center"/>
              <w:rPr>
                <w:rFonts w:ascii="Arial" w:hAnsi="Arial"/>
                <w:szCs w:val="28"/>
              </w:rPr>
            </w:pPr>
            <w:r>
              <w:rPr>
                <w:rFonts w:ascii="Arial" w:hAnsi="Arial"/>
                <w:szCs w:val="28"/>
              </w:rPr>
              <w:t>3</w:t>
            </w:r>
          </w:p>
        </w:tc>
        <w:tc>
          <w:tcPr>
            <w:tcW w:w="9671" w:type="dxa"/>
            <w:vAlign w:val="center"/>
          </w:tcPr>
          <w:p w14:paraId="75DD57BD" w14:textId="563D770B" w:rsidR="00750D8C" w:rsidRPr="00DA3D95" w:rsidRDefault="00F37C7A" w:rsidP="002861DE">
            <w:pPr>
              <w:pStyle w:val="Body"/>
              <w:spacing w:before="80" w:after="80" w:line="240" w:lineRule="auto"/>
              <w:rPr>
                <w:sz w:val="22"/>
                <w:szCs w:val="22"/>
              </w:rPr>
            </w:pPr>
            <w:r>
              <w:rPr>
                <w:sz w:val="22"/>
                <w:szCs w:val="22"/>
              </w:rPr>
              <w:t xml:space="preserve">Develop and maintain a roster of essential primary and support agency contacts for ESF #6 to be used in the event of emergency operations. Ensure critical information (telephone, cell, Office of </w:t>
            </w:r>
            <w:r w:rsidR="000E17BD">
              <w:rPr>
                <w:sz w:val="22"/>
                <w:szCs w:val="22"/>
              </w:rPr>
              <w:t xml:space="preserve">Homeland Security, etc.) is listed. </w:t>
            </w:r>
          </w:p>
        </w:tc>
      </w:tr>
      <w:tr w:rsidR="00750D8C" w14:paraId="5BECAB95" w14:textId="77777777" w:rsidTr="002861DE">
        <w:trPr>
          <w:trHeight w:val="557"/>
          <w:jc w:val="center"/>
        </w:trPr>
        <w:tc>
          <w:tcPr>
            <w:tcW w:w="985" w:type="dxa"/>
            <w:vAlign w:val="center"/>
          </w:tcPr>
          <w:p w14:paraId="746D368D" w14:textId="5AC58EA7" w:rsidR="00750D8C" w:rsidRPr="001A6173" w:rsidRDefault="000E17BD" w:rsidP="001A6173">
            <w:pPr>
              <w:pStyle w:val="TABLE"/>
              <w:spacing w:after="120"/>
              <w:jc w:val="center"/>
              <w:rPr>
                <w:rFonts w:ascii="Arial" w:hAnsi="Arial"/>
                <w:szCs w:val="28"/>
              </w:rPr>
            </w:pPr>
            <w:r>
              <w:rPr>
                <w:rFonts w:ascii="Arial" w:hAnsi="Arial"/>
                <w:szCs w:val="28"/>
              </w:rPr>
              <w:t>4</w:t>
            </w:r>
          </w:p>
        </w:tc>
        <w:tc>
          <w:tcPr>
            <w:tcW w:w="9671" w:type="dxa"/>
            <w:vAlign w:val="center"/>
          </w:tcPr>
          <w:p w14:paraId="1CD2BEC1" w14:textId="39F645D8" w:rsidR="00750D8C" w:rsidRPr="00DA3D95" w:rsidRDefault="000E17BD" w:rsidP="002861DE">
            <w:pPr>
              <w:pStyle w:val="Body"/>
              <w:spacing w:before="80" w:after="80" w:line="240" w:lineRule="auto"/>
              <w:rPr>
                <w:sz w:val="22"/>
                <w:szCs w:val="22"/>
              </w:rPr>
            </w:pPr>
            <w:r>
              <w:rPr>
                <w:sz w:val="22"/>
                <w:szCs w:val="22"/>
              </w:rPr>
              <w:t xml:space="preserve">Develop and maintain a database or system to collect information on essential personnel, </w:t>
            </w:r>
            <w:r w:rsidR="00070D42">
              <w:rPr>
                <w:sz w:val="22"/>
                <w:szCs w:val="22"/>
              </w:rPr>
              <w:t>resources,</w:t>
            </w:r>
            <w:r>
              <w:rPr>
                <w:sz w:val="22"/>
                <w:szCs w:val="22"/>
              </w:rPr>
              <w:t xml:space="preserve"> and equipment. </w:t>
            </w:r>
          </w:p>
        </w:tc>
      </w:tr>
      <w:tr w:rsidR="00750D8C" w14:paraId="1A787FC6" w14:textId="77777777" w:rsidTr="0078277C">
        <w:trPr>
          <w:trHeight w:val="643"/>
          <w:jc w:val="center"/>
        </w:trPr>
        <w:tc>
          <w:tcPr>
            <w:tcW w:w="985" w:type="dxa"/>
            <w:vAlign w:val="center"/>
          </w:tcPr>
          <w:p w14:paraId="217F592F" w14:textId="1C841B1E" w:rsidR="00750D8C" w:rsidRPr="001A6173" w:rsidRDefault="000E17BD" w:rsidP="001A6173">
            <w:pPr>
              <w:pStyle w:val="TABLE"/>
              <w:spacing w:after="120"/>
              <w:jc w:val="center"/>
              <w:rPr>
                <w:rFonts w:ascii="Arial" w:hAnsi="Arial"/>
                <w:szCs w:val="28"/>
              </w:rPr>
            </w:pPr>
            <w:r>
              <w:rPr>
                <w:rFonts w:ascii="Arial" w:hAnsi="Arial"/>
                <w:szCs w:val="28"/>
              </w:rPr>
              <w:t>5</w:t>
            </w:r>
          </w:p>
        </w:tc>
        <w:tc>
          <w:tcPr>
            <w:tcW w:w="9671" w:type="dxa"/>
            <w:vAlign w:val="center"/>
          </w:tcPr>
          <w:p w14:paraId="2D8D22B0" w14:textId="04B03069" w:rsidR="00750D8C" w:rsidRPr="00DA3D95" w:rsidRDefault="000E17BD" w:rsidP="002861DE">
            <w:pPr>
              <w:pStyle w:val="Body"/>
              <w:spacing w:before="80" w:after="80" w:line="240" w:lineRule="auto"/>
              <w:rPr>
                <w:sz w:val="22"/>
                <w:szCs w:val="22"/>
              </w:rPr>
            </w:pPr>
            <w:r>
              <w:rPr>
                <w:sz w:val="22"/>
                <w:szCs w:val="22"/>
              </w:rPr>
              <w:t xml:space="preserve">Develop and maintain a list of tasks and responsibilities for feeding and sheltering evacuees and victims, including sheltering locations. </w:t>
            </w:r>
          </w:p>
        </w:tc>
      </w:tr>
      <w:tr w:rsidR="00750D8C" w14:paraId="3E68F059" w14:textId="77777777" w:rsidTr="0078277C">
        <w:trPr>
          <w:trHeight w:val="643"/>
          <w:jc w:val="center"/>
        </w:trPr>
        <w:tc>
          <w:tcPr>
            <w:tcW w:w="985" w:type="dxa"/>
            <w:vAlign w:val="center"/>
          </w:tcPr>
          <w:p w14:paraId="1BCA8D7F" w14:textId="763DD92C" w:rsidR="00750D8C" w:rsidRPr="001A6173" w:rsidRDefault="000E17BD" w:rsidP="001A6173">
            <w:pPr>
              <w:pStyle w:val="TABLE"/>
              <w:spacing w:after="120"/>
              <w:jc w:val="center"/>
              <w:rPr>
                <w:rFonts w:ascii="Arial" w:hAnsi="Arial"/>
                <w:szCs w:val="28"/>
              </w:rPr>
            </w:pPr>
            <w:r>
              <w:rPr>
                <w:rFonts w:ascii="Arial" w:hAnsi="Arial"/>
                <w:szCs w:val="28"/>
              </w:rPr>
              <w:t>6</w:t>
            </w:r>
          </w:p>
        </w:tc>
        <w:tc>
          <w:tcPr>
            <w:tcW w:w="9671" w:type="dxa"/>
            <w:vAlign w:val="center"/>
          </w:tcPr>
          <w:p w14:paraId="44A30E50" w14:textId="5063FE98" w:rsidR="00750D8C" w:rsidRPr="00DA3D95" w:rsidRDefault="000E17BD" w:rsidP="002861DE">
            <w:pPr>
              <w:pStyle w:val="Body"/>
              <w:spacing w:before="80" w:after="80" w:line="240" w:lineRule="auto"/>
              <w:rPr>
                <w:sz w:val="22"/>
                <w:szCs w:val="22"/>
              </w:rPr>
            </w:pPr>
            <w:r>
              <w:rPr>
                <w:sz w:val="22"/>
                <w:szCs w:val="22"/>
              </w:rPr>
              <w:t xml:space="preserve">Develop lists of resource needs and work to eliminate </w:t>
            </w:r>
            <w:r w:rsidR="005173C4">
              <w:rPr>
                <w:sz w:val="22"/>
                <w:szCs w:val="22"/>
              </w:rPr>
              <w:t xml:space="preserve">these shortfalls by securing funding, identifying partnerships or through other activities. </w:t>
            </w:r>
          </w:p>
        </w:tc>
      </w:tr>
      <w:tr w:rsidR="00750D8C" w14:paraId="3569BD71" w14:textId="77777777" w:rsidTr="0078277C">
        <w:trPr>
          <w:trHeight w:val="657"/>
          <w:jc w:val="center"/>
        </w:trPr>
        <w:tc>
          <w:tcPr>
            <w:tcW w:w="985" w:type="dxa"/>
            <w:vAlign w:val="center"/>
          </w:tcPr>
          <w:p w14:paraId="5AD965A4" w14:textId="272ADE1B" w:rsidR="00750D8C" w:rsidRPr="001A6173" w:rsidRDefault="005173C4" w:rsidP="001A6173">
            <w:pPr>
              <w:pStyle w:val="TABLE"/>
              <w:spacing w:after="120"/>
              <w:jc w:val="center"/>
              <w:rPr>
                <w:rFonts w:ascii="Arial" w:hAnsi="Arial"/>
                <w:szCs w:val="28"/>
              </w:rPr>
            </w:pPr>
            <w:r>
              <w:rPr>
                <w:rFonts w:ascii="Arial" w:hAnsi="Arial"/>
                <w:szCs w:val="28"/>
              </w:rPr>
              <w:t>7</w:t>
            </w:r>
          </w:p>
        </w:tc>
        <w:tc>
          <w:tcPr>
            <w:tcW w:w="9671" w:type="dxa"/>
            <w:vAlign w:val="center"/>
          </w:tcPr>
          <w:p w14:paraId="611D2037" w14:textId="2330011E" w:rsidR="00750D8C" w:rsidRPr="00DA3D95" w:rsidRDefault="005173C4" w:rsidP="002861DE">
            <w:pPr>
              <w:pStyle w:val="Body"/>
              <w:spacing w:before="80" w:after="80" w:line="240" w:lineRule="auto"/>
              <w:rPr>
                <w:sz w:val="22"/>
                <w:szCs w:val="22"/>
              </w:rPr>
            </w:pPr>
            <w:r>
              <w:rPr>
                <w:sz w:val="22"/>
                <w:szCs w:val="22"/>
              </w:rPr>
              <w:t xml:space="preserve">Update mutual aid agreements, letters of understanding or contracts that may offer rapid deployment of personnel, </w:t>
            </w:r>
            <w:r w:rsidR="0069373B">
              <w:rPr>
                <w:sz w:val="22"/>
                <w:szCs w:val="22"/>
              </w:rPr>
              <w:t>resources,</w:t>
            </w:r>
            <w:r>
              <w:rPr>
                <w:sz w:val="22"/>
                <w:szCs w:val="22"/>
              </w:rPr>
              <w:t xml:space="preserve"> or services as they relate to short and long-term emergency mass care. </w:t>
            </w:r>
          </w:p>
        </w:tc>
      </w:tr>
      <w:tr w:rsidR="00750D8C" w14:paraId="4A4B61E9" w14:textId="77777777" w:rsidTr="0078277C">
        <w:trPr>
          <w:trHeight w:val="643"/>
          <w:jc w:val="center"/>
        </w:trPr>
        <w:tc>
          <w:tcPr>
            <w:tcW w:w="985" w:type="dxa"/>
            <w:vAlign w:val="center"/>
          </w:tcPr>
          <w:p w14:paraId="34955B43" w14:textId="66C149B8" w:rsidR="00750D8C" w:rsidRPr="001A6173" w:rsidRDefault="005173C4" w:rsidP="001A6173">
            <w:pPr>
              <w:pStyle w:val="TABLE"/>
              <w:spacing w:after="120"/>
              <w:jc w:val="center"/>
              <w:rPr>
                <w:rFonts w:ascii="Arial" w:hAnsi="Arial"/>
                <w:szCs w:val="28"/>
              </w:rPr>
            </w:pPr>
            <w:r>
              <w:rPr>
                <w:rFonts w:ascii="Arial" w:hAnsi="Arial"/>
                <w:szCs w:val="28"/>
              </w:rPr>
              <w:t>8</w:t>
            </w:r>
          </w:p>
        </w:tc>
        <w:tc>
          <w:tcPr>
            <w:tcW w:w="9671" w:type="dxa"/>
            <w:vAlign w:val="center"/>
          </w:tcPr>
          <w:p w14:paraId="60DAF08E" w14:textId="52C3330A" w:rsidR="00750D8C" w:rsidRPr="00DA3D95" w:rsidRDefault="002525F4" w:rsidP="002861DE">
            <w:pPr>
              <w:pStyle w:val="Body"/>
              <w:spacing w:before="80" w:after="80" w:line="240" w:lineRule="auto"/>
              <w:rPr>
                <w:sz w:val="22"/>
                <w:szCs w:val="22"/>
              </w:rPr>
            </w:pPr>
            <w:r>
              <w:rPr>
                <w:sz w:val="22"/>
                <w:szCs w:val="22"/>
              </w:rPr>
              <w:t xml:space="preserve">Train ESF #6 personnel on short and long-term emergency mass care </w:t>
            </w:r>
            <w:r w:rsidR="0069373B">
              <w:rPr>
                <w:sz w:val="22"/>
                <w:szCs w:val="22"/>
              </w:rPr>
              <w:t>operations and</w:t>
            </w:r>
            <w:r>
              <w:rPr>
                <w:sz w:val="22"/>
                <w:szCs w:val="22"/>
              </w:rPr>
              <w:t xml:space="preserve"> certify equipment if appropriate. </w:t>
            </w:r>
          </w:p>
        </w:tc>
      </w:tr>
      <w:tr w:rsidR="00750D8C" w14:paraId="2FAEE757" w14:textId="77777777" w:rsidTr="0078277C">
        <w:trPr>
          <w:trHeight w:val="643"/>
          <w:jc w:val="center"/>
        </w:trPr>
        <w:tc>
          <w:tcPr>
            <w:tcW w:w="985" w:type="dxa"/>
            <w:vAlign w:val="center"/>
          </w:tcPr>
          <w:p w14:paraId="48F7F7D1" w14:textId="76D885A5" w:rsidR="00750D8C" w:rsidRPr="001A6173" w:rsidRDefault="002525F4" w:rsidP="001A6173">
            <w:pPr>
              <w:pStyle w:val="TABLE"/>
              <w:spacing w:after="120"/>
              <w:jc w:val="center"/>
              <w:rPr>
                <w:rFonts w:ascii="Arial" w:hAnsi="Arial"/>
                <w:szCs w:val="28"/>
              </w:rPr>
            </w:pPr>
            <w:r>
              <w:rPr>
                <w:rFonts w:ascii="Arial" w:hAnsi="Arial"/>
                <w:szCs w:val="28"/>
              </w:rPr>
              <w:t>9</w:t>
            </w:r>
          </w:p>
        </w:tc>
        <w:tc>
          <w:tcPr>
            <w:tcW w:w="9671" w:type="dxa"/>
            <w:vAlign w:val="center"/>
          </w:tcPr>
          <w:p w14:paraId="6BEAF466" w14:textId="72344CE4" w:rsidR="00750D8C" w:rsidRPr="00DA3D95" w:rsidRDefault="002525F4" w:rsidP="002861DE">
            <w:pPr>
              <w:pStyle w:val="Body"/>
              <w:spacing w:before="80" w:after="80" w:line="240" w:lineRule="auto"/>
              <w:rPr>
                <w:sz w:val="22"/>
                <w:szCs w:val="22"/>
              </w:rPr>
            </w:pPr>
            <w:r>
              <w:rPr>
                <w:sz w:val="22"/>
                <w:szCs w:val="22"/>
              </w:rPr>
              <w:t xml:space="preserve">Train ESF #6 personnel on routine and emergency safety standards for both field operations and EOC activations. </w:t>
            </w:r>
          </w:p>
        </w:tc>
      </w:tr>
      <w:tr w:rsidR="00750D8C" w14:paraId="0ECCADE0" w14:textId="77777777" w:rsidTr="0078277C">
        <w:trPr>
          <w:trHeight w:val="657"/>
          <w:jc w:val="center"/>
        </w:trPr>
        <w:tc>
          <w:tcPr>
            <w:tcW w:w="985" w:type="dxa"/>
            <w:vAlign w:val="center"/>
          </w:tcPr>
          <w:p w14:paraId="63EDB8DD" w14:textId="4ED98911" w:rsidR="00750D8C" w:rsidRPr="001A6173" w:rsidRDefault="002525F4" w:rsidP="001A6173">
            <w:pPr>
              <w:pStyle w:val="TABLE"/>
              <w:spacing w:after="120"/>
              <w:jc w:val="center"/>
              <w:rPr>
                <w:rFonts w:ascii="Arial" w:hAnsi="Arial"/>
                <w:szCs w:val="28"/>
              </w:rPr>
            </w:pPr>
            <w:r>
              <w:rPr>
                <w:rFonts w:ascii="Arial" w:hAnsi="Arial"/>
                <w:szCs w:val="28"/>
              </w:rPr>
              <w:t>10</w:t>
            </w:r>
          </w:p>
        </w:tc>
        <w:tc>
          <w:tcPr>
            <w:tcW w:w="9671" w:type="dxa"/>
            <w:vAlign w:val="center"/>
          </w:tcPr>
          <w:p w14:paraId="31D9E255" w14:textId="25E58BE3" w:rsidR="00750D8C" w:rsidRPr="00DA3D95" w:rsidRDefault="002525F4" w:rsidP="002861DE">
            <w:pPr>
              <w:pStyle w:val="Body"/>
              <w:spacing w:before="80" w:after="80" w:line="240" w:lineRule="auto"/>
              <w:rPr>
                <w:sz w:val="22"/>
                <w:szCs w:val="22"/>
              </w:rPr>
            </w:pPr>
            <w:r>
              <w:rPr>
                <w:sz w:val="22"/>
                <w:szCs w:val="22"/>
              </w:rPr>
              <w:t xml:space="preserve">Exercise alternate communication structures, </w:t>
            </w:r>
            <w:r w:rsidR="0069373B">
              <w:rPr>
                <w:sz w:val="22"/>
                <w:szCs w:val="22"/>
              </w:rPr>
              <w:t>equipment,</w:t>
            </w:r>
            <w:r>
              <w:rPr>
                <w:sz w:val="22"/>
                <w:szCs w:val="22"/>
              </w:rPr>
              <w:t xml:space="preserve"> and assets for continuity </w:t>
            </w:r>
            <w:r w:rsidR="002861DE">
              <w:rPr>
                <w:sz w:val="22"/>
                <w:szCs w:val="22"/>
              </w:rPr>
              <w:t xml:space="preserve">of operations and essential communications in state. </w:t>
            </w:r>
          </w:p>
        </w:tc>
      </w:tr>
      <w:tr w:rsidR="00750D8C" w14:paraId="5490877D" w14:textId="77777777" w:rsidTr="0078277C">
        <w:trPr>
          <w:trHeight w:val="643"/>
          <w:jc w:val="center"/>
        </w:trPr>
        <w:tc>
          <w:tcPr>
            <w:tcW w:w="985" w:type="dxa"/>
            <w:vAlign w:val="center"/>
          </w:tcPr>
          <w:p w14:paraId="5D37196E" w14:textId="33DBEF0D" w:rsidR="00750D8C" w:rsidRPr="001A6173" w:rsidRDefault="002861DE" w:rsidP="001A6173">
            <w:pPr>
              <w:pStyle w:val="TABLE"/>
              <w:spacing w:after="120"/>
              <w:jc w:val="center"/>
              <w:rPr>
                <w:rFonts w:ascii="Arial" w:hAnsi="Arial"/>
                <w:szCs w:val="28"/>
              </w:rPr>
            </w:pPr>
            <w:r>
              <w:rPr>
                <w:rFonts w:ascii="Arial" w:hAnsi="Arial"/>
                <w:szCs w:val="28"/>
              </w:rPr>
              <w:t>11</w:t>
            </w:r>
          </w:p>
        </w:tc>
        <w:tc>
          <w:tcPr>
            <w:tcW w:w="9671" w:type="dxa"/>
            <w:vAlign w:val="center"/>
          </w:tcPr>
          <w:p w14:paraId="25D76D80" w14:textId="6FB07846" w:rsidR="00750D8C" w:rsidRPr="00DA3D95" w:rsidRDefault="002861DE" w:rsidP="002861DE">
            <w:pPr>
              <w:pStyle w:val="Body"/>
              <w:spacing w:before="80" w:after="80" w:line="240" w:lineRule="auto"/>
              <w:rPr>
                <w:sz w:val="22"/>
                <w:szCs w:val="22"/>
              </w:rPr>
            </w:pPr>
            <w:r>
              <w:rPr>
                <w:sz w:val="22"/>
                <w:szCs w:val="22"/>
              </w:rPr>
              <w:t xml:space="preserve">Train ESF #6 in the appropriate policies and administrative rules that relate directly to mass care provisions during emergencies and disasters. </w:t>
            </w:r>
          </w:p>
        </w:tc>
      </w:tr>
    </w:tbl>
    <w:p w14:paraId="290F4564" w14:textId="00EABFA9" w:rsidR="00E07035" w:rsidRPr="00E07035" w:rsidRDefault="00E07035" w:rsidP="00E07035">
      <w:pPr>
        <w:pStyle w:val="TABLE"/>
        <w:rPr>
          <w:sz w:val="28"/>
          <w:szCs w:val="28"/>
        </w:rPr>
      </w:pPr>
      <w:bookmarkStart w:id="92" w:name="_Toc95394242"/>
      <w:bookmarkStart w:id="93" w:name="_Toc76124261"/>
      <w:bookmarkStart w:id="94" w:name="_Toc76134375"/>
      <w:bookmarkStart w:id="95" w:name="_Toc92957416"/>
      <w:r w:rsidRPr="00E07035">
        <w:rPr>
          <w:sz w:val="28"/>
          <w:szCs w:val="28"/>
        </w:rPr>
        <w:lastRenderedPageBreak/>
        <w:t xml:space="preserve">Table 6. ESf </w:t>
      </w:r>
      <w:r w:rsidR="00101183">
        <w:rPr>
          <w:sz w:val="28"/>
          <w:szCs w:val="28"/>
        </w:rPr>
        <w:t>#</w:t>
      </w:r>
      <w:r w:rsidRPr="00E07035">
        <w:rPr>
          <w:sz w:val="28"/>
          <w:szCs w:val="28"/>
        </w:rPr>
        <w:t>6 Mitigation Tasks</w:t>
      </w:r>
      <w:bookmarkEnd w:id="92"/>
    </w:p>
    <w:tbl>
      <w:tblPr>
        <w:tblStyle w:val="TableGrid"/>
        <w:tblW w:w="10656" w:type="dxa"/>
        <w:jc w:val="center"/>
        <w:tblLook w:val="04A0" w:firstRow="1" w:lastRow="0" w:firstColumn="1" w:lastColumn="0" w:noHBand="0" w:noVBand="1"/>
      </w:tblPr>
      <w:tblGrid>
        <w:gridCol w:w="985"/>
        <w:gridCol w:w="9671"/>
      </w:tblGrid>
      <w:tr w:rsidR="00E07035" w14:paraId="142CEAEF" w14:textId="77777777" w:rsidTr="00FF60F1">
        <w:trPr>
          <w:trHeight w:val="467"/>
          <w:jc w:val="center"/>
        </w:trPr>
        <w:tc>
          <w:tcPr>
            <w:tcW w:w="10656" w:type="dxa"/>
            <w:gridSpan w:val="2"/>
            <w:shd w:val="clear" w:color="auto" w:fill="0070C0"/>
            <w:vAlign w:val="center"/>
          </w:tcPr>
          <w:p w14:paraId="49E5E91D" w14:textId="77777777" w:rsidR="00E07035" w:rsidRPr="00717A92" w:rsidRDefault="00E07035" w:rsidP="00FF60F1">
            <w:pPr>
              <w:pStyle w:val="Body"/>
              <w:spacing w:before="120" w:line="240" w:lineRule="auto"/>
              <w:jc w:val="center"/>
              <w:rPr>
                <w:rFonts w:ascii="Arial Narrow" w:hAnsi="Arial Narrow"/>
                <w:b/>
                <w:bCs w:val="0"/>
                <w:sz w:val="30"/>
                <w:szCs w:val="30"/>
              </w:rPr>
            </w:pPr>
            <w:r>
              <w:rPr>
                <w:rFonts w:ascii="Arial Narrow" w:hAnsi="Arial Narrow"/>
                <w:b/>
                <w:bCs w:val="0"/>
                <w:sz w:val="30"/>
                <w:szCs w:val="30"/>
              </w:rPr>
              <w:t>ESF #6 – MITIGATION TASKS</w:t>
            </w:r>
          </w:p>
        </w:tc>
      </w:tr>
      <w:tr w:rsidR="00E07035" w14:paraId="243E3566" w14:textId="77777777" w:rsidTr="00FF60F1">
        <w:trPr>
          <w:trHeight w:val="422"/>
          <w:jc w:val="center"/>
        </w:trPr>
        <w:tc>
          <w:tcPr>
            <w:tcW w:w="985" w:type="dxa"/>
            <w:vAlign w:val="center"/>
          </w:tcPr>
          <w:p w14:paraId="1A3D8DCC" w14:textId="77777777" w:rsidR="00E07035" w:rsidRPr="00CF1A5D" w:rsidRDefault="00E07035" w:rsidP="00FF60F1">
            <w:pPr>
              <w:pStyle w:val="Body"/>
              <w:spacing w:before="0" w:after="0" w:line="240" w:lineRule="auto"/>
              <w:jc w:val="center"/>
              <w:rPr>
                <w:rFonts w:ascii="Arial Narrow" w:hAnsi="Arial Narrow"/>
                <w:b/>
                <w:bCs w:val="0"/>
              </w:rPr>
            </w:pPr>
            <w:r>
              <w:rPr>
                <w:rFonts w:ascii="Arial Narrow" w:hAnsi="Arial Narrow"/>
                <w:b/>
                <w:bCs w:val="0"/>
              </w:rPr>
              <w:t>TASK #</w:t>
            </w:r>
          </w:p>
        </w:tc>
        <w:tc>
          <w:tcPr>
            <w:tcW w:w="9671" w:type="dxa"/>
            <w:vAlign w:val="center"/>
          </w:tcPr>
          <w:p w14:paraId="46757CB6" w14:textId="77777777" w:rsidR="00E07035" w:rsidRPr="00CF1A5D" w:rsidRDefault="00E07035" w:rsidP="00FF60F1">
            <w:pPr>
              <w:pStyle w:val="Body"/>
              <w:spacing w:before="0" w:after="0" w:line="240" w:lineRule="auto"/>
              <w:jc w:val="center"/>
              <w:rPr>
                <w:rFonts w:ascii="Arial Narrow" w:hAnsi="Arial Narrow"/>
                <w:b/>
                <w:bCs w:val="0"/>
                <w:szCs w:val="24"/>
              </w:rPr>
            </w:pPr>
            <w:r>
              <w:rPr>
                <w:rFonts w:ascii="Arial Narrow" w:hAnsi="Arial Narrow"/>
                <w:b/>
                <w:bCs w:val="0"/>
                <w:szCs w:val="24"/>
              </w:rPr>
              <w:t>TASK SUMMARY</w:t>
            </w:r>
          </w:p>
        </w:tc>
      </w:tr>
      <w:tr w:rsidR="00E07035" w14:paraId="7439F8EF" w14:textId="77777777" w:rsidTr="00FF60F1">
        <w:trPr>
          <w:trHeight w:val="530"/>
          <w:jc w:val="center"/>
        </w:trPr>
        <w:tc>
          <w:tcPr>
            <w:tcW w:w="985" w:type="dxa"/>
            <w:vAlign w:val="center"/>
          </w:tcPr>
          <w:p w14:paraId="01935763" w14:textId="77777777" w:rsidR="00E07035" w:rsidRPr="00717A92" w:rsidRDefault="00E07035" w:rsidP="00FF60F1">
            <w:pPr>
              <w:pStyle w:val="Body"/>
              <w:spacing w:before="120" w:line="240" w:lineRule="auto"/>
              <w:jc w:val="center"/>
              <w:rPr>
                <w:b/>
                <w:bCs w:val="0"/>
              </w:rPr>
            </w:pPr>
            <w:r>
              <w:rPr>
                <w:b/>
                <w:bCs w:val="0"/>
              </w:rPr>
              <w:t>1</w:t>
            </w:r>
          </w:p>
        </w:tc>
        <w:tc>
          <w:tcPr>
            <w:tcW w:w="9671" w:type="dxa"/>
            <w:vAlign w:val="center"/>
          </w:tcPr>
          <w:p w14:paraId="0C8C0F77" w14:textId="77777777" w:rsidR="00E07035" w:rsidRPr="00717A92" w:rsidRDefault="00E07035" w:rsidP="00FF60F1">
            <w:pPr>
              <w:pStyle w:val="Body"/>
              <w:spacing w:before="120" w:line="240" w:lineRule="auto"/>
              <w:rPr>
                <w:sz w:val="22"/>
                <w:szCs w:val="22"/>
              </w:rPr>
            </w:pPr>
            <w:r>
              <w:rPr>
                <w:sz w:val="22"/>
                <w:szCs w:val="22"/>
              </w:rPr>
              <w:t xml:space="preserve">Identify areas that have been or are currently prone to significant hazards and determine the impact on emergency mass care facilities. </w:t>
            </w:r>
          </w:p>
        </w:tc>
      </w:tr>
      <w:tr w:rsidR="00E07035" w14:paraId="7F58C4BA" w14:textId="77777777" w:rsidTr="00FF60F1">
        <w:trPr>
          <w:trHeight w:val="544"/>
          <w:jc w:val="center"/>
        </w:trPr>
        <w:tc>
          <w:tcPr>
            <w:tcW w:w="985" w:type="dxa"/>
            <w:vAlign w:val="center"/>
          </w:tcPr>
          <w:p w14:paraId="6F0FD0B6" w14:textId="77777777" w:rsidR="00E07035" w:rsidRPr="00717A92" w:rsidRDefault="00E07035" w:rsidP="00FF60F1">
            <w:pPr>
              <w:pStyle w:val="Body"/>
              <w:spacing w:before="120" w:line="240" w:lineRule="auto"/>
              <w:jc w:val="center"/>
              <w:rPr>
                <w:b/>
                <w:bCs w:val="0"/>
              </w:rPr>
            </w:pPr>
            <w:r>
              <w:rPr>
                <w:b/>
                <w:bCs w:val="0"/>
              </w:rPr>
              <w:t>2</w:t>
            </w:r>
          </w:p>
        </w:tc>
        <w:tc>
          <w:tcPr>
            <w:tcW w:w="9671" w:type="dxa"/>
            <w:vAlign w:val="center"/>
          </w:tcPr>
          <w:p w14:paraId="4CC6BD4B" w14:textId="05BBB510" w:rsidR="00E07035" w:rsidRPr="00717A92" w:rsidRDefault="00E07035" w:rsidP="00FF60F1">
            <w:pPr>
              <w:pStyle w:val="Body"/>
              <w:spacing w:before="120" w:line="240" w:lineRule="auto"/>
              <w:rPr>
                <w:sz w:val="22"/>
                <w:szCs w:val="22"/>
              </w:rPr>
            </w:pPr>
            <w:r>
              <w:rPr>
                <w:sz w:val="22"/>
                <w:szCs w:val="22"/>
              </w:rPr>
              <w:t xml:space="preserve">Catalogue emergency mass care resources within the </w:t>
            </w:r>
            <w:r w:rsidR="002A0910">
              <w:rPr>
                <w:sz w:val="22"/>
                <w:szCs w:val="22"/>
              </w:rPr>
              <w:t>county</w:t>
            </w:r>
            <w:r>
              <w:rPr>
                <w:sz w:val="22"/>
                <w:szCs w:val="22"/>
              </w:rPr>
              <w:t xml:space="preserve"> and potential shortfalls or gaps that may exist. </w:t>
            </w:r>
          </w:p>
        </w:tc>
      </w:tr>
      <w:tr w:rsidR="00E07035" w14:paraId="4F97989A" w14:textId="77777777" w:rsidTr="00FF60F1">
        <w:trPr>
          <w:trHeight w:val="530"/>
          <w:jc w:val="center"/>
        </w:trPr>
        <w:tc>
          <w:tcPr>
            <w:tcW w:w="985" w:type="dxa"/>
            <w:vAlign w:val="center"/>
          </w:tcPr>
          <w:p w14:paraId="0B8015A6" w14:textId="77777777" w:rsidR="00E07035" w:rsidRPr="00717A92" w:rsidRDefault="00E07035" w:rsidP="00FF60F1">
            <w:pPr>
              <w:pStyle w:val="Body"/>
              <w:spacing w:before="120" w:line="240" w:lineRule="auto"/>
              <w:jc w:val="center"/>
              <w:rPr>
                <w:b/>
                <w:bCs w:val="0"/>
              </w:rPr>
            </w:pPr>
            <w:r>
              <w:rPr>
                <w:b/>
                <w:bCs w:val="0"/>
              </w:rPr>
              <w:t>3</w:t>
            </w:r>
          </w:p>
        </w:tc>
        <w:tc>
          <w:tcPr>
            <w:tcW w:w="9671" w:type="dxa"/>
            <w:vAlign w:val="center"/>
          </w:tcPr>
          <w:p w14:paraId="4BCB415E" w14:textId="77777777" w:rsidR="00E07035" w:rsidRPr="00717A92" w:rsidRDefault="00E07035" w:rsidP="00FF60F1">
            <w:pPr>
              <w:pStyle w:val="Body"/>
              <w:spacing w:before="120" w:line="240" w:lineRule="auto"/>
              <w:rPr>
                <w:sz w:val="22"/>
                <w:szCs w:val="22"/>
              </w:rPr>
            </w:pPr>
            <w:r>
              <w:rPr>
                <w:sz w:val="22"/>
                <w:szCs w:val="22"/>
              </w:rPr>
              <w:t xml:space="preserve">Identify new partnerships or funding sources to reduce or eliminate resource shortfalls or gaps for emergency mass care provisions. </w:t>
            </w:r>
          </w:p>
        </w:tc>
      </w:tr>
      <w:tr w:rsidR="00E07035" w14:paraId="5A0433F8" w14:textId="77777777" w:rsidTr="00FF60F1">
        <w:trPr>
          <w:trHeight w:val="530"/>
          <w:jc w:val="center"/>
        </w:trPr>
        <w:tc>
          <w:tcPr>
            <w:tcW w:w="985" w:type="dxa"/>
            <w:vAlign w:val="center"/>
          </w:tcPr>
          <w:p w14:paraId="05C6238A" w14:textId="77777777" w:rsidR="00E07035" w:rsidRPr="00717A92" w:rsidRDefault="00E07035" w:rsidP="00FF60F1">
            <w:pPr>
              <w:pStyle w:val="Body"/>
              <w:spacing w:before="120" w:line="240" w:lineRule="auto"/>
              <w:jc w:val="center"/>
              <w:rPr>
                <w:b/>
                <w:bCs w:val="0"/>
              </w:rPr>
            </w:pPr>
            <w:r>
              <w:rPr>
                <w:b/>
                <w:bCs w:val="0"/>
              </w:rPr>
              <w:t>4</w:t>
            </w:r>
          </w:p>
        </w:tc>
        <w:tc>
          <w:tcPr>
            <w:tcW w:w="9671" w:type="dxa"/>
            <w:vAlign w:val="center"/>
          </w:tcPr>
          <w:p w14:paraId="1D4E2593" w14:textId="77777777" w:rsidR="00E07035" w:rsidRPr="00717A92" w:rsidRDefault="00E07035" w:rsidP="00FF60F1">
            <w:pPr>
              <w:pStyle w:val="Body"/>
              <w:spacing w:before="120" w:line="240" w:lineRule="auto"/>
              <w:rPr>
                <w:sz w:val="22"/>
                <w:szCs w:val="22"/>
              </w:rPr>
            </w:pPr>
            <w:r>
              <w:rPr>
                <w:sz w:val="22"/>
                <w:szCs w:val="22"/>
              </w:rPr>
              <w:t xml:space="preserve">Establish partnerships with other federal, state, local, and municipal entities that share mass care responsibilities. </w:t>
            </w:r>
          </w:p>
        </w:tc>
      </w:tr>
      <w:tr w:rsidR="00E07035" w14:paraId="752EB4F7" w14:textId="77777777" w:rsidTr="00FF60F1">
        <w:trPr>
          <w:trHeight w:val="530"/>
          <w:jc w:val="center"/>
        </w:trPr>
        <w:tc>
          <w:tcPr>
            <w:tcW w:w="985" w:type="dxa"/>
            <w:vAlign w:val="center"/>
          </w:tcPr>
          <w:p w14:paraId="6E4A9A71" w14:textId="77777777" w:rsidR="00E07035" w:rsidRPr="00717A92" w:rsidRDefault="00E07035" w:rsidP="00FF60F1">
            <w:pPr>
              <w:pStyle w:val="Body"/>
              <w:spacing w:before="120" w:line="240" w:lineRule="auto"/>
              <w:jc w:val="center"/>
              <w:rPr>
                <w:b/>
                <w:bCs w:val="0"/>
              </w:rPr>
            </w:pPr>
            <w:r>
              <w:rPr>
                <w:b/>
                <w:bCs w:val="0"/>
              </w:rPr>
              <w:t>5</w:t>
            </w:r>
          </w:p>
        </w:tc>
        <w:tc>
          <w:tcPr>
            <w:tcW w:w="9671" w:type="dxa"/>
            <w:vAlign w:val="center"/>
          </w:tcPr>
          <w:p w14:paraId="3F13C9BA" w14:textId="77777777" w:rsidR="00E07035" w:rsidRPr="00717A92" w:rsidRDefault="00E07035" w:rsidP="00FF60F1">
            <w:pPr>
              <w:pStyle w:val="Body"/>
              <w:spacing w:before="120" w:line="240" w:lineRule="auto"/>
              <w:rPr>
                <w:sz w:val="22"/>
                <w:szCs w:val="22"/>
              </w:rPr>
            </w:pPr>
            <w:r>
              <w:rPr>
                <w:sz w:val="22"/>
                <w:szCs w:val="22"/>
              </w:rPr>
              <w:t xml:space="preserve">Identify gaps in and maintain mutual aid agreements, letters of understanding or contracts with departments, organizations or private entities that may offer rapid deployment of personnel and/or resources as they relate to short and long-term emergency mass care needs. </w:t>
            </w:r>
          </w:p>
        </w:tc>
      </w:tr>
      <w:tr w:rsidR="00E07035" w14:paraId="61D4821A" w14:textId="77777777" w:rsidTr="00FF60F1">
        <w:trPr>
          <w:trHeight w:val="530"/>
          <w:jc w:val="center"/>
        </w:trPr>
        <w:tc>
          <w:tcPr>
            <w:tcW w:w="985" w:type="dxa"/>
            <w:vAlign w:val="center"/>
          </w:tcPr>
          <w:p w14:paraId="1BE1641D" w14:textId="77777777" w:rsidR="00E07035" w:rsidRPr="00717A92" w:rsidRDefault="00E07035" w:rsidP="00FF60F1">
            <w:pPr>
              <w:pStyle w:val="Body"/>
              <w:spacing w:before="120" w:line="240" w:lineRule="auto"/>
              <w:jc w:val="center"/>
              <w:rPr>
                <w:b/>
                <w:bCs w:val="0"/>
              </w:rPr>
            </w:pPr>
            <w:r>
              <w:rPr>
                <w:b/>
                <w:bCs w:val="0"/>
              </w:rPr>
              <w:t>6</w:t>
            </w:r>
          </w:p>
        </w:tc>
        <w:tc>
          <w:tcPr>
            <w:tcW w:w="9671" w:type="dxa"/>
            <w:vAlign w:val="center"/>
          </w:tcPr>
          <w:p w14:paraId="30CA7418" w14:textId="0D1DCBFB" w:rsidR="00E07035" w:rsidRPr="00717A92" w:rsidRDefault="00E07035" w:rsidP="00FF60F1">
            <w:pPr>
              <w:pStyle w:val="Body"/>
              <w:spacing w:before="120" w:line="240" w:lineRule="auto"/>
              <w:rPr>
                <w:sz w:val="22"/>
                <w:szCs w:val="22"/>
              </w:rPr>
            </w:pPr>
            <w:r>
              <w:rPr>
                <w:sz w:val="22"/>
                <w:szCs w:val="22"/>
              </w:rPr>
              <w:t>Identify, establish</w:t>
            </w:r>
            <w:r w:rsidR="002A0910">
              <w:rPr>
                <w:sz w:val="22"/>
                <w:szCs w:val="22"/>
              </w:rPr>
              <w:t>,</w:t>
            </w:r>
            <w:r>
              <w:rPr>
                <w:sz w:val="22"/>
                <w:szCs w:val="22"/>
              </w:rPr>
              <w:t xml:space="preserve"> and maintain technical standards and specifications for essential pieces of equipment related to short and long-term emergency mass care. </w:t>
            </w:r>
          </w:p>
        </w:tc>
      </w:tr>
      <w:tr w:rsidR="00E07035" w14:paraId="1C6F5D0A" w14:textId="77777777" w:rsidTr="00FF60F1">
        <w:trPr>
          <w:trHeight w:val="530"/>
          <w:jc w:val="center"/>
        </w:trPr>
        <w:tc>
          <w:tcPr>
            <w:tcW w:w="985" w:type="dxa"/>
            <w:vAlign w:val="center"/>
          </w:tcPr>
          <w:p w14:paraId="309000EE" w14:textId="77777777" w:rsidR="00E07035" w:rsidRPr="00717A92" w:rsidRDefault="00E07035" w:rsidP="00FF60F1">
            <w:pPr>
              <w:pStyle w:val="Body"/>
              <w:spacing w:before="120" w:line="240" w:lineRule="auto"/>
              <w:jc w:val="center"/>
              <w:rPr>
                <w:b/>
                <w:bCs w:val="0"/>
              </w:rPr>
            </w:pPr>
            <w:r>
              <w:rPr>
                <w:b/>
                <w:bCs w:val="0"/>
              </w:rPr>
              <w:t>7</w:t>
            </w:r>
          </w:p>
        </w:tc>
        <w:tc>
          <w:tcPr>
            <w:tcW w:w="9671" w:type="dxa"/>
            <w:vAlign w:val="center"/>
          </w:tcPr>
          <w:p w14:paraId="1F806A01" w14:textId="4B271341" w:rsidR="00E07035" w:rsidRPr="00717A92" w:rsidRDefault="00E07035" w:rsidP="00FF60F1">
            <w:pPr>
              <w:pStyle w:val="Body"/>
              <w:spacing w:before="120" w:line="240" w:lineRule="auto"/>
              <w:rPr>
                <w:sz w:val="22"/>
                <w:szCs w:val="22"/>
              </w:rPr>
            </w:pPr>
            <w:r>
              <w:rPr>
                <w:sz w:val="22"/>
                <w:szCs w:val="22"/>
              </w:rPr>
              <w:t>Identify, establish</w:t>
            </w:r>
            <w:r w:rsidR="002A0910">
              <w:rPr>
                <w:sz w:val="22"/>
                <w:szCs w:val="22"/>
              </w:rPr>
              <w:t>,</w:t>
            </w:r>
            <w:r>
              <w:rPr>
                <w:sz w:val="22"/>
                <w:szCs w:val="22"/>
              </w:rPr>
              <w:t xml:space="preserve"> and maintain routine and emergency safety standards for all personnel that comply with federal and state requirements and policies. </w:t>
            </w:r>
          </w:p>
        </w:tc>
      </w:tr>
      <w:tr w:rsidR="00E07035" w14:paraId="5F14021E" w14:textId="77777777" w:rsidTr="00FF60F1">
        <w:trPr>
          <w:trHeight w:val="544"/>
          <w:jc w:val="center"/>
        </w:trPr>
        <w:tc>
          <w:tcPr>
            <w:tcW w:w="985" w:type="dxa"/>
            <w:vAlign w:val="center"/>
          </w:tcPr>
          <w:p w14:paraId="775116B4" w14:textId="77777777" w:rsidR="00E07035" w:rsidRPr="00717A92" w:rsidRDefault="00E07035" w:rsidP="00FF60F1">
            <w:pPr>
              <w:pStyle w:val="Body"/>
              <w:spacing w:before="120" w:line="240" w:lineRule="auto"/>
              <w:jc w:val="center"/>
              <w:rPr>
                <w:b/>
                <w:bCs w:val="0"/>
              </w:rPr>
            </w:pPr>
            <w:r>
              <w:rPr>
                <w:b/>
                <w:bCs w:val="0"/>
              </w:rPr>
              <w:t>8</w:t>
            </w:r>
          </w:p>
        </w:tc>
        <w:tc>
          <w:tcPr>
            <w:tcW w:w="9671" w:type="dxa"/>
            <w:vAlign w:val="center"/>
          </w:tcPr>
          <w:p w14:paraId="7CE101EE" w14:textId="124D7863" w:rsidR="00E07035" w:rsidRPr="00717A92" w:rsidRDefault="00E07035" w:rsidP="00FF60F1">
            <w:pPr>
              <w:pStyle w:val="Body"/>
              <w:spacing w:before="120" w:line="240" w:lineRule="auto"/>
              <w:rPr>
                <w:sz w:val="22"/>
                <w:szCs w:val="22"/>
              </w:rPr>
            </w:pPr>
            <w:r>
              <w:rPr>
                <w:sz w:val="22"/>
                <w:szCs w:val="22"/>
              </w:rPr>
              <w:t>Identify, establish</w:t>
            </w:r>
            <w:r w:rsidR="002A0910">
              <w:rPr>
                <w:sz w:val="22"/>
                <w:szCs w:val="22"/>
              </w:rPr>
              <w:t>,</w:t>
            </w:r>
            <w:r>
              <w:rPr>
                <w:sz w:val="22"/>
                <w:szCs w:val="22"/>
              </w:rPr>
              <w:t xml:space="preserve"> and maintain alternate communication facilities, equipment</w:t>
            </w:r>
            <w:r w:rsidR="002A0910">
              <w:rPr>
                <w:sz w:val="22"/>
                <w:szCs w:val="22"/>
              </w:rPr>
              <w:t>,</w:t>
            </w:r>
            <w:r>
              <w:rPr>
                <w:sz w:val="22"/>
                <w:szCs w:val="22"/>
              </w:rPr>
              <w:t xml:space="preserve"> and assets for continuity of operations and essential mass care provisions statewide. </w:t>
            </w:r>
          </w:p>
        </w:tc>
      </w:tr>
      <w:tr w:rsidR="00E07035" w14:paraId="1AE36CCF" w14:textId="77777777" w:rsidTr="00FF60F1">
        <w:trPr>
          <w:trHeight w:val="530"/>
          <w:jc w:val="center"/>
        </w:trPr>
        <w:tc>
          <w:tcPr>
            <w:tcW w:w="985" w:type="dxa"/>
            <w:vAlign w:val="center"/>
          </w:tcPr>
          <w:p w14:paraId="1DA22014" w14:textId="77777777" w:rsidR="00E07035" w:rsidRPr="00717A92" w:rsidRDefault="00E07035" w:rsidP="00FF60F1">
            <w:pPr>
              <w:pStyle w:val="Body"/>
              <w:spacing w:before="120" w:line="240" w:lineRule="auto"/>
              <w:jc w:val="center"/>
              <w:rPr>
                <w:b/>
                <w:bCs w:val="0"/>
              </w:rPr>
            </w:pPr>
            <w:r>
              <w:rPr>
                <w:b/>
                <w:bCs w:val="0"/>
              </w:rPr>
              <w:t>9</w:t>
            </w:r>
          </w:p>
        </w:tc>
        <w:tc>
          <w:tcPr>
            <w:tcW w:w="9671" w:type="dxa"/>
            <w:vAlign w:val="center"/>
          </w:tcPr>
          <w:p w14:paraId="6FB5574F" w14:textId="77777777" w:rsidR="00E07035" w:rsidRPr="00717A92" w:rsidRDefault="00E07035" w:rsidP="00FF60F1">
            <w:pPr>
              <w:pStyle w:val="Body"/>
              <w:spacing w:before="120" w:line="240" w:lineRule="auto"/>
              <w:rPr>
                <w:sz w:val="22"/>
                <w:szCs w:val="22"/>
              </w:rPr>
            </w:pPr>
            <w:r>
              <w:rPr>
                <w:sz w:val="22"/>
                <w:szCs w:val="22"/>
              </w:rPr>
              <w:t xml:space="preserve">Assist in the development of legislation, policies and administrative rules that relate directly to mass care during emergencies or disasters, this ESF and its ability to provide emergency assistance or equipment. </w:t>
            </w:r>
          </w:p>
        </w:tc>
      </w:tr>
      <w:tr w:rsidR="00E07035" w14:paraId="51010937" w14:textId="77777777" w:rsidTr="00FF60F1">
        <w:trPr>
          <w:trHeight w:val="530"/>
          <w:jc w:val="center"/>
        </w:trPr>
        <w:tc>
          <w:tcPr>
            <w:tcW w:w="985" w:type="dxa"/>
            <w:vAlign w:val="center"/>
          </w:tcPr>
          <w:p w14:paraId="21D20576" w14:textId="77777777" w:rsidR="00E07035" w:rsidRPr="00717A92" w:rsidRDefault="00E07035" w:rsidP="00FF60F1">
            <w:pPr>
              <w:pStyle w:val="Body"/>
              <w:spacing w:before="120" w:line="240" w:lineRule="auto"/>
              <w:jc w:val="center"/>
              <w:rPr>
                <w:b/>
                <w:bCs w:val="0"/>
              </w:rPr>
            </w:pPr>
            <w:r>
              <w:rPr>
                <w:b/>
                <w:bCs w:val="0"/>
              </w:rPr>
              <w:t>10</w:t>
            </w:r>
          </w:p>
        </w:tc>
        <w:tc>
          <w:tcPr>
            <w:tcW w:w="9671" w:type="dxa"/>
            <w:vAlign w:val="center"/>
          </w:tcPr>
          <w:p w14:paraId="1128458E" w14:textId="77777777" w:rsidR="00E07035" w:rsidRPr="00717A92" w:rsidRDefault="00E07035" w:rsidP="00FF60F1">
            <w:pPr>
              <w:pStyle w:val="Body"/>
              <w:spacing w:before="120" w:line="240" w:lineRule="auto"/>
              <w:rPr>
                <w:sz w:val="22"/>
                <w:szCs w:val="22"/>
              </w:rPr>
            </w:pPr>
            <w:r>
              <w:rPr>
                <w:sz w:val="22"/>
                <w:szCs w:val="22"/>
              </w:rPr>
              <w:t xml:space="preserve">Identify the cause of the emergency event and develop and implement activities relating to mass care services during emergencies or disasters to mitigate the identified threats. </w:t>
            </w:r>
          </w:p>
        </w:tc>
      </w:tr>
      <w:tr w:rsidR="00E07035" w14:paraId="707B1034" w14:textId="77777777" w:rsidTr="00FF60F1">
        <w:trPr>
          <w:trHeight w:val="530"/>
          <w:jc w:val="center"/>
        </w:trPr>
        <w:tc>
          <w:tcPr>
            <w:tcW w:w="985" w:type="dxa"/>
            <w:vAlign w:val="center"/>
          </w:tcPr>
          <w:p w14:paraId="2FCB5866" w14:textId="77777777" w:rsidR="00E07035" w:rsidRPr="00717A92" w:rsidRDefault="00E07035" w:rsidP="00FF60F1">
            <w:pPr>
              <w:pStyle w:val="Body"/>
              <w:spacing w:before="120" w:line="240" w:lineRule="auto"/>
              <w:jc w:val="center"/>
              <w:rPr>
                <w:b/>
                <w:bCs w:val="0"/>
              </w:rPr>
            </w:pPr>
            <w:r>
              <w:rPr>
                <w:b/>
                <w:bCs w:val="0"/>
              </w:rPr>
              <w:t>11</w:t>
            </w:r>
          </w:p>
        </w:tc>
        <w:tc>
          <w:tcPr>
            <w:tcW w:w="9671" w:type="dxa"/>
            <w:vAlign w:val="center"/>
          </w:tcPr>
          <w:p w14:paraId="270B1D98" w14:textId="77777777" w:rsidR="00E07035" w:rsidRPr="00717A92" w:rsidRDefault="00E07035" w:rsidP="00FF60F1">
            <w:pPr>
              <w:pStyle w:val="Body"/>
              <w:spacing w:before="120" w:line="240" w:lineRule="auto"/>
              <w:rPr>
                <w:sz w:val="22"/>
                <w:szCs w:val="22"/>
              </w:rPr>
            </w:pPr>
            <w:r>
              <w:rPr>
                <w:sz w:val="22"/>
                <w:szCs w:val="22"/>
              </w:rPr>
              <w:t xml:space="preserve">Identify training gaps and needs relating to mass care services during emergencies or disasters. </w:t>
            </w:r>
          </w:p>
        </w:tc>
      </w:tr>
      <w:tr w:rsidR="00E07035" w14:paraId="2DF88FD0" w14:textId="77777777" w:rsidTr="00FF60F1">
        <w:trPr>
          <w:trHeight w:val="530"/>
          <w:jc w:val="center"/>
        </w:trPr>
        <w:tc>
          <w:tcPr>
            <w:tcW w:w="985" w:type="dxa"/>
            <w:vAlign w:val="center"/>
          </w:tcPr>
          <w:p w14:paraId="3C299FBD" w14:textId="77777777" w:rsidR="00E07035" w:rsidRPr="00717A92" w:rsidRDefault="00E07035" w:rsidP="00FF60F1">
            <w:pPr>
              <w:pStyle w:val="Body"/>
              <w:spacing w:before="120" w:line="240" w:lineRule="auto"/>
              <w:jc w:val="center"/>
              <w:rPr>
                <w:b/>
                <w:bCs w:val="0"/>
              </w:rPr>
            </w:pPr>
            <w:r>
              <w:rPr>
                <w:b/>
                <w:bCs w:val="0"/>
              </w:rPr>
              <w:t>12</w:t>
            </w:r>
          </w:p>
        </w:tc>
        <w:tc>
          <w:tcPr>
            <w:tcW w:w="9671" w:type="dxa"/>
            <w:vAlign w:val="center"/>
          </w:tcPr>
          <w:p w14:paraId="23E1F173" w14:textId="77777777" w:rsidR="00E07035" w:rsidRPr="00717A92" w:rsidRDefault="00E07035" w:rsidP="00FF60F1">
            <w:pPr>
              <w:pStyle w:val="Body"/>
              <w:spacing w:before="120" w:line="240" w:lineRule="auto"/>
              <w:rPr>
                <w:sz w:val="22"/>
                <w:szCs w:val="22"/>
              </w:rPr>
            </w:pPr>
            <w:r>
              <w:rPr>
                <w:sz w:val="22"/>
                <w:szCs w:val="22"/>
              </w:rPr>
              <w:t xml:space="preserve">Work with ESF #15 (External Affairs) to develop and maintain public outreach programs focused on evacuations and public mass care facilities to help eliminate or reduce risks during an emergency or disaster. </w:t>
            </w:r>
          </w:p>
        </w:tc>
      </w:tr>
    </w:tbl>
    <w:p w14:paraId="24CB7A13" w14:textId="77777777" w:rsidR="00E07035" w:rsidRDefault="00E07035" w:rsidP="002861DE">
      <w:pPr>
        <w:pStyle w:val="TABLE"/>
        <w:rPr>
          <w:sz w:val="28"/>
          <w:szCs w:val="28"/>
        </w:rPr>
      </w:pPr>
    </w:p>
    <w:p w14:paraId="63F8E2E8" w14:textId="77777777" w:rsidR="00E07035" w:rsidRDefault="00E07035">
      <w:pPr>
        <w:spacing w:after="200" w:line="276" w:lineRule="auto"/>
        <w:rPr>
          <w:rFonts w:ascii="Arial Narrow" w:hAnsi="Arial Narrow" w:cs="Arial"/>
          <w:b/>
          <w:caps/>
          <w:color w:val="000000" w:themeColor="text1"/>
          <w:sz w:val="28"/>
          <w:szCs w:val="28"/>
        </w:rPr>
      </w:pPr>
      <w:r>
        <w:rPr>
          <w:sz w:val="28"/>
          <w:szCs w:val="28"/>
        </w:rPr>
        <w:br w:type="page"/>
      </w:r>
    </w:p>
    <w:p w14:paraId="5F9017F8" w14:textId="24758252" w:rsidR="00BC7675" w:rsidRPr="00FA7E48" w:rsidRDefault="00BC7675" w:rsidP="002861DE">
      <w:pPr>
        <w:pStyle w:val="TABLE"/>
        <w:rPr>
          <w:sz w:val="28"/>
          <w:szCs w:val="28"/>
        </w:rPr>
      </w:pPr>
      <w:bookmarkStart w:id="96" w:name="_Toc95394243"/>
      <w:r w:rsidRPr="00FA7E48">
        <w:rPr>
          <w:sz w:val="28"/>
          <w:szCs w:val="28"/>
        </w:rPr>
        <w:lastRenderedPageBreak/>
        <w:t xml:space="preserve">table </w:t>
      </w:r>
      <w:r w:rsidR="00101183">
        <w:rPr>
          <w:sz w:val="28"/>
          <w:szCs w:val="28"/>
        </w:rPr>
        <w:t>7</w:t>
      </w:r>
      <w:r w:rsidR="002861DE" w:rsidRPr="00FA7E48">
        <w:rPr>
          <w:sz w:val="28"/>
          <w:szCs w:val="28"/>
        </w:rPr>
        <w:t>.</w:t>
      </w:r>
      <w:r w:rsidRPr="00FA7E48">
        <w:rPr>
          <w:sz w:val="28"/>
          <w:szCs w:val="28"/>
        </w:rPr>
        <w:t xml:space="preserve"> esf </w:t>
      </w:r>
      <w:r w:rsidR="0069373B" w:rsidRPr="00FA7E48">
        <w:rPr>
          <w:sz w:val="28"/>
          <w:szCs w:val="28"/>
        </w:rPr>
        <w:t>#</w:t>
      </w:r>
      <w:r w:rsidR="002861DE" w:rsidRPr="00FA7E48">
        <w:rPr>
          <w:sz w:val="28"/>
          <w:szCs w:val="28"/>
        </w:rPr>
        <w:t>6</w:t>
      </w:r>
      <w:r w:rsidRPr="00FA7E48">
        <w:rPr>
          <w:sz w:val="28"/>
          <w:szCs w:val="28"/>
        </w:rPr>
        <w:t xml:space="preserve"> response tasks</w:t>
      </w:r>
      <w:bookmarkEnd w:id="93"/>
      <w:bookmarkEnd w:id="94"/>
      <w:bookmarkEnd w:id="95"/>
      <w:bookmarkEnd w:id="96"/>
      <w:r w:rsidRPr="00FA7E48">
        <w:rPr>
          <w:sz w:val="28"/>
          <w:szCs w:val="28"/>
        </w:rPr>
        <w:t xml:space="preserve"> </w:t>
      </w:r>
    </w:p>
    <w:tbl>
      <w:tblPr>
        <w:tblStyle w:val="TableGrid"/>
        <w:tblW w:w="10658" w:type="dxa"/>
        <w:jc w:val="center"/>
        <w:tblLook w:val="04A0" w:firstRow="1" w:lastRow="0" w:firstColumn="1" w:lastColumn="0" w:noHBand="0" w:noVBand="1"/>
      </w:tblPr>
      <w:tblGrid>
        <w:gridCol w:w="985"/>
        <w:gridCol w:w="9673"/>
      </w:tblGrid>
      <w:tr w:rsidR="00C16797" w14:paraId="185A455D" w14:textId="77777777" w:rsidTr="00687C18">
        <w:trPr>
          <w:trHeight w:val="557"/>
          <w:jc w:val="center"/>
        </w:trPr>
        <w:tc>
          <w:tcPr>
            <w:tcW w:w="10658" w:type="dxa"/>
            <w:gridSpan w:val="2"/>
            <w:shd w:val="clear" w:color="auto" w:fill="00B050"/>
            <w:vAlign w:val="center"/>
          </w:tcPr>
          <w:p w14:paraId="7CE92C6D" w14:textId="57B9CE40" w:rsidR="00C16797" w:rsidRPr="00C16797" w:rsidRDefault="00C16797" w:rsidP="00C16797">
            <w:pPr>
              <w:pStyle w:val="Body"/>
              <w:spacing w:before="40" w:after="40" w:line="240" w:lineRule="auto"/>
              <w:jc w:val="center"/>
              <w:rPr>
                <w:rFonts w:ascii="Arial Narrow" w:hAnsi="Arial Narrow"/>
                <w:b/>
                <w:bCs w:val="0"/>
                <w:sz w:val="30"/>
                <w:szCs w:val="30"/>
              </w:rPr>
            </w:pPr>
            <w:r>
              <w:rPr>
                <w:rFonts w:ascii="Arial Narrow" w:hAnsi="Arial Narrow"/>
                <w:b/>
                <w:bCs w:val="0"/>
                <w:sz w:val="30"/>
                <w:szCs w:val="30"/>
              </w:rPr>
              <w:t xml:space="preserve">ESF #6 </w:t>
            </w:r>
            <w:r w:rsidR="00687C18">
              <w:rPr>
                <w:rFonts w:ascii="Arial Narrow" w:hAnsi="Arial Narrow"/>
                <w:b/>
                <w:bCs w:val="0"/>
                <w:sz w:val="30"/>
                <w:szCs w:val="30"/>
              </w:rPr>
              <w:t>–</w:t>
            </w:r>
            <w:r>
              <w:rPr>
                <w:rFonts w:ascii="Arial Narrow" w:hAnsi="Arial Narrow"/>
                <w:b/>
                <w:bCs w:val="0"/>
                <w:sz w:val="30"/>
                <w:szCs w:val="30"/>
              </w:rPr>
              <w:t xml:space="preserve"> R</w:t>
            </w:r>
            <w:r w:rsidR="00687C18">
              <w:rPr>
                <w:rFonts w:ascii="Arial Narrow" w:hAnsi="Arial Narrow"/>
                <w:b/>
                <w:bCs w:val="0"/>
                <w:sz w:val="30"/>
                <w:szCs w:val="30"/>
              </w:rPr>
              <w:t>ESPONSE TASKS</w:t>
            </w:r>
          </w:p>
        </w:tc>
      </w:tr>
      <w:tr w:rsidR="00C16797" w14:paraId="329A64D6" w14:textId="77777777" w:rsidTr="00687C18">
        <w:trPr>
          <w:trHeight w:val="449"/>
          <w:jc w:val="center"/>
        </w:trPr>
        <w:tc>
          <w:tcPr>
            <w:tcW w:w="985" w:type="dxa"/>
            <w:vAlign w:val="center"/>
          </w:tcPr>
          <w:p w14:paraId="5A23CCB0" w14:textId="1DA1E2F6" w:rsidR="00C16797" w:rsidRPr="00C16797" w:rsidRDefault="00687C18" w:rsidP="00C16797">
            <w:pPr>
              <w:pStyle w:val="Body"/>
              <w:spacing w:before="40" w:after="40" w:line="240" w:lineRule="auto"/>
              <w:jc w:val="center"/>
              <w:rPr>
                <w:rFonts w:ascii="Arial Narrow" w:hAnsi="Arial Narrow"/>
                <w:b/>
                <w:bCs w:val="0"/>
              </w:rPr>
            </w:pPr>
            <w:r>
              <w:rPr>
                <w:rFonts w:ascii="Arial Narrow" w:hAnsi="Arial Narrow"/>
                <w:b/>
                <w:bCs w:val="0"/>
              </w:rPr>
              <w:t>TASK #</w:t>
            </w:r>
          </w:p>
        </w:tc>
        <w:tc>
          <w:tcPr>
            <w:tcW w:w="9673" w:type="dxa"/>
            <w:vAlign w:val="center"/>
          </w:tcPr>
          <w:p w14:paraId="2A7055DA" w14:textId="5EADC970" w:rsidR="00C16797" w:rsidRPr="00C16797" w:rsidRDefault="00687C18" w:rsidP="00C16797">
            <w:pPr>
              <w:pStyle w:val="Body"/>
              <w:spacing w:before="40" w:after="40" w:line="240" w:lineRule="auto"/>
              <w:jc w:val="center"/>
              <w:rPr>
                <w:rFonts w:ascii="Arial Narrow" w:hAnsi="Arial Narrow"/>
                <w:b/>
                <w:bCs w:val="0"/>
              </w:rPr>
            </w:pPr>
            <w:r>
              <w:rPr>
                <w:rFonts w:ascii="Arial Narrow" w:hAnsi="Arial Narrow"/>
                <w:b/>
                <w:bCs w:val="0"/>
              </w:rPr>
              <w:t>TASK SUMMARY</w:t>
            </w:r>
          </w:p>
        </w:tc>
      </w:tr>
      <w:tr w:rsidR="00C16797" w14:paraId="438E3E88" w14:textId="77777777" w:rsidTr="00687C18">
        <w:trPr>
          <w:trHeight w:val="701"/>
          <w:jc w:val="center"/>
        </w:trPr>
        <w:tc>
          <w:tcPr>
            <w:tcW w:w="985" w:type="dxa"/>
            <w:vAlign w:val="center"/>
          </w:tcPr>
          <w:p w14:paraId="681B3B02" w14:textId="36FDBFCA" w:rsidR="00C16797" w:rsidRPr="00C16797" w:rsidRDefault="00687C18" w:rsidP="00C16797">
            <w:pPr>
              <w:pStyle w:val="Body"/>
              <w:spacing w:before="40" w:after="40" w:line="240" w:lineRule="auto"/>
              <w:jc w:val="center"/>
              <w:rPr>
                <w:b/>
                <w:bCs w:val="0"/>
              </w:rPr>
            </w:pPr>
            <w:r>
              <w:rPr>
                <w:b/>
                <w:bCs w:val="0"/>
              </w:rPr>
              <w:t>1</w:t>
            </w:r>
          </w:p>
        </w:tc>
        <w:tc>
          <w:tcPr>
            <w:tcW w:w="9673" w:type="dxa"/>
            <w:vAlign w:val="center"/>
          </w:tcPr>
          <w:p w14:paraId="57359822" w14:textId="77777777" w:rsidR="00C16797" w:rsidRDefault="00E71B92" w:rsidP="00C16797">
            <w:pPr>
              <w:pStyle w:val="Body"/>
              <w:spacing w:before="40" w:after="40" w:line="240" w:lineRule="auto"/>
              <w:rPr>
                <w:sz w:val="22"/>
                <w:szCs w:val="22"/>
              </w:rPr>
            </w:pPr>
            <w:r>
              <w:rPr>
                <w:sz w:val="22"/>
                <w:szCs w:val="22"/>
              </w:rPr>
              <w:t xml:space="preserve">Activate </w:t>
            </w:r>
            <w:r w:rsidR="00957771">
              <w:rPr>
                <w:sz w:val="22"/>
                <w:szCs w:val="22"/>
              </w:rPr>
              <w:t xml:space="preserve">SOPs or guidelines for emergency operations that consider: </w:t>
            </w:r>
          </w:p>
          <w:p w14:paraId="23BCF8A0" w14:textId="77777777" w:rsidR="00957771" w:rsidRDefault="00957771" w:rsidP="004233DD">
            <w:pPr>
              <w:pStyle w:val="Body"/>
              <w:numPr>
                <w:ilvl w:val="0"/>
                <w:numId w:val="35"/>
              </w:numPr>
              <w:spacing w:before="40" w:after="40" w:line="240" w:lineRule="auto"/>
              <w:rPr>
                <w:sz w:val="22"/>
                <w:szCs w:val="22"/>
              </w:rPr>
            </w:pPr>
            <w:r>
              <w:rPr>
                <w:sz w:val="22"/>
                <w:szCs w:val="22"/>
              </w:rPr>
              <w:t>The assessment, staging, usage and status of personnel, structures, buildings, equipment</w:t>
            </w:r>
            <w:r w:rsidR="0091570A">
              <w:rPr>
                <w:sz w:val="22"/>
                <w:szCs w:val="22"/>
              </w:rPr>
              <w:t xml:space="preserve">, supplies, and other resources. </w:t>
            </w:r>
          </w:p>
          <w:p w14:paraId="67BBEF14" w14:textId="77777777" w:rsidR="0091570A" w:rsidRDefault="0091570A" w:rsidP="004233DD">
            <w:pPr>
              <w:pStyle w:val="Body"/>
              <w:numPr>
                <w:ilvl w:val="0"/>
                <w:numId w:val="35"/>
              </w:numPr>
              <w:spacing w:before="40" w:after="40" w:line="240" w:lineRule="auto"/>
              <w:rPr>
                <w:sz w:val="22"/>
                <w:szCs w:val="22"/>
              </w:rPr>
            </w:pPr>
            <w:r>
              <w:rPr>
                <w:sz w:val="22"/>
                <w:szCs w:val="22"/>
              </w:rPr>
              <w:t xml:space="preserve">The assessment of critical infrastructure, which includes structures, buildings, equipment, supplies, and other resources. </w:t>
            </w:r>
          </w:p>
          <w:p w14:paraId="24CF7DB7" w14:textId="76C9CF22" w:rsidR="0091570A" w:rsidRDefault="0091570A" w:rsidP="004233DD">
            <w:pPr>
              <w:pStyle w:val="Body"/>
              <w:numPr>
                <w:ilvl w:val="0"/>
                <w:numId w:val="35"/>
              </w:numPr>
              <w:spacing w:before="40" w:after="40" w:line="240" w:lineRule="auto"/>
              <w:rPr>
                <w:sz w:val="22"/>
                <w:szCs w:val="22"/>
              </w:rPr>
            </w:pPr>
            <w:r>
              <w:rPr>
                <w:sz w:val="22"/>
                <w:szCs w:val="22"/>
              </w:rPr>
              <w:t xml:space="preserve">The alert, notification, and activation of personnel for work in the field or within the EOC. </w:t>
            </w:r>
          </w:p>
          <w:p w14:paraId="09B37C2D" w14:textId="77777777" w:rsidR="0091570A" w:rsidRDefault="005536B3" w:rsidP="004233DD">
            <w:pPr>
              <w:pStyle w:val="Body"/>
              <w:numPr>
                <w:ilvl w:val="0"/>
                <w:numId w:val="35"/>
              </w:numPr>
              <w:spacing w:before="40" w:after="40" w:line="240" w:lineRule="auto"/>
              <w:rPr>
                <w:sz w:val="22"/>
                <w:szCs w:val="22"/>
              </w:rPr>
            </w:pPr>
            <w:r>
              <w:rPr>
                <w:sz w:val="22"/>
                <w:szCs w:val="22"/>
              </w:rPr>
              <w:t xml:space="preserve">Activate call-down list. </w:t>
            </w:r>
          </w:p>
          <w:p w14:paraId="77B3B0B0" w14:textId="1AC51A6B" w:rsidR="005536B3" w:rsidRPr="00C16797" w:rsidRDefault="005536B3" w:rsidP="004233DD">
            <w:pPr>
              <w:pStyle w:val="Body"/>
              <w:numPr>
                <w:ilvl w:val="0"/>
                <w:numId w:val="35"/>
              </w:numPr>
              <w:spacing w:before="40" w:after="40" w:line="240" w:lineRule="auto"/>
              <w:rPr>
                <w:sz w:val="22"/>
                <w:szCs w:val="22"/>
              </w:rPr>
            </w:pPr>
            <w:r>
              <w:rPr>
                <w:sz w:val="22"/>
                <w:szCs w:val="22"/>
              </w:rPr>
              <w:t xml:space="preserve">Emergency communication and reporting procedures. </w:t>
            </w:r>
          </w:p>
        </w:tc>
      </w:tr>
      <w:tr w:rsidR="00C16797" w14:paraId="0D2F4CA8" w14:textId="77777777" w:rsidTr="00687C18">
        <w:trPr>
          <w:trHeight w:val="688"/>
          <w:jc w:val="center"/>
        </w:trPr>
        <w:tc>
          <w:tcPr>
            <w:tcW w:w="985" w:type="dxa"/>
            <w:vAlign w:val="center"/>
          </w:tcPr>
          <w:p w14:paraId="4301C524" w14:textId="1693420E" w:rsidR="00C16797" w:rsidRPr="00C16797" w:rsidRDefault="005536B3" w:rsidP="00C16797">
            <w:pPr>
              <w:pStyle w:val="Body"/>
              <w:spacing w:before="40" w:after="40" w:line="240" w:lineRule="auto"/>
              <w:jc w:val="center"/>
              <w:rPr>
                <w:b/>
                <w:bCs w:val="0"/>
              </w:rPr>
            </w:pPr>
            <w:r>
              <w:rPr>
                <w:b/>
                <w:bCs w:val="0"/>
              </w:rPr>
              <w:t>2</w:t>
            </w:r>
          </w:p>
        </w:tc>
        <w:tc>
          <w:tcPr>
            <w:tcW w:w="9673" w:type="dxa"/>
            <w:vAlign w:val="center"/>
          </w:tcPr>
          <w:p w14:paraId="11AC031A" w14:textId="77777777" w:rsidR="00C16797" w:rsidRDefault="0012521C" w:rsidP="00C16797">
            <w:pPr>
              <w:pStyle w:val="Body"/>
              <w:spacing w:before="40" w:after="40" w:line="240" w:lineRule="auto"/>
              <w:rPr>
                <w:sz w:val="22"/>
                <w:szCs w:val="22"/>
              </w:rPr>
            </w:pPr>
            <w:r>
              <w:rPr>
                <w:sz w:val="22"/>
                <w:szCs w:val="22"/>
              </w:rPr>
              <w:t xml:space="preserve">Activate ESF #6 personnel for such mission essential tasks as: </w:t>
            </w:r>
          </w:p>
          <w:p w14:paraId="16166B31" w14:textId="77777777" w:rsidR="0012521C" w:rsidRDefault="0012521C" w:rsidP="004233DD">
            <w:pPr>
              <w:pStyle w:val="Body"/>
              <w:numPr>
                <w:ilvl w:val="0"/>
                <w:numId w:val="36"/>
              </w:numPr>
              <w:spacing w:before="40" w:after="40" w:line="240" w:lineRule="auto"/>
              <w:rPr>
                <w:sz w:val="22"/>
                <w:szCs w:val="22"/>
              </w:rPr>
            </w:pPr>
            <w:r>
              <w:rPr>
                <w:sz w:val="22"/>
                <w:szCs w:val="22"/>
              </w:rPr>
              <w:t xml:space="preserve">The assessment of critical infrastructure which includes structures, buildings, equipment, supplies, and other resources </w:t>
            </w:r>
            <w:r w:rsidR="00442FB9">
              <w:rPr>
                <w:sz w:val="22"/>
                <w:szCs w:val="22"/>
              </w:rPr>
              <w:t xml:space="preserve">following emergencies or disasters. </w:t>
            </w:r>
          </w:p>
          <w:p w14:paraId="69E59ED6" w14:textId="77777777" w:rsidR="00442FB9" w:rsidRDefault="00442FB9" w:rsidP="004233DD">
            <w:pPr>
              <w:pStyle w:val="Body"/>
              <w:numPr>
                <w:ilvl w:val="0"/>
                <w:numId w:val="36"/>
              </w:numPr>
              <w:spacing w:before="40" w:after="40" w:line="240" w:lineRule="auto"/>
              <w:rPr>
                <w:sz w:val="22"/>
                <w:szCs w:val="22"/>
              </w:rPr>
            </w:pPr>
            <w:r>
              <w:rPr>
                <w:sz w:val="22"/>
                <w:szCs w:val="22"/>
              </w:rPr>
              <w:t xml:space="preserve">Identify population displaced and location of affected persons. </w:t>
            </w:r>
          </w:p>
          <w:p w14:paraId="11ADB585" w14:textId="77777777" w:rsidR="00442FB9" w:rsidRDefault="00442FB9" w:rsidP="004233DD">
            <w:pPr>
              <w:pStyle w:val="Body"/>
              <w:numPr>
                <w:ilvl w:val="0"/>
                <w:numId w:val="36"/>
              </w:numPr>
              <w:spacing w:before="40" w:after="40" w:line="240" w:lineRule="auto"/>
              <w:rPr>
                <w:sz w:val="22"/>
                <w:szCs w:val="22"/>
              </w:rPr>
            </w:pPr>
            <w:r>
              <w:rPr>
                <w:sz w:val="22"/>
                <w:szCs w:val="22"/>
              </w:rPr>
              <w:t>Assisting with dispatch technicians to a</w:t>
            </w:r>
            <w:r w:rsidR="008813F4">
              <w:rPr>
                <w:sz w:val="22"/>
                <w:szCs w:val="22"/>
              </w:rPr>
              <w:t xml:space="preserve">n identified need, including, the need for equipment, supplies, food, water and/or personal items. </w:t>
            </w:r>
          </w:p>
          <w:p w14:paraId="622DC425" w14:textId="77777777" w:rsidR="008813F4" w:rsidRDefault="008813F4" w:rsidP="004233DD">
            <w:pPr>
              <w:pStyle w:val="Body"/>
              <w:numPr>
                <w:ilvl w:val="0"/>
                <w:numId w:val="36"/>
              </w:numPr>
              <w:spacing w:before="40" w:after="40" w:line="240" w:lineRule="auto"/>
              <w:rPr>
                <w:sz w:val="22"/>
                <w:szCs w:val="22"/>
              </w:rPr>
            </w:pPr>
            <w:r>
              <w:rPr>
                <w:sz w:val="22"/>
                <w:szCs w:val="22"/>
              </w:rPr>
              <w:t xml:space="preserve">Coordinate with ESF #1 (Transportation) and ESF #15 (External Affairs) to identify preferred vehicle routes to aid responders and evacuees/victims. </w:t>
            </w:r>
          </w:p>
          <w:p w14:paraId="2EC23F19" w14:textId="77777777" w:rsidR="008813F4" w:rsidRDefault="008813F4" w:rsidP="004233DD">
            <w:pPr>
              <w:pStyle w:val="Body"/>
              <w:numPr>
                <w:ilvl w:val="0"/>
                <w:numId w:val="36"/>
              </w:numPr>
              <w:spacing w:before="40" w:after="40" w:line="240" w:lineRule="auto"/>
              <w:rPr>
                <w:sz w:val="22"/>
                <w:szCs w:val="22"/>
              </w:rPr>
            </w:pPr>
            <w:r>
              <w:rPr>
                <w:sz w:val="22"/>
                <w:szCs w:val="22"/>
              </w:rPr>
              <w:t>Coordinate</w:t>
            </w:r>
            <w:r w:rsidR="005302A1">
              <w:rPr>
                <w:sz w:val="22"/>
                <w:szCs w:val="22"/>
              </w:rPr>
              <w:t xml:space="preserve"> shelter, feeding, and other activities to support the emergency needs of those affected. </w:t>
            </w:r>
          </w:p>
          <w:p w14:paraId="47AEA00B" w14:textId="77777777" w:rsidR="005302A1" w:rsidRDefault="005302A1" w:rsidP="004233DD">
            <w:pPr>
              <w:pStyle w:val="Body"/>
              <w:numPr>
                <w:ilvl w:val="0"/>
                <w:numId w:val="36"/>
              </w:numPr>
              <w:spacing w:before="40" w:after="40" w:line="240" w:lineRule="auto"/>
              <w:rPr>
                <w:sz w:val="22"/>
                <w:szCs w:val="22"/>
              </w:rPr>
            </w:pPr>
            <w:r>
              <w:rPr>
                <w:sz w:val="22"/>
                <w:szCs w:val="22"/>
              </w:rPr>
              <w:t xml:space="preserve">Responding to the field for emergency operations. </w:t>
            </w:r>
          </w:p>
          <w:p w14:paraId="0E654C22" w14:textId="77777777" w:rsidR="005302A1" w:rsidRDefault="005302A1" w:rsidP="004233DD">
            <w:pPr>
              <w:pStyle w:val="Body"/>
              <w:numPr>
                <w:ilvl w:val="0"/>
                <w:numId w:val="36"/>
              </w:numPr>
              <w:spacing w:before="40" w:after="40" w:line="240" w:lineRule="auto"/>
              <w:rPr>
                <w:sz w:val="22"/>
                <w:szCs w:val="22"/>
              </w:rPr>
            </w:pPr>
            <w:r>
              <w:rPr>
                <w:sz w:val="22"/>
                <w:szCs w:val="22"/>
              </w:rPr>
              <w:t xml:space="preserve">Working in an EOC during emergency conditions. </w:t>
            </w:r>
          </w:p>
          <w:p w14:paraId="6F774A5D" w14:textId="77777777" w:rsidR="005302A1" w:rsidRDefault="00852F9B" w:rsidP="004233DD">
            <w:pPr>
              <w:pStyle w:val="Body"/>
              <w:numPr>
                <w:ilvl w:val="0"/>
                <w:numId w:val="36"/>
              </w:numPr>
              <w:spacing w:before="40" w:after="40" w:line="240" w:lineRule="auto"/>
              <w:rPr>
                <w:sz w:val="22"/>
                <w:szCs w:val="22"/>
              </w:rPr>
            </w:pPr>
            <w:r>
              <w:rPr>
                <w:sz w:val="22"/>
                <w:szCs w:val="22"/>
              </w:rPr>
              <w:t xml:space="preserve">Coordinating with ESF #13 (Public Safety) </w:t>
            </w:r>
            <w:r w:rsidR="0098443A">
              <w:rPr>
                <w:sz w:val="22"/>
                <w:szCs w:val="22"/>
              </w:rPr>
              <w:t xml:space="preserve">in providing security for the evacuee/victim shelter. </w:t>
            </w:r>
          </w:p>
          <w:p w14:paraId="218BDCE0" w14:textId="77777777" w:rsidR="0098443A" w:rsidRDefault="0098443A" w:rsidP="004233DD">
            <w:pPr>
              <w:pStyle w:val="Body"/>
              <w:numPr>
                <w:ilvl w:val="0"/>
                <w:numId w:val="36"/>
              </w:numPr>
              <w:spacing w:before="40" w:after="40" w:line="240" w:lineRule="auto"/>
              <w:rPr>
                <w:sz w:val="22"/>
                <w:szCs w:val="22"/>
              </w:rPr>
            </w:pPr>
            <w:r>
              <w:rPr>
                <w:sz w:val="22"/>
                <w:szCs w:val="22"/>
              </w:rPr>
              <w:t xml:space="preserve">Supporting local, district, or statewide Incident Command Structures. </w:t>
            </w:r>
          </w:p>
          <w:p w14:paraId="71A83562" w14:textId="77777777" w:rsidR="0098443A" w:rsidRDefault="0098443A" w:rsidP="004233DD">
            <w:pPr>
              <w:pStyle w:val="Body"/>
              <w:numPr>
                <w:ilvl w:val="0"/>
                <w:numId w:val="36"/>
              </w:numPr>
              <w:spacing w:before="40" w:after="40" w:line="240" w:lineRule="auto"/>
              <w:rPr>
                <w:sz w:val="22"/>
                <w:szCs w:val="22"/>
              </w:rPr>
            </w:pPr>
            <w:r>
              <w:rPr>
                <w:sz w:val="22"/>
                <w:szCs w:val="22"/>
              </w:rPr>
              <w:t xml:space="preserve">Activating continuity of operations plans. </w:t>
            </w:r>
          </w:p>
          <w:p w14:paraId="35F4D8D6" w14:textId="28540542" w:rsidR="0098443A" w:rsidRPr="00C16797" w:rsidRDefault="0098443A" w:rsidP="004233DD">
            <w:pPr>
              <w:pStyle w:val="Body"/>
              <w:numPr>
                <w:ilvl w:val="0"/>
                <w:numId w:val="36"/>
              </w:numPr>
              <w:spacing w:before="40" w:after="40" w:line="240" w:lineRule="auto"/>
              <w:rPr>
                <w:sz w:val="22"/>
                <w:szCs w:val="22"/>
              </w:rPr>
            </w:pPr>
            <w:r>
              <w:rPr>
                <w:sz w:val="22"/>
                <w:szCs w:val="22"/>
              </w:rPr>
              <w:t xml:space="preserve">Developing </w:t>
            </w:r>
            <w:r w:rsidR="00D8768B">
              <w:rPr>
                <w:sz w:val="22"/>
                <w:szCs w:val="22"/>
              </w:rPr>
              <w:t xml:space="preserve">and distributing maps and other pertinent geographic information. </w:t>
            </w:r>
          </w:p>
        </w:tc>
      </w:tr>
      <w:tr w:rsidR="00C16797" w14:paraId="3C7DB777" w14:textId="77777777" w:rsidTr="00687C18">
        <w:trPr>
          <w:trHeight w:val="701"/>
          <w:jc w:val="center"/>
        </w:trPr>
        <w:tc>
          <w:tcPr>
            <w:tcW w:w="985" w:type="dxa"/>
            <w:vAlign w:val="center"/>
          </w:tcPr>
          <w:p w14:paraId="6A9C845F" w14:textId="3A5A8261" w:rsidR="00C16797" w:rsidRPr="00C16797" w:rsidRDefault="00D8768B" w:rsidP="00C16797">
            <w:pPr>
              <w:pStyle w:val="Body"/>
              <w:spacing w:before="40" w:after="40" w:line="240" w:lineRule="auto"/>
              <w:jc w:val="center"/>
              <w:rPr>
                <w:b/>
                <w:bCs w:val="0"/>
              </w:rPr>
            </w:pPr>
            <w:r>
              <w:rPr>
                <w:b/>
                <w:bCs w:val="0"/>
              </w:rPr>
              <w:t>3</w:t>
            </w:r>
          </w:p>
        </w:tc>
        <w:tc>
          <w:tcPr>
            <w:tcW w:w="9673" w:type="dxa"/>
            <w:vAlign w:val="center"/>
          </w:tcPr>
          <w:p w14:paraId="118F2B53" w14:textId="65E90BC5" w:rsidR="00C16797" w:rsidRPr="00C16797" w:rsidRDefault="00D8768B" w:rsidP="00C16797">
            <w:pPr>
              <w:pStyle w:val="Body"/>
              <w:spacing w:before="40" w:after="40" w:line="240" w:lineRule="auto"/>
              <w:rPr>
                <w:sz w:val="22"/>
                <w:szCs w:val="22"/>
              </w:rPr>
            </w:pPr>
            <w:r>
              <w:rPr>
                <w:sz w:val="22"/>
                <w:szCs w:val="22"/>
              </w:rPr>
              <w:t xml:space="preserve">Establish, </w:t>
            </w:r>
            <w:r w:rsidR="00465864">
              <w:rPr>
                <w:sz w:val="22"/>
                <w:szCs w:val="22"/>
              </w:rPr>
              <w:t>maintain,</w:t>
            </w:r>
            <w:r>
              <w:rPr>
                <w:sz w:val="22"/>
                <w:szCs w:val="22"/>
              </w:rPr>
              <w:t xml:space="preserve"> and monitor communication link between ESF #6 and personnel at remote sites, and implement alternate communications if primary systems are down. </w:t>
            </w:r>
          </w:p>
        </w:tc>
      </w:tr>
      <w:tr w:rsidR="00C16797" w14:paraId="4FF82288" w14:textId="77777777" w:rsidTr="00687C18">
        <w:trPr>
          <w:trHeight w:val="688"/>
          <w:jc w:val="center"/>
        </w:trPr>
        <w:tc>
          <w:tcPr>
            <w:tcW w:w="985" w:type="dxa"/>
            <w:vAlign w:val="center"/>
          </w:tcPr>
          <w:p w14:paraId="3DF41F6E" w14:textId="4B613CB5" w:rsidR="00C16797" w:rsidRPr="00C16797" w:rsidRDefault="00D8768B" w:rsidP="00C16797">
            <w:pPr>
              <w:pStyle w:val="Body"/>
              <w:spacing w:before="40" w:after="40" w:line="240" w:lineRule="auto"/>
              <w:jc w:val="center"/>
              <w:rPr>
                <w:b/>
                <w:bCs w:val="0"/>
              </w:rPr>
            </w:pPr>
            <w:r>
              <w:rPr>
                <w:b/>
                <w:bCs w:val="0"/>
              </w:rPr>
              <w:t>4</w:t>
            </w:r>
          </w:p>
        </w:tc>
        <w:tc>
          <w:tcPr>
            <w:tcW w:w="9673" w:type="dxa"/>
            <w:vAlign w:val="center"/>
          </w:tcPr>
          <w:p w14:paraId="5F8F5C1B" w14:textId="65585BBE" w:rsidR="00C16797" w:rsidRDefault="00D8768B" w:rsidP="00C16797">
            <w:pPr>
              <w:pStyle w:val="Body"/>
              <w:spacing w:before="40" w:after="40" w:line="240" w:lineRule="auto"/>
              <w:rPr>
                <w:sz w:val="22"/>
                <w:szCs w:val="22"/>
              </w:rPr>
            </w:pPr>
            <w:r>
              <w:rPr>
                <w:sz w:val="22"/>
                <w:szCs w:val="22"/>
              </w:rPr>
              <w:t xml:space="preserve">Assist in the identification of damages to critical infrastructure which includes buildings, structures, equipment, supplies and resources within the </w:t>
            </w:r>
            <w:r w:rsidR="00391D14">
              <w:rPr>
                <w:sz w:val="22"/>
                <w:szCs w:val="22"/>
              </w:rPr>
              <w:t>county</w:t>
            </w:r>
            <w:r>
              <w:rPr>
                <w:sz w:val="22"/>
                <w:szCs w:val="22"/>
              </w:rPr>
              <w:t xml:space="preserve"> that may adversely impact evacuations and victim care. Information to be collected may include: </w:t>
            </w:r>
          </w:p>
          <w:p w14:paraId="23363A61" w14:textId="77777777" w:rsidR="00D8768B" w:rsidRDefault="00461B8B" w:rsidP="004233DD">
            <w:pPr>
              <w:pStyle w:val="Body"/>
              <w:numPr>
                <w:ilvl w:val="0"/>
                <w:numId w:val="37"/>
              </w:numPr>
              <w:spacing w:before="40" w:after="40" w:line="240" w:lineRule="auto"/>
              <w:rPr>
                <w:sz w:val="22"/>
                <w:szCs w:val="22"/>
              </w:rPr>
            </w:pPr>
            <w:r>
              <w:rPr>
                <w:sz w:val="22"/>
                <w:szCs w:val="22"/>
              </w:rPr>
              <w:t xml:space="preserve">Identify and describe alternate shelters and service centers. </w:t>
            </w:r>
          </w:p>
          <w:p w14:paraId="5B16B406" w14:textId="77777777" w:rsidR="00461B8B" w:rsidRDefault="00461B8B" w:rsidP="004233DD">
            <w:pPr>
              <w:pStyle w:val="Body"/>
              <w:numPr>
                <w:ilvl w:val="0"/>
                <w:numId w:val="37"/>
              </w:numPr>
              <w:spacing w:before="40" w:after="40" w:line="240" w:lineRule="auto"/>
              <w:rPr>
                <w:sz w:val="22"/>
                <w:szCs w:val="22"/>
              </w:rPr>
            </w:pPr>
            <w:r>
              <w:rPr>
                <w:sz w:val="22"/>
                <w:szCs w:val="22"/>
              </w:rPr>
              <w:t xml:space="preserve">Power outages of critical infrastructure. </w:t>
            </w:r>
          </w:p>
          <w:p w14:paraId="72B11F4D" w14:textId="77777777" w:rsidR="00461B8B" w:rsidRDefault="00461B8B" w:rsidP="004233DD">
            <w:pPr>
              <w:pStyle w:val="Body"/>
              <w:numPr>
                <w:ilvl w:val="0"/>
                <w:numId w:val="37"/>
              </w:numPr>
              <w:spacing w:before="40" w:after="40" w:line="240" w:lineRule="auto"/>
              <w:rPr>
                <w:sz w:val="22"/>
                <w:szCs w:val="22"/>
              </w:rPr>
            </w:pPr>
            <w:r>
              <w:rPr>
                <w:sz w:val="22"/>
                <w:szCs w:val="22"/>
              </w:rPr>
              <w:t xml:space="preserve">Coordinate with State EOC logistics for generator needs. </w:t>
            </w:r>
          </w:p>
          <w:p w14:paraId="1ED86ECA" w14:textId="77777777" w:rsidR="00461B8B" w:rsidRDefault="00461B8B" w:rsidP="004233DD">
            <w:pPr>
              <w:pStyle w:val="Body"/>
              <w:numPr>
                <w:ilvl w:val="0"/>
                <w:numId w:val="37"/>
              </w:numPr>
              <w:spacing w:before="40" w:after="40" w:line="240" w:lineRule="auto"/>
              <w:rPr>
                <w:sz w:val="22"/>
                <w:szCs w:val="22"/>
              </w:rPr>
            </w:pPr>
            <w:r>
              <w:rPr>
                <w:sz w:val="22"/>
                <w:szCs w:val="22"/>
              </w:rPr>
              <w:t xml:space="preserve">Status of alternative communication systems. </w:t>
            </w:r>
          </w:p>
          <w:p w14:paraId="59669893" w14:textId="1D4E7CC2" w:rsidR="00461B8B" w:rsidRPr="00C16797" w:rsidRDefault="00461B8B" w:rsidP="004233DD">
            <w:pPr>
              <w:pStyle w:val="Body"/>
              <w:numPr>
                <w:ilvl w:val="0"/>
                <w:numId w:val="37"/>
              </w:numPr>
              <w:spacing w:before="40" w:after="40" w:line="240" w:lineRule="auto"/>
              <w:rPr>
                <w:sz w:val="22"/>
                <w:szCs w:val="22"/>
              </w:rPr>
            </w:pPr>
            <w:r>
              <w:rPr>
                <w:sz w:val="22"/>
                <w:szCs w:val="22"/>
              </w:rPr>
              <w:t xml:space="preserve">Estimated times of restoration and/or deployment. </w:t>
            </w:r>
          </w:p>
        </w:tc>
      </w:tr>
      <w:tr w:rsidR="00C16797" w14:paraId="08CF0308" w14:textId="77777777" w:rsidTr="00687C18">
        <w:trPr>
          <w:trHeight w:val="701"/>
          <w:jc w:val="center"/>
        </w:trPr>
        <w:tc>
          <w:tcPr>
            <w:tcW w:w="985" w:type="dxa"/>
            <w:vAlign w:val="center"/>
          </w:tcPr>
          <w:p w14:paraId="7D51A128" w14:textId="2915D08A" w:rsidR="00C16797" w:rsidRPr="00C16797" w:rsidRDefault="00434B4E" w:rsidP="00C16797">
            <w:pPr>
              <w:pStyle w:val="Body"/>
              <w:spacing w:before="40" w:after="40" w:line="240" w:lineRule="auto"/>
              <w:jc w:val="center"/>
              <w:rPr>
                <w:b/>
                <w:bCs w:val="0"/>
              </w:rPr>
            </w:pPr>
            <w:r>
              <w:rPr>
                <w:b/>
                <w:bCs w:val="0"/>
              </w:rPr>
              <w:t>5</w:t>
            </w:r>
          </w:p>
        </w:tc>
        <w:tc>
          <w:tcPr>
            <w:tcW w:w="9673" w:type="dxa"/>
            <w:vAlign w:val="center"/>
          </w:tcPr>
          <w:p w14:paraId="3FA06EFF" w14:textId="0D93845D" w:rsidR="00C16797" w:rsidRPr="00C16797" w:rsidRDefault="00434B4E" w:rsidP="00C16797">
            <w:pPr>
              <w:pStyle w:val="Body"/>
              <w:spacing w:before="40" w:after="40" w:line="240" w:lineRule="auto"/>
              <w:rPr>
                <w:sz w:val="22"/>
                <w:szCs w:val="22"/>
              </w:rPr>
            </w:pPr>
            <w:r>
              <w:rPr>
                <w:sz w:val="22"/>
                <w:szCs w:val="22"/>
              </w:rPr>
              <w:t xml:space="preserve">Work with ESF #1 (Transportation) and ESF #12 (Energy), as needed, to coordinate the restoration of critical infrastructure for improved response to an emergency or disaster. </w:t>
            </w:r>
          </w:p>
        </w:tc>
      </w:tr>
      <w:tr w:rsidR="00C16797" w14:paraId="361F42A8" w14:textId="77777777" w:rsidTr="00687C18">
        <w:trPr>
          <w:trHeight w:val="688"/>
          <w:jc w:val="center"/>
        </w:trPr>
        <w:tc>
          <w:tcPr>
            <w:tcW w:w="985" w:type="dxa"/>
            <w:vAlign w:val="center"/>
          </w:tcPr>
          <w:p w14:paraId="08B40DF2" w14:textId="6F4992D6" w:rsidR="00C16797" w:rsidRPr="00C16797" w:rsidRDefault="00434B4E" w:rsidP="00C16797">
            <w:pPr>
              <w:pStyle w:val="Body"/>
              <w:spacing w:before="40" w:after="40" w:line="240" w:lineRule="auto"/>
              <w:jc w:val="center"/>
              <w:rPr>
                <w:b/>
                <w:bCs w:val="0"/>
              </w:rPr>
            </w:pPr>
            <w:r>
              <w:rPr>
                <w:b/>
                <w:bCs w:val="0"/>
              </w:rPr>
              <w:lastRenderedPageBreak/>
              <w:t>6</w:t>
            </w:r>
          </w:p>
        </w:tc>
        <w:tc>
          <w:tcPr>
            <w:tcW w:w="9673" w:type="dxa"/>
            <w:vAlign w:val="center"/>
          </w:tcPr>
          <w:p w14:paraId="7E87ADB0" w14:textId="6D6496D2" w:rsidR="00C16797" w:rsidRPr="00C16797" w:rsidRDefault="00434B4E" w:rsidP="00C16797">
            <w:pPr>
              <w:pStyle w:val="Body"/>
              <w:spacing w:before="40" w:after="40" w:line="240" w:lineRule="auto"/>
              <w:rPr>
                <w:sz w:val="22"/>
                <w:szCs w:val="22"/>
              </w:rPr>
            </w:pPr>
            <w:r>
              <w:rPr>
                <w:sz w:val="22"/>
                <w:szCs w:val="22"/>
              </w:rPr>
              <w:t>Provide victim</w:t>
            </w:r>
            <w:r w:rsidR="00391D14">
              <w:rPr>
                <w:sz w:val="22"/>
                <w:szCs w:val="22"/>
              </w:rPr>
              <w:t>-</w:t>
            </w:r>
            <w:r>
              <w:rPr>
                <w:sz w:val="22"/>
                <w:szCs w:val="22"/>
              </w:rPr>
              <w:t xml:space="preserve">related recovery efforts such </w:t>
            </w:r>
            <w:r w:rsidR="00333849">
              <w:rPr>
                <w:sz w:val="22"/>
                <w:szCs w:val="22"/>
              </w:rPr>
              <w:t>as counseling, identifying support for persons with special needs</w:t>
            </w:r>
            <w:r w:rsidR="00391D14">
              <w:rPr>
                <w:sz w:val="22"/>
                <w:szCs w:val="22"/>
              </w:rPr>
              <w:t>,</w:t>
            </w:r>
            <w:r w:rsidR="00333849">
              <w:rPr>
                <w:sz w:val="22"/>
                <w:szCs w:val="22"/>
              </w:rPr>
              <w:t xml:space="preserve"> and assisting with the processing of benefit claims. </w:t>
            </w:r>
          </w:p>
        </w:tc>
      </w:tr>
      <w:tr w:rsidR="00C16797" w14:paraId="118216D7" w14:textId="77777777" w:rsidTr="00687C18">
        <w:trPr>
          <w:trHeight w:val="701"/>
          <w:jc w:val="center"/>
        </w:trPr>
        <w:tc>
          <w:tcPr>
            <w:tcW w:w="985" w:type="dxa"/>
            <w:vAlign w:val="center"/>
          </w:tcPr>
          <w:p w14:paraId="684CFB79" w14:textId="042CAD41" w:rsidR="00C16797" w:rsidRPr="00C16797" w:rsidRDefault="00333849" w:rsidP="00C16797">
            <w:pPr>
              <w:pStyle w:val="Body"/>
              <w:spacing w:before="40" w:after="40" w:line="240" w:lineRule="auto"/>
              <w:jc w:val="center"/>
              <w:rPr>
                <w:b/>
                <w:bCs w:val="0"/>
              </w:rPr>
            </w:pPr>
            <w:r>
              <w:rPr>
                <w:b/>
                <w:bCs w:val="0"/>
              </w:rPr>
              <w:t>7</w:t>
            </w:r>
          </w:p>
        </w:tc>
        <w:tc>
          <w:tcPr>
            <w:tcW w:w="9673" w:type="dxa"/>
            <w:vAlign w:val="center"/>
          </w:tcPr>
          <w:p w14:paraId="6C5845FE" w14:textId="57B51079" w:rsidR="00C16797" w:rsidRPr="00C16797" w:rsidRDefault="00333849" w:rsidP="00C16797">
            <w:pPr>
              <w:pStyle w:val="Body"/>
              <w:spacing w:before="40" w:after="40" w:line="240" w:lineRule="auto"/>
              <w:rPr>
                <w:sz w:val="22"/>
                <w:szCs w:val="22"/>
              </w:rPr>
            </w:pPr>
            <w:r>
              <w:rPr>
                <w:sz w:val="22"/>
                <w:szCs w:val="22"/>
              </w:rPr>
              <w:t xml:space="preserve">Coordinate with ESF #15 (External Affairs) to release public service messages regarding disaster welfare inquiries, relevant information on evacuations and victim assistance and phone numbers for public information hotline/helpline. </w:t>
            </w:r>
          </w:p>
        </w:tc>
      </w:tr>
      <w:tr w:rsidR="00C16797" w14:paraId="415F2015" w14:textId="77777777" w:rsidTr="00687C18">
        <w:trPr>
          <w:trHeight w:val="688"/>
          <w:jc w:val="center"/>
        </w:trPr>
        <w:tc>
          <w:tcPr>
            <w:tcW w:w="985" w:type="dxa"/>
            <w:vAlign w:val="center"/>
          </w:tcPr>
          <w:p w14:paraId="46B2E96E" w14:textId="5845E053" w:rsidR="00C16797" w:rsidRPr="00C16797" w:rsidRDefault="00333849" w:rsidP="00C16797">
            <w:pPr>
              <w:pStyle w:val="Body"/>
              <w:spacing w:before="40" w:after="40" w:line="240" w:lineRule="auto"/>
              <w:jc w:val="center"/>
              <w:rPr>
                <w:b/>
                <w:bCs w:val="0"/>
              </w:rPr>
            </w:pPr>
            <w:r>
              <w:rPr>
                <w:b/>
                <w:bCs w:val="0"/>
              </w:rPr>
              <w:t>8</w:t>
            </w:r>
          </w:p>
        </w:tc>
        <w:tc>
          <w:tcPr>
            <w:tcW w:w="9673" w:type="dxa"/>
            <w:vAlign w:val="center"/>
          </w:tcPr>
          <w:p w14:paraId="58B20B0F" w14:textId="694C4F19" w:rsidR="00C16797" w:rsidRPr="00C16797" w:rsidRDefault="00333849" w:rsidP="00C16797">
            <w:pPr>
              <w:pStyle w:val="Body"/>
              <w:spacing w:before="40" w:after="40" w:line="240" w:lineRule="auto"/>
              <w:rPr>
                <w:sz w:val="22"/>
                <w:szCs w:val="22"/>
              </w:rPr>
            </w:pPr>
            <w:r>
              <w:rPr>
                <w:sz w:val="22"/>
                <w:szCs w:val="22"/>
              </w:rPr>
              <w:t xml:space="preserve">Coordinate with ESF #10 (HazMat) to setup a portable decontamination system at the evacuee/victim shelters, if necessary. </w:t>
            </w:r>
          </w:p>
        </w:tc>
      </w:tr>
      <w:tr w:rsidR="00C16797" w14:paraId="3C011A35" w14:textId="77777777" w:rsidTr="00687C18">
        <w:trPr>
          <w:trHeight w:val="701"/>
          <w:jc w:val="center"/>
        </w:trPr>
        <w:tc>
          <w:tcPr>
            <w:tcW w:w="985" w:type="dxa"/>
            <w:vAlign w:val="center"/>
          </w:tcPr>
          <w:p w14:paraId="795E931A" w14:textId="2F8371D6" w:rsidR="00C16797" w:rsidRPr="00C16797" w:rsidRDefault="00333849" w:rsidP="00C16797">
            <w:pPr>
              <w:pStyle w:val="Body"/>
              <w:spacing w:before="40" w:after="40" w:line="240" w:lineRule="auto"/>
              <w:jc w:val="center"/>
              <w:rPr>
                <w:b/>
                <w:bCs w:val="0"/>
              </w:rPr>
            </w:pPr>
            <w:r>
              <w:rPr>
                <w:b/>
                <w:bCs w:val="0"/>
              </w:rPr>
              <w:t>9</w:t>
            </w:r>
          </w:p>
        </w:tc>
        <w:tc>
          <w:tcPr>
            <w:tcW w:w="9673" w:type="dxa"/>
            <w:vAlign w:val="center"/>
          </w:tcPr>
          <w:p w14:paraId="3C3E459B" w14:textId="331C089C" w:rsidR="00C16797" w:rsidRPr="00C16797" w:rsidRDefault="00333849" w:rsidP="00C16797">
            <w:pPr>
              <w:pStyle w:val="Body"/>
              <w:spacing w:before="40" w:after="40" w:line="240" w:lineRule="auto"/>
              <w:rPr>
                <w:sz w:val="22"/>
                <w:szCs w:val="22"/>
              </w:rPr>
            </w:pPr>
            <w:r>
              <w:rPr>
                <w:sz w:val="22"/>
                <w:szCs w:val="22"/>
              </w:rPr>
              <w:t xml:space="preserve">Coordinate with ESF #8 (Health) to ensure the proper medical care and treatment of shelter populations and special needs populations, as needed. </w:t>
            </w:r>
          </w:p>
        </w:tc>
      </w:tr>
      <w:tr w:rsidR="00C16797" w14:paraId="6C04E7BC" w14:textId="77777777" w:rsidTr="00687C18">
        <w:trPr>
          <w:trHeight w:val="688"/>
          <w:jc w:val="center"/>
        </w:trPr>
        <w:tc>
          <w:tcPr>
            <w:tcW w:w="985" w:type="dxa"/>
            <w:vAlign w:val="center"/>
          </w:tcPr>
          <w:p w14:paraId="1157475C" w14:textId="23D5617F" w:rsidR="00C16797" w:rsidRPr="00C16797" w:rsidRDefault="00333849" w:rsidP="00C16797">
            <w:pPr>
              <w:pStyle w:val="Body"/>
              <w:spacing w:before="40" w:after="40" w:line="240" w:lineRule="auto"/>
              <w:jc w:val="center"/>
              <w:rPr>
                <w:b/>
                <w:bCs w:val="0"/>
              </w:rPr>
            </w:pPr>
            <w:r>
              <w:rPr>
                <w:b/>
                <w:bCs w:val="0"/>
              </w:rPr>
              <w:t>10</w:t>
            </w:r>
          </w:p>
        </w:tc>
        <w:tc>
          <w:tcPr>
            <w:tcW w:w="9673" w:type="dxa"/>
            <w:vAlign w:val="center"/>
          </w:tcPr>
          <w:p w14:paraId="5C5961AC" w14:textId="2288E4F7" w:rsidR="00C16797" w:rsidRPr="00C16797" w:rsidRDefault="00051561" w:rsidP="00C16797">
            <w:pPr>
              <w:pStyle w:val="Body"/>
              <w:spacing w:before="40" w:after="40" w:line="240" w:lineRule="auto"/>
              <w:rPr>
                <w:sz w:val="22"/>
                <w:szCs w:val="22"/>
              </w:rPr>
            </w:pPr>
            <w:r>
              <w:rPr>
                <w:sz w:val="22"/>
                <w:szCs w:val="22"/>
              </w:rPr>
              <w:t xml:space="preserve">Coordinate the proper placement and care of companion animals </w:t>
            </w:r>
            <w:r w:rsidR="009C5757">
              <w:rPr>
                <w:sz w:val="22"/>
                <w:szCs w:val="22"/>
              </w:rPr>
              <w:t xml:space="preserve">belonging to shelter populations with ESF #11 (Agriculture). </w:t>
            </w:r>
          </w:p>
        </w:tc>
      </w:tr>
      <w:tr w:rsidR="00C16797" w14:paraId="5909D246" w14:textId="77777777" w:rsidTr="00687C18">
        <w:trPr>
          <w:trHeight w:val="701"/>
          <w:jc w:val="center"/>
        </w:trPr>
        <w:tc>
          <w:tcPr>
            <w:tcW w:w="985" w:type="dxa"/>
            <w:vAlign w:val="center"/>
          </w:tcPr>
          <w:p w14:paraId="133B18DA" w14:textId="27709E2D" w:rsidR="00C16797" w:rsidRPr="00C16797" w:rsidRDefault="009C5757" w:rsidP="00C16797">
            <w:pPr>
              <w:pStyle w:val="Body"/>
              <w:spacing w:before="40" w:after="40" w:line="240" w:lineRule="auto"/>
              <w:jc w:val="center"/>
              <w:rPr>
                <w:b/>
                <w:bCs w:val="0"/>
              </w:rPr>
            </w:pPr>
            <w:r>
              <w:rPr>
                <w:b/>
                <w:bCs w:val="0"/>
              </w:rPr>
              <w:t>11</w:t>
            </w:r>
          </w:p>
        </w:tc>
        <w:tc>
          <w:tcPr>
            <w:tcW w:w="9673" w:type="dxa"/>
            <w:vAlign w:val="center"/>
          </w:tcPr>
          <w:p w14:paraId="5D3518EB" w14:textId="36804F27" w:rsidR="00C16797" w:rsidRPr="00C16797" w:rsidRDefault="009C5757" w:rsidP="00C16797">
            <w:pPr>
              <w:pStyle w:val="Body"/>
              <w:spacing w:before="40" w:after="40" w:line="240" w:lineRule="auto"/>
              <w:rPr>
                <w:sz w:val="22"/>
                <w:szCs w:val="22"/>
              </w:rPr>
            </w:pPr>
            <w:r>
              <w:rPr>
                <w:sz w:val="22"/>
                <w:szCs w:val="22"/>
              </w:rPr>
              <w:t xml:space="preserve">Work with all ESFs, as needed, to support their mass care needs. </w:t>
            </w:r>
          </w:p>
        </w:tc>
      </w:tr>
      <w:tr w:rsidR="00C16797" w14:paraId="27244231" w14:textId="77777777" w:rsidTr="00687C18">
        <w:trPr>
          <w:trHeight w:val="688"/>
          <w:jc w:val="center"/>
        </w:trPr>
        <w:tc>
          <w:tcPr>
            <w:tcW w:w="985" w:type="dxa"/>
            <w:vAlign w:val="center"/>
          </w:tcPr>
          <w:p w14:paraId="68D4BEA3" w14:textId="2DC4EA5B" w:rsidR="00C16797" w:rsidRPr="00C16797" w:rsidRDefault="009C5757" w:rsidP="00C16797">
            <w:pPr>
              <w:pStyle w:val="Body"/>
              <w:spacing w:before="40" w:after="40" w:line="240" w:lineRule="auto"/>
              <w:jc w:val="center"/>
              <w:rPr>
                <w:b/>
                <w:bCs w:val="0"/>
              </w:rPr>
            </w:pPr>
            <w:r>
              <w:rPr>
                <w:b/>
                <w:bCs w:val="0"/>
              </w:rPr>
              <w:t>12</w:t>
            </w:r>
          </w:p>
        </w:tc>
        <w:tc>
          <w:tcPr>
            <w:tcW w:w="9673" w:type="dxa"/>
            <w:vAlign w:val="center"/>
          </w:tcPr>
          <w:p w14:paraId="44A2730B" w14:textId="2BDA8654" w:rsidR="00C16797" w:rsidRPr="00C16797" w:rsidRDefault="009C5757" w:rsidP="00C16797">
            <w:pPr>
              <w:pStyle w:val="Body"/>
              <w:spacing w:before="40" w:after="40" w:line="240" w:lineRule="auto"/>
              <w:rPr>
                <w:sz w:val="22"/>
                <w:szCs w:val="22"/>
              </w:rPr>
            </w:pPr>
            <w:r>
              <w:rPr>
                <w:sz w:val="22"/>
                <w:szCs w:val="22"/>
              </w:rPr>
              <w:t xml:space="preserve">Work with ESF counterparts at the local, state, regional and national levels, as well as NGOs and private businesses/industry, as needed. </w:t>
            </w:r>
          </w:p>
        </w:tc>
      </w:tr>
      <w:tr w:rsidR="00C16797" w14:paraId="0F206136" w14:textId="77777777" w:rsidTr="00687C18">
        <w:trPr>
          <w:trHeight w:val="688"/>
          <w:jc w:val="center"/>
        </w:trPr>
        <w:tc>
          <w:tcPr>
            <w:tcW w:w="985" w:type="dxa"/>
            <w:vAlign w:val="center"/>
          </w:tcPr>
          <w:p w14:paraId="350C196F" w14:textId="76C16301" w:rsidR="00C16797" w:rsidRPr="00C16797" w:rsidRDefault="009C5757" w:rsidP="00C16797">
            <w:pPr>
              <w:pStyle w:val="Body"/>
              <w:spacing w:before="40" w:after="40" w:line="240" w:lineRule="auto"/>
              <w:jc w:val="center"/>
              <w:rPr>
                <w:b/>
                <w:bCs w:val="0"/>
              </w:rPr>
            </w:pPr>
            <w:r>
              <w:rPr>
                <w:b/>
                <w:bCs w:val="0"/>
              </w:rPr>
              <w:t>13</w:t>
            </w:r>
          </w:p>
        </w:tc>
        <w:tc>
          <w:tcPr>
            <w:tcW w:w="9673" w:type="dxa"/>
            <w:vAlign w:val="center"/>
          </w:tcPr>
          <w:p w14:paraId="2C3883AD" w14:textId="550F1F51" w:rsidR="00C16797" w:rsidRPr="00C16797" w:rsidRDefault="009C5757" w:rsidP="00C16797">
            <w:pPr>
              <w:pStyle w:val="Body"/>
              <w:spacing w:before="40" w:after="40" w:line="240" w:lineRule="auto"/>
              <w:rPr>
                <w:sz w:val="22"/>
                <w:szCs w:val="22"/>
              </w:rPr>
            </w:pPr>
            <w:r>
              <w:rPr>
                <w:sz w:val="22"/>
                <w:szCs w:val="22"/>
              </w:rPr>
              <w:t xml:space="preserve">Post situation reports and critical information in WebEOC during activations. </w:t>
            </w:r>
          </w:p>
        </w:tc>
      </w:tr>
    </w:tbl>
    <w:p w14:paraId="15F13E7A" w14:textId="77777777" w:rsidR="005C0E43" w:rsidRPr="002861DE" w:rsidRDefault="005C0E43" w:rsidP="00C16797">
      <w:pPr>
        <w:pStyle w:val="Body"/>
      </w:pPr>
    </w:p>
    <w:p w14:paraId="177AAC11" w14:textId="77777777" w:rsidR="005C0E43" w:rsidRDefault="005C0E43">
      <w:pPr>
        <w:spacing w:after="200" w:line="276" w:lineRule="auto"/>
        <w:rPr>
          <w:rFonts w:ascii="Arial Narrow" w:hAnsi="Arial Narrow" w:cs="Arial"/>
          <w:b/>
          <w:caps/>
          <w:color w:val="000000" w:themeColor="text1"/>
          <w:szCs w:val="20"/>
        </w:rPr>
      </w:pPr>
      <w:bookmarkStart w:id="97" w:name="_Toc76124262"/>
      <w:bookmarkStart w:id="98" w:name="_Toc76134376"/>
      <w:r>
        <w:br w:type="page"/>
      </w:r>
    </w:p>
    <w:p w14:paraId="0ACCC53C" w14:textId="7EB5F59F" w:rsidR="007E62FB" w:rsidRPr="00FA7E48" w:rsidRDefault="007E62FB" w:rsidP="00A467F7">
      <w:pPr>
        <w:pStyle w:val="TABLE"/>
        <w:rPr>
          <w:sz w:val="28"/>
          <w:szCs w:val="28"/>
        </w:rPr>
      </w:pPr>
      <w:bookmarkStart w:id="99" w:name="_Toc92957417"/>
      <w:bookmarkStart w:id="100" w:name="_Toc95394244"/>
      <w:r w:rsidRPr="00FA7E48">
        <w:rPr>
          <w:sz w:val="28"/>
          <w:szCs w:val="28"/>
        </w:rPr>
        <w:lastRenderedPageBreak/>
        <w:t xml:space="preserve">table </w:t>
      </w:r>
      <w:r w:rsidR="00101183">
        <w:rPr>
          <w:sz w:val="28"/>
          <w:szCs w:val="28"/>
        </w:rPr>
        <w:t>8</w:t>
      </w:r>
      <w:r w:rsidRPr="00FA7E48">
        <w:rPr>
          <w:sz w:val="28"/>
          <w:szCs w:val="28"/>
        </w:rPr>
        <w:t xml:space="preserve">. esf </w:t>
      </w:r>
      <w:r w:rsidR="00DD2A59" w:rsidRPr="00FA7E48">
        <w:rPr>
          <w:sz w:val="28"/>
          <w:szCs w:val="28"/>
        </w:rPr>
        <w:t>#</w:t>
      </w:r>
      <w:r w:rsidR="001212E6" w:rsidRPr="00FA7E48">
        <w:rPr>
          <w:sz w:val="28"/>
          <w:szCs w:val="28"/>
        </w:rPr>
        <w:t>6</w:t>
      </w:r>
      <w:r w:rsidRPr="00FA7E48">
        <w:rPr>
          <w:sz w:val="28"/>
          <w:szCs w:val="28"/>
        </w:rPr>
        <w:t xml:space="preserve"> RECOVERY tasks</w:t>
      </w:r>
      <w:bookmarkEnd w:id="97"/>
      <w:bookmarkEnd w:id="98"/>
      <w:bookmarkEnd w:id="99"/>
      <w:bookmarkEnd w:id="100"/>
      <w:r w:rsidRPr="00FA7E48">
        <w:rPr>
          <w:sz w:val="28"/>
          <w:szCs w:val="28"/>
        </w:rPr>
        <w:t xml:space="preserve"> </w:t>
      </w:r>
    </w:p>
    <w:tbl>
      <w:tblPr>
        <w:tblStyle w:val="TableGrid"/>
        <w:tblW w:w="10656" w:type="dxa"/>
        <w:jc w:val="center"/>
        <w:tblLook w:val="04A0" w:firstRow="1" w:lastRow="0" w:firstColumn="1" w:lastColumn="0" w:noHBand="0" w:noVBand="1"/>
      </w:tblPr>
      <w:tblGrid>
        <w:gridCol w:w="985"/>
        <w:gridCol w:w="9671"/>
      </w:tblGrid>
      <w:tr w:rsidR="005617CE" w14:paraId="03063B34" w14:textId="77777777" w:rsidTr="005D0191">
        <w:trPr>
          <w:trHeight w:val="557"/>
          <w:jc w:val="center"/>
        </w:trPr>
        <w:tc>
          <w:tcPr>
            <w:tcW w:w="10656" w:type="dxa"/>
            <w:gridSpan w:val="2"/>
            <w:shd w:val="clear" w:color="auto" w:fill="C00000"/>
            <w:vAlign w:val="center"/>
          </w:tcPr>
          <w:p w14:paraId="0928F330" w14:textId="01F71E31" w:rsidR="005617CE" w:rsidRPr="005617CE" w:rsidRDefault="005D0191" w:rsidP="005617CE">
            <w:pPr>
              <w:pStyle w:val="Body"/>
              <w:spacing w:before="40" w:after="40" w:line="240" w:lineRule="auto"/>
              <w:jc w:val="center"/>
              <w:rPr>
                <w:rFonts w:ascii="Arial Narrow" w:hAnsi="Arial Narrow"/>
                <w:b/>
                <w:bCs w:val="0"/>
                <w:sz w:val="30"/>
                <w:szCs w:val="30"/>
              </w:rPr>
            </w:pPr>
            <w:r>
              <w:rPr>
                <w:rFonts w:ascii="Arial Narrow" w:hAnsi="Arial Narrow"/>
                <w:b/>
                <w:bCs w:val="0"/>
                <w:sz w:val="30"/>
                <w:szCs w:val="30"/>
              </w:rPr>
              <w:t>ESF #6 – RECOVERY TASKS</w:t>
            </w:r>
          </w:p>
        </w:tc>
      </w:tr>
      <w:tr w:rsidR="001212E6" w14:paraId="0248E78B" w14:textId="77777777" w:rsidTr="005D0191">
        <w:trPr>
          <w:trHeight w:val="449"/>
          <w:jc w:val="center"/>
        </w:trPr>
        <w:tc>
          <w:tcPr>
            <w:tcW w:w="985" w:type="dxa"/>
            <w:vAlign w:val="center"/>
          </w:tcPr>
          <w:p w14:paraId="2119E74D" w14:textId="3115C9D8" w:rsidR="001212E6" w:rsidRPr="005617CE" w:rsidRDefault="005D0191" w:rsidP="005617CE">
            <w:pPr>
              <w:pStyle w:val="Body"/>
              <w:spacing w:before="40" w:after="40" w:line="240" w:lineRule="auto"/>
              <w:jc w:val="center"/>
              <w:rPr>
                <w:rFonts w:ascii="Arial Narrow" w:hAnsi="Arial Narrow"/>
                <w:b/>
                <w:bCs w:val="0"/>
              </w:rPr>
            </w:pPr>
            <w:r>
              <w:rPr>
                <w:rFonts w:ascii="Arial Narrow" w:hAnsi="Arial Narrow"/>
                <w:b/>
                <w:bCs w:val="0"/>
              </w:rPr>
              <w:t>TASK #</w:t>
            </w:r>
          </w:p>
        </w:tc>
        <w:tc>
          <w:tcPr>
            <w:tcW w:w="9671" w:type="dxa"/>
            <w:vAlign w:val="center"/>
          </w:tcPr>
          <w:p w14:paraId="79CB2B4B" w14:textId="60412541" w:rsidR="001212E6" w:rsidRPr="005617CE" w:rsidRDefault="005D0191" w:rsidP="005617CE">
            <w:pPr>
              <w:pStyle w:val="Body"/>
              <w:spacing w:before="40" w:after="40" w:line="240" w:lineRule="auto"/>
              <w:jc w:val="center"/>
              <w:rPr>
                <w:rFonts w:ascii="Arial Narrow" w:hAnsi="Arial Narrow"/>
                <w:b/>
                <w:bCs w:val="0"/>
              </w:rPr>
            </w:pPr>
            <w:r>
              <w:rPr>
                <w:rFonts w:ascii="Arial Narrow" w:hAnsi="Arial Narrow"/>
                <w:b/>
                <w:bCs w:val="0"/>
              </w:rPr>
              <w:t>TASK SUMMARY</w:t>
            </w:r>
          </w:p>
        </w:tc>
      </w:tr>
      <w:tr w:rsidR="001212E6" w14:paraId="3B0140C0" w14:textId="77777777" w:rsidTr="008E78A7">
        <w:trPr>
          <w:trHeight w:val="2420"/>
          <w:jc w:val="center"/>
        </w:trPr>
        <w:tc>
          <w:tcPr>
            <w:tcW w:w="985" w:type="dxa"/>
            <w:vAlign w:val="center"/>
          </w:tcPr>
          <w:p w14:paraId="41E76662" w14:textId="057E0454" w:rsidR="001212E6" w:rsidRPr="005617CE" w:rsidRDefault="00803572" w:rsidP="005617CE">
            <w:pPr>
              <w:pStyle w:val="Body"/>
              <w:spacing w:before="40" w:after="40" w:line="240" w:lineRule="auto"/>
              <w:jc w:val="center"/>
              <w:rPr>
                <w:b/>
                <w:bCs w:val="0"/>
              </w:rPr>
            </w:pPr>
            <w:r>
              <w:rPr>
                <w:b/>
                <w:bCs w:val="0"/>
              </w:rPr>
              <w:t>1</w:t>
            </w:r>
          </w:p>
        </w:tc>
        <w:tc>
          <w:tcPr>
            <w:tcW w:w="9671" w:type="dxa"/>
            <w:vAlign w:val="center"/>
          </w:tcPr>
          <w:p w14:paraId="3E4FCAAB" w14:textId="77777777" w:rsidR="001212E6" w:rsidRDefault="00803572" w:rsidP="005617CE">
            <w:pPr>
              <w:pStyle w:val="Body"/>
              <w:spacing w:before="40" w:after="40" w:line="240" w:lineRule="auto"/>
              <w:rPr>
                <w:sz w:val="22"/>
                <w:szCs w:val="22"/>
              </w:rPr>
            </w:pPr>
            <w:r>
              <w:rPr>
                <w:sz w:val="22"/>
                <w:szCs w:val="22"/>
              </w:rPr>
              <w:t xml:space="preserve">Work with state and local entities to: </w:t>
            </w:r>
          </w:p>
          <w:p w14:paraId="11928B9C" w14:textId="77777777" w:rsidR="00803572" w:rsidRDefault="00803572" w:rsidP="004233DD">
            <w:pPr>
              <w:pStyle w:val="Body"/>
              <w:numPr>
                <w:ilvl w:val="0"/>
                <w:numId w:val="38"/>
              </w:numPr>
              <w:spacing w:before="20" w:after="20" w:line="240" w:lineRule="auto"/>
              <w:rPr>
                <w:sz w:val="22"/>
                <w:szCs w:val="22"/>
              </w:rPr>
            </w:pPr>
            <w:r>
              <w:rPr>
                <w:sz w:val="22"/>
                <w:szCs w:val="22"/>
              </w:rPr>
              <w:t xml:space="preserve">Maintain alternate means of communication. </w:t>
            </w:r>
          </w:p>
          <w:p w14:paraId="5A472B85" w14:textId="77777777" w:rsidR="00803572" w:rsidRDefault="00803572" w:rsidP="004233DD">
            <w:pPr>
              <w:pStyle w:val="Body"/>
              <w:numPr>
                <w:ilvl w:val="0"/>
                <w:numId w:val="38"/>
              </w:numPr>
              <w:spacing w:before="20" w:after="20" w:line="240" w:lineRule="auto"/>
              <w:rPr>
                <w:sz w:val="22"/>
                <w:szCs w:val="22"/>
              </w:rPr>
            </w:pPr>
            <w:r>
              <w:rPr>
                <w:sz w:val="22"/>
                <w:szCs w:val="22"/>
              </w:rPr>
              <w:t xml:space="preserve">Develop plans </w:t>
            </w:r>
            <w:r w:rsidR="000F0EFF">
              <w:rPr>
                <w:sz w:val="22"/>
                <w:szCs w:val="22"/>
              </w:rPr>
              <w:t xml:space="preserve">to repair critical infrastructure. </w:t>
            </w:r>
          </w:p>
          <w:p w14:paraId="4893E3D3" w14:textId="77777777" w:rsidR="000F0EFF" w:rsidRDefault="000F0EFF" w:rsidP="004233DD">
            <w:pPr>
              <w:pStyle w:val="Body"/>
              <w:numPr>
                <w:ilvl w:val="0"/>
                <w:numId w:val="38"/>
              </w:numPr>
              <w:spacing w:before="20" w:after="20" w:line="240" w:lineRule="auto"/>
              <w:rPr>
                <w:sz w:val="22"/>
                <w:szCs w:val="22"/>
              </w:rPr>
            </w:pPr>
            <w:r>
              <w:rPr>
                <w:sz w:val="22"/>
                <w:szCs w:val="22"/>
              </w:rPr>
              <w:t xml:space="preserve">Provide short-term and temporary housing and relocation, as appropriate. </w:t>
            </w:r>
          </w:p>
          <w:p w14:paraId="75F9FE48" w14:textId="77777777" w:rsidR="000F0EFF" w:rsidRDefault="000F0EFF" w:rsidP="004233DD">
            <w:pPr>
              <w:pStyle w:val="Body"/>
              <w:numPr>
                <w:ilvl w:val="0"/>
                <w:numId w:val="38"/>
              </w:numPr>
              <w:spacing w:before="20" w:after="20" w:line="240" w:lineRule="auto"/>
              <w:rPr>
                <w:sz w:val="22"/>
                <w:szCs w:val="22"/>
              </w:rPr>
            </w:pPr>
            <w:r>
              <w:rPr>
                <w:sz w:val="22"/>
                <w:szCs w:val="22"/>
              </w:rPr>
              <w:t xml:space="preserve">Provide crisis counseling. </w:t>
            </w:r>
          </w:p>
          <w:p w14:paraId="77E9B173" w14:textId="77777777" w:rsidR="000F0EFF" w:rsidRDefault="000F0EFF" w:rsidP="004233DD">
            <w:pPr>
              <w:pStyle w:val="Body"/>
              <w:numPr>
                <w:ilvl w:val="0"/>
                <w:numId w:val="38"/>
              </w:numPr>
              <w:spacing w:before="20" w:after="20" w:line="240" w:lineRule="auto"/>
              <w:rPr>
                <w:sz w:val="22"/>
                <w:szCs w:val="22"/>
              </w:rPr>
            </w:pPr>
            <w:r>
              <w:rPr>
                <w:sz w:val="22"/>
                <w:szCs w:val="22"/>
              </w:rPr>
              <w:t xml:space="preserve">Monitor deployed mass care resources/equipment. </w:t>
            </w:r>
          </w:p>
          <w:p w14:paraId="654FA1DB" w14:textId="5F3AC31F" w:rsidR="000F0EFF" w:rsidRPr="005617CE" w:rsidRDefault="000F0EFF" w:rsidP="004233DD">
            <w:pPr>
              <w:pStyle w:val="Body"/>
              <w:numPr>
                <w:ilvl w:val="0"/>
                <w:numId w:val="38"/>
              </w:numPr>
              <w:spacing w:before="20" w:after="20" w:line="240" w:lineRule="auto"/>
              <w:rPr>
                <w:sz w:val="22"/>
                <w:szCs w:val="22"/>
              </w:rPr>
            </w:pPr>
            <w:r>
              <w:rPr>
                <w:sz w:val="22"/>
                <w:szCs w:val="22"/>
              </w:rPr>
              <w:t xml:space="preserve">Coordinate bulk distribution to mobile or fixed locations, including items such as comfort kits, clean-up kits, water, ice, shovels, insect repellant or other items, as needed. </w:t>
            </w:r>
          </w:p>
        </w:tc>
      </w:tr>
      <w:tr w:rsidR="001212E6" w14:paraId="28B6877E" w14:textId="77777777" w:rsidTr="005D0191">
        <w:trPr>
          <w:trHeight w:val="669"/>
          <w:jc w:val="center"/>
        </w:trPr>
        <w:tc>
          <w:tcPr>
            <w:tcW w:w="985" w:type="dxa"/>
            <w:vAlign w:val="center"/>
          </w:tcPr>
          <w:p w14:paraId="3A1DD8B2" w14:textId="2C765105" w:rsidR="001212E6" w:rsidRPr="005617CE" w:rsidRDefault="001923FE" w:rsidP="005617CE">
            <w:pPr>
              <w:pStyle w:val="Body"/>
              <w:spacing w:before="40" w:after="40" w:line="240" w:lineRule="auto"/>
              <w:jc w:val="center"/>
              <w:rPr>
                <w:b/>
                <w:bCs w:val="0"/>
              </w:rPr>
            </w:pPr>
            <w:r>
              <w:rPr>
                <w:b/>
                <w:bCs w:val="0"/>
              </w:rPr>
              <w:t>2</w:t>
            </w:r>
          </w:p>
        </w:tc>
        <w:tc>
          <w:tcPr>
            <w:tcW w:w="9671" w:type="dxa"/>
            <w:vAlign w:val="center"/>
          </w:tcPr>
          <w:p w14:paraId="260F016D" w14:textId="2CEFCA1E" w:rsidR="001212E6" w:rsidRPr="005617CE" w:rsidRDefault="001923FE" w:rsidP="005617CE">
            <w:pPr>
              <w:pStyle w:val="Body"/>
              <w:spacing w:before="40" w:after="40" w:line="240" w:lineRule="auto"/>
              <w:rPr>
                <w:sz w:val="22"/>
                <w:szCs w:val="22"/>
              </w:rPr>
            </w:pPr>
            <w:r>
              <w:rPr>
                <w:sz w:val="22"/>
                <w:szCs w:val="22"/>
              </w:rPr>
              <w:t xml:space="preserve">Work to aggressively eliminate shortfalls or resource gaps that were identified in response to an emergency or disaster. </w:t>
            </w:r>
          </w:p>
        </w:tc>
      </w:tr>
      <w:tr w:rsidR="001212E6" w14:paraId="6618CC7A" w14:textId="77777777" w:rsidTr="005D0191">
        <w:trPr>
          <w:trHeight w:val="682"/>
          <w:jc w:val="center"/>
        </w:trPr>
        <w:tc>
          <w:tcPr>
            <w:tcW w:w="985" w:type="dxa"/>
            <w:vAlign w:val="center"/>
          </w:tcPr>
          <w:p w14:paraId="7D78BEE4" w14:textId="0629BEF0" w:rsidR="001212E6" w:rsidRPr="005617CE" w:rsidRDefault="001923FE" w:rsidP="005617CE">
            <w:pPr>
              <w:pStyle w:val="Body"/>
              <w:spacing w:before="40" w:after="40" w:line="240" w:lineRule="auto"/>
              <w:jc w:val="center"/>
              <w:rPr>
                <w:b/>
                <w:bCs w:val="0"/>
              </w:rPr>
            </w:pPr>
            <w:r>
              <w:rPr>
                <w:b/>
                <w:bCs w:val="0"/>
              </w:rPr>
              <w:t>3</w:t>
            </w:r>
          </w:p>
        </w:tc>
        <w:tc>
          <w:tcPr>
            <w:tcW w:w="9671" w:type="dxa"/>
            <w:vAlign w:val="center"/>
          </w:tcPr>
          <w:p w14:paraId="1C403408" w14:textId="47AEA050" w:rsidR="001212E6" w:rsidRPr="005617CE" w:rsidRDefault="001923FE" w:rsidP="005617CE">
            <w:pPr>
              <w:pStyle w:val="Body"/>
              <w:spacing w:before="40" w:after="40" w:line="240" w:lineRule="auto"/>
              <w:rPr>
                <w:sz w:val="22"/>
                <w:szCs w:val="22"/>
              </w:rPr>
            </w:pPr>
            <w:r>
              <w:rPr>
                <w:sz w:val="22"/>
                <w:szCs w:val="22"/>
              </w:rPr>
              <w:t xml:space="preserve">Establish partnerships and identify funding sources to address resource shortfalls or gaps for emergency/disaster issues and concerns. </w:t>
            </w:r>
          </w:p>
        </w:tc>
      </w:tr>
      <w:tr w:rsidR="001212E6" w14:paraId="75E48530" w14:textId="77777777" w:rsidTr="008E78A7">
        <w:trPr>
          <w:trHeight w:val="872"/>
          <w:jc w:val="center"/>
        </w:trPr>
        <w:tc>
          <w:tcPr>
            <w:tcW w:w="985" w:type="dxa"/>
            <w:vAlign w:val="center"/>
          </w:tcPr>
          <w:p w14:paraId="60695FA7" w14:textId="1148E73F" w:rsidR="001212E6" w:rsidRPr="005617CE" w:rsidRDefault="001923FE" w:rsidP="005617CE">
            <w:pPr>
              <w:pStyle w:val="Body"/>
              <w:spacing w:before="40" w:after="40" w:line="240" w:lineRule="auto"/>
              <w:jc w:val="center"/>
              <w:rPr>
                <w:b/>
                <w:bCs w:val="0"/>
              </w:rPr>
            </w:pPr>
            <w:r>
              <w:rPr>
                <w:b/>
                <w:bCs w:val="0"/>
              </w:rPr>
              <w:t>4</w:t>
            </w:r>
          </w:p>
        </w:tc>
        <w:tc>
          <w:tcPr>
            <w:tcW w:w="9671" w:type="dxa"/>
            <w:vAlign w:val="center"/>
          </w:tcPr>
          <w:p w14:paraId="458762C2" w14:textId="1BA235E2" w:rsidR="001212E6" w:rsidRPr="005617CE" w:rsidRDefault="001923FE" w:rsidP="005617CE">
            <w:pPr>
              <w:pStyle w:val="Body"/>
              <w:spacing w:before="40" w:after="40" w:line="240" w:lineRule="auto"/>
              <w:rPr>
                <w:sz w:val="22"/>
                <w:szCs w:val="22"/>
              </w:rPr>
            </w:pPr>
            <w:r>
              <w:rPr>
                <w:sz w:val="22"/>
                <w:szCs w:val="22"/>
              </w:rPr>
              <w:t xml:space="preserve">Maintain open and ongoing communication with other federal, state, local and municipal entities that were impacted by the emergency or disaster and assist in their overall efforts for recovery operations. </w:t>
            </w:r>
          </w:p>
        </w:tc>
      </w:tr>
      <w:tr w:rsidR="001212E6" w14:paraId="7BE05002" w14:textId="77777777" w:rsidTr="008E78A7">
        <w:trPr>
          <w:trHeight w:val="989"/>
          <w:jc w:val="center"/>
        </w:trPr>
        <w:tc>
          <w:tcPr>
            <w:tcW w:w="985" w:type="dxa"/>
            <w:vAlign w:val="center"/>
          </w:tcPr>
          <w:p w14:paraId="5AD68509" w14:textId="38F9D5CD" w:rsidR="001212E6" w:rsidRPr="005617CE" w:rsidRDefault="001923FE" w:rsidP="005617CE">
            <w:pPr>
              <w:pStyle w:val="Body"/>
              <w:spacing w:before="40" w:after="40" w:line="240" w:lineRule="auto"/>
              <w:jc w:val="center"/>
              <w:rPr>
                <w:b/>
                <w:bCs w:val="0"/>
              </w:rPr>
            </w:pPr>
            <w:r>
              <w:rPr>
                <w:b/>
                <w:bCs w:val="0"/>
              </w:rPr>
              <w:t>5</w:t>
            </w:r>
          </w:p>
        </w:tc>
        <w:tc>
          <w:tcPr>
            <w:tcW w:w="9671" w:type="dxa"/>
            <w:vAlign w:val="center"/>
          </w:tcPr>
          <w:p w14:paraId="72BA9B2F" w14:textId="6BB5FA36" w:rsidR="001212E6" w:rsidRPr="005617CE" w:rsidRDefault="00311471" w:rsidP="005617CE">
            <w:pPr>
              <w:pStyle w:val="Body"/>
              <w:spacing w:before="40" w:after="40" w:line="240" w:lineRule="auto"/>
              <w:rPr>
                <w:sz w:val="22"/>
                <w:szCs w:val="22"/>
              </w:rPr>
            </w:pPr>
            <w:r>
              <w:rPr>
                <w:sz w:val="22"/>
                <w:szCs w:val="22"/>
              </w:rPr>
              <w:t xml:space="preserve">Assess mutual aid agreements, letters of understanding or contracts with departments, organizations or private entities that may have been utilized during the response and determine if those agreements need to be updated or revised. </w:t>
            </w:r>
          </w:p>
        </w:tc>
      </w:tr>
      <w:tr w:rsidR="001212E6" w14:paraId="5D543EDC" w14:textId="77777777" w:rsidTr="008E78A7">
        <w:trPr>
          <w:trHeight w:val="980"/>
          <w:jc w:val="center"/>
        </w:trPr>
        <w:tc>
          <w:tcPr>
            <w:tcW w:w="985" w:type="dxa"/>
            <w:vAlign w:val="center"/>
          </w:tcPr>
          <w:p w14:paraId="676A5955" w14:textId="3F4CE0D4" w:rsidR="001212E6" w:rsidRPr="005617CE" w:rsidRDefault="00311471" w:rsidP="005617CE">
            <w:pPr>
              <w:pStyle w:val="Body"/>
              <w:spacing w:before="40" w:after="40" w:line="240" w:lineRule="auto"/>
              <w:jc w:val="center"/>
              <w:rPr>
                <w:b/>
                <w:bCs w:val="0"/>
              </w:rPr>
            </w:pPr>
            <w:r>
              <w:rPr>
                <w:b/>
                <w:bCs w:val="0"/>
              </w:rPr>
              <w:t>6</w:t>
            </w:r>
          </w:p>
        </w:tc>
        <w:tc>
          <w:tcPr>
            <w:tcW w:w="9671" w:type="dxa"/>
            <w:vAlign w:val="center"/>
          </w:tcPr>
          <w:p w14:paraId="75F1EE6A" w14:textId="774FE8B3" w:rsidR="001212E6" w:rsidRPr="005617CE" w:rsidRDefault="00311471" w:rsidP="005617CE">
            <w:pPr>
              <w:pStyle w:val="Body"/>
              <w:spacing w:before="40" w:after="40" w:line="240" w:lineRule="auto"/>
              <w:rPr>
                <w:sz w:val="22"/>
                <w:szCs w:val="22"/>
              </w:rPr>
            </w:pPr>
            <w:r>
              <w:rPr>
                <w:sz w:val="22"/>
                <w:szCs w:val="22"/>
              </w:rPr>
              <w:t>Assess the current technical standards and specifications for essential pieces of equipment related to short and long-term emergency mass care needs based upon the lessons learned from the most re</w:t>
            </w:r>
            <w:r w:rsidR="008E78A7">
              <w:rPr>
                <w:sz w:val="22"/>
                <w:szCs w:val="22"/>
              </w:rPr>
              <w:t xml:space="preserve">cent emergency/disaster response. </w:t>
            </w:r>
          </w:p>
        </w:tc>
      </w:tr>
      <w:tr w:rsidR="001212E6" w14:paraId="1ED7E4FC" w14:textId="77777777" w:rsidTr="008E78A7">
        <w:trPr>
          <w:trHeight w:val="980"/>
          <w:jc w:val="center"/>
        </w:trPr>
        <w:tc>
          <w:tcPr>
            <w:tcW w:w="985" w:type="dxa"/>
            <w:vAlign w:val="center"/>
          </w:tcPr>
          <w:p w14:paraId="03FC5C8F" w14:textId="4F9F09FF" w:rsidR="001212E6" w:rsidRPr="005617CE" w:rsidRDefault="008E78A7" w:rsidP="005617CE">
            <w:pPr>
              <w:pStyle w:val="Body"/>
              <w:spacing w:before="40" w:after="40" w:line="240" w:lineRule="auto"/>
              <w:jc w:val="center"/>
              <w:rPr>
                <w:b/>
                <w:bCs w:val="0"/>
              </w:rPr>
            </w:pPr>
            <w:r>
              <w:rPr>
                <w:b/>
                <w:bCs w:val="0"/>
              </w:rPr>
              <w:t>7</w:t>
            </w:r>
          </w:p>
        </w:tc>
        <w:tc>
          <w:tcPr>
            <w:tcW w:w="9671" w:type="dxa"/>
            <w:vAlign w:val="center"/>
          </w:tcPr>
          <w:p w14:paraId="03779D3D" w14:textId="4553BEC1" w:rsidR="001212E6" w:rsidRPr="005617CE" w:rsidRDefault="008E78A7" w:rsidP="005617CE">
            <w:pPr>
              <w:pStyle w:val="Body"/>
              <w:spacing w:before="40" w:after="40" w:line="240" w:lineRule="auto"/>
              <w:rPr>
                <w:sz w:val="22"/>
                <w:szCs w:val="22"/>
              </w:rPr>
            </w:pPr>
            <w:r>
              <w:rPr>
                <w:sz w:val="22"/>
                <w:szCs w:val="22"/>
              </w:rPr>
              <w:t xml:space="preserve">Assess the current level of training on emergency safety standards for mass care personnel to determine the appropriate application and compliance with requirements/policies from individual agencies, federal governments, and state governments. </w:t>
            </w:r>
          </w:p>
        </w:tc>
      </w:tr>
      <w:tr w:rsidR="001212E6" w14:paraId="2187228C" w14:textId="77777777" w:rsidTr="008E78A7">
        <w:trPr>
          <w:trHeight w:val="989"/>
          <w:jc w:val="center"/>
        </w:trPr>
        <w:tc>
          <w:tcPr>
            <w:tcW w:w="985" w:type="dxa"/>
            <w:vAlign w:val="center"/>
          </w:tcPr>
          <w:p w14:paraId="5B785762" w14:textId="38C9DAA4" w:rsidR="001212E6" w:rsidRPr="005617CE" w:rsidRDefault="008E78A7" w:rsidP="005617CE">
            <w:pPr>
              <w:pStyle w:val="Body"/>
              <w:spacing w:before="40" w:after="40" w:line="240" w:lineRule="auto"/>
              <w:jc w:val="center"/>
              <w:rPr>
                <w:b/>
                <w:bCs w:val="0"/>
              </w:rPr>
            </w:pPr>
            <w:r>
              <w:rPr>
                <w:b/>
                <w:bCs w:val="0"/>
              </w:rPr>
              <w:t>8</w:t>
            </w:r>
          </w:p>
        </w:tc>
        <w:tc>
          <w:tcPr>
            <w:tcW w:w="9671" w:type="dxa"/>
            <w:vAlign w:val="center"/>
          </w:tcPr>
          <w:p w14:paraId="32BD4184" w14:textId="09E301F6" w:rsidR="001212E6" w:rsidRPr="005617CE" w:rsidRDefault="008E78A7" w:rsidP="005617CE">
            <w:pPr>
              <w:pStyle w:val="Body"/>
              <w:spacing w:before="40" w:after="40" w:line="240" w:lineRule="auto"/>
              <w:rPr>
                <w:sz w:val="22"/>
                <w:szCs w:val="22"/>
              </w:rPr>
            </w:pPr>
            <w:r>
              <w:rPr>
                <w:sz w:val="22"/>
                <w:szCs w:val="22"/>
              </w:rPr>
              <w:t xml:space="preserve">Assess the current usage and application of alternate communication infrastructure to determine if there are issues that need to be addressed for future response operations. </w:t>
            </w:r>
          </w:p>
        </w:tc>
      </w:tr>
    </w:tbl>
    <w:p w14:paraId="7885879E" w14:textId="77777777" w:rsidR="00BC7675" w:rsidRDefault="00BC7675" w:rsidP="001212E6">
      <w:pPr>
        <w:pStyle w:val="Body"/>
      </w:pPr>
    </w:p>
    <w:p w14:paraId="3E311E89" w14:textId="7D6D40F0" w:rsidR="00B61C94" w:rsidRDefault="00B61C94" w:rsidP="001947B6">
      <w:pPr>
        <w:spacing w:after="200" w:line="276" w:lineRule="auto"/>
        <w:rPr>
          <w:rFonts w:ascii="Arial Narrow" w:hAnsi="Arial Narrow" w:cs="Arial"/>
          <w:b/>
          <w:bCs/>
          <w:iCs/>
          <w:caps/>
          <w:color w:val="000080"/>
          <w:sz w:val="32"/>
          <w:szCs w:val="32"/>
        </w:rPr>
      </w:pPr>
    </w:p>
    <w:p w14:paraId="571B03E8" w14:textId="77777777" w:rsidR="001947B6" w:rsidRDefault="001947B6" w:rsidP="001947B6">
      <w:pPr>
        <w:spacing w:after="200" w:line="276" w:lineRule="auto"/>
        <w:rPr>
          <w:rFonts w:ascii="Arial Narrow" w:hAnsi="Arial Narrow" w:cs="Arial"/>
          <w:b/>
          <w:bCs/>
          <w:iCs/>
          <w:caps/>
          <w:color w:val="000080"/>
          <w:sz w:val="32"/>
          <w:szCs w:val="32"/>
        </w:rPr>
      </w:pPr>
    </w:p>
    <w:p w14:paraId="4271D198" w14:textId="77777777" w:rsidR="001947B6" w:rsidRDefault="001947B6" w:rsidP="001947B6">
      <w:pPr>
        <w:spacing w:after="200" w:line="276" w:lineRule="auto"/>
        <w:rPr>
          <w:rFonts w:ascii="Arial Narrow" w:hAnsi="Arial Narrow" w:cs="Arial"/>
          <w:iCs/>
          <w:color w:val="000080"/>
          <w:kern w:val="32"/>
          <w:sz w:val="32"/>
          <w:szCs w:val="32"/>
        </w:rPr>
      </w:pPr>
      <w:r>
        <w:rPr>
          <w:b/>
          <w:bCs/>
          <w:iCs/>
          <w:caps/>
          <w:color w:val="000080"/>
          <w:sz w:val="32"/>
          <w:szCs w:val="32"/>
        </w:rPr>
        <w:br w:type="page"/>
      </w:r>
    </w:p>
    <w:p w14:paraId="1146947C" w14:textId="68B57740" w:rsidR="00316AE3" w:rsidRDefault="00316AE3" w:rsidP="002E308E">
      <w:pPr>
        <w:pStyle w:val="Heading1"/>
      </w:pPr>
      <w:bookmarkStart w:id="101" w:name="_Toc95394245"/>
      <w:bookmarkStart w:id="102" w:name="_Toc76124263"/>
      <w:r>
        <w:lastRenderedPageBreak/>
        <w:t>lifeline and esf ojectives and tasks timeline</w:t>
      </w:r>
      <w:bookmarkEnd w:id="101"/>
      <w:r w:rsidR="004575D5">
        <w:t xml:space="preserve"> </w:t>
      </w:r>
    </w:p>
    <w:p w14:paraId="58DE84F4" w14:textId="0B8C061A" w:rsidR="004575D5" w:rsidRPr="00FA7E48" w:rsidRDefault="004575D5" w:rsidP="00A467F7">
      <w:pPr>
        <w:pStyle w:val="TABLE"/>
        <w:rPr>
          <w:sz w:val="28"/>
          <w:szCs w:val="28"/>
        </w:rPr>
      </w:pPr>
      <w:bookmarkStart w:id="103" w:name="_Ref5203551"/>
      <w:bookmarkStart w:id="104" w:name="_Toc12464995"/>
      <w:bookmarkStart w:id="105" w:name="_Toc76134379"/>
      <w:bookmarkStart w:id="106" w:name="_Toc92957419"/>
      <w:bookmarkStart w:id="107" w:name="_Toc95394246"/>
      <w:r w:rsidRPr="00FA7E48">
        <w:rPr>
          <w:sz w:val="28"/>
          <w:szCs w:val="28"/>
        </w:rPr>
        <w:t xml:space="preserve">Table </w:t>
      </w:r>
      <w:bookmarkEnd w:id="103"/>
      <w:r w:rsidR="00101183">
        <w:rPr>
          <w:noProof/>
          <w:sz w:val="28"/>
          <w:szCs w:val="28"/>
        </w:rPr>
        <w:t>9</w:t>
      </w:r>
      <w:r w:rsidRPr="00FA7E48">
        <w:rPr>
          <w:noProof/>
          <w:sz w:val="28"/>
          <w:szCs w:val="28"/>
        </w:rPr>
        <w:t>.</w:t>
      </w:r>
      <w:r w:rsidRPr="00FA7E48">
        <w:rPr>
          <w:sz w:val="28"/>
          <w:szCs w:val="28"/>
        </w:rPr>
        <w:t xml:space="preserve"> ESF </w:t>
      </w:r>
      <w:r w:rsidR="001535CB" w:rsidRPr="00FA7E48">
        <w:rPr>
          <w:sz w:val="28"/>
          <w:szCs w:val="28"/>
        </w:rPr>
        <w:t>#</w:t>
      </w:r>
      <w:r w:rsidR="0079644B" w:rsidRPr="00FA7E48">
        <w:rPr>
          <w:sz w:val="28"/>
          <w:szCs w:val="28"/>
        </w:rPr>
        <w:t>6</w:t>
      </w:r>
      <w:r w:rsidRPr="00FA7E48">
        <w:rPr>
          <w:sz w:val="28"/>
          <w:szCs w:val="28"/>
        </w:rPr>
        <w:t xml:space="preserve"> tasks for food, water, sheltering</w:t>
      </w:r>
      <w:bookmarkEnd w:id="104"/>
      <w:bookmarkEnd w:id="105"/>
      <w:bookmarkEnd w:id="106"/>
      <w:bookmarkEnd w:id="107"/>
    </w:p>
    <w:tbl>
      <w:tblPr>
        <w:tblStyle w:val="TableGrid"/>
        <w:tblW w:w="10656" w:type="dxa"/>
        <w:jc w:val="center"/>
        <w:tblLook w:val="04A0" w:firstRow="1" w:lastRow="0" w:firstColumn="1" w:lastColumn="0" w:noHBand="0" w:noVBand="1"/>
      </w:tblPr>
      <w:tblGrid>
        <w:gridCol w:w="2146"/>
        <w:gridCol w:w="2151"/>
        <w:gridCol w:w="1326"/>
        <w:gridCol w:w="5033"/>
      </w:tblGrid>
      <w:tr w:rsidR="0079644B" w14:paraId="5878B44A" w14:textId="77777777" w:rsidTr="00272FF3">
        <w:trPr>
          <w:trHeight w:val="714"/>
          <w:jc w:val="center"/>
        </w:trPr>
        <w:tc>
          <w:tcPr>
            <w:tcW w:w="2146" w:type="dxa"/>
            <w:shd w:val="clear" w:color="auto" w:fill="C00000"/>
            <w:vAlign w:val="center"/>
          </w:tcPr>
          <w:p w14:paraId="1D84F5B1" w14:textId="3BCB71B0" w:rsidR="0079644B" w:rsidRPr="0079644B" w:rsidRDefault="004542F6" w:rsidP="0079644B">
            <w:pPr>
              <w:pStyle w:val="Body"/>
              <w:spacing w:before="0" w:after="0" w:line="240" w:lineRule="auto"/>
              <w:jc w:val="center"/>
              <w:rPr>
                <w:rFonts w:ascii="Arial Narrow" w:hAnsi="Arial Narrow"/>
                <w:b/>
                <w:bCs w:val="0"/>
                <w:color w:val="FFFFFF" w:themeColor="background1"/>
                <w:sz w:val="28"/>
              </w:rPr>
            </w:pPr>
            <w:r>
              <w:rPr>
                <w:rFonts w:ascii="Arial Narrow" w:hAnsi="Arial Narrow"/>
                <w:b/>
                <w:bCs w:val="0"/>
                <w:color w:val="FFFFFF" w:themeColor="background1"/>
                <w:sz w:val="28"/>
              </w:rPr>
              <w:t>LIFELINE OBJECTIVE</w:t>
            </w:r>
          </w:p>
        </w:tc>
        <w:tc>
          <w:tcPr>
            <w:tcW w:w="2151" w:type="dxa"/>
            <w:shd w:val="clear" w:color="auto" w:fill="C00000"/>
            <w:vAlign w:val="center"/>
          </w:tcPr>
          <w:p w14:paraId="10D238D5" w14:textId="4C04567B" w:rsidR="0079644B" w:rsidRPr="0079644B" w:rsidRDefault="004542F6" w:rsidP="0079644B">
            <w:pPr>
              <w:pStyle w:val="Body"/>
              <w:spacing w:before="0" w:after="0" w:line="240" w:lineRule="auto"/>
              <w:jc w:val="center"/>
              <w:rPr>
                <w:rFonts w:ascii="Arial Narrow" w:hAnsi="Arial Narrow"/>
                <w:b/>
                <w:bCs w:val="0"/>
                <w:color w:val="FFFFFF" w:themeColor="background1"/>
                <w:sz w:val="28"/>
              </w:rPr>
            </w:pPr>
            <w:r>
              <w:rPr>
                <w:rFonts w:ascii="Arial Narrow" w:hAnsi="Arial Narrow"/>
                <w:b/>
                <w:bCs w:val="0"/>
                <w:color w:val="FFFFFF" w:themeColor="background1"/>
                <w:sz w:val="28"/>
              </w:rPr>
              <w:t>ESF OBJECTIVE</w:t>
            </w:r>
          </w:p>
        </w:tc>
        <w:tc>
          <w:tcPr>
            <w:tcW w:w="1326" w:type="dxa"/>
            <w:shd w:val="clear" w:color="auto" w:fill="C00000"/>
            <w:vAlign w:val="center"/>
          </w:tcPr>
          <w:p w14:paraId="6BDAF953" w14:textId="1949465B" w:rsidR="0079644B" w:rsidRPr="0079644B" w:rsidRDefault="004542F6" w:rsidP="0079644B">
            <w:pPr>
              <w:pStyle w:val="Body"/>
              <w:spacing w:before="0" w:after="0" w:line="240" w:lineRule="auto"/>
              <w:jc w:val="center"/>
              <w:rPr>
                <w:rFonts w:ascii="Arial Narrow" w:hAnsi="Arial Narrow"/>
                <w:b/>
                <w:bCs w:val="0"/>
                <w:color w:val="FFFFFF" w:themeColor="background1"/>
                <w:sz w:val="28"/>
              </w:rPr>
            </w:pPr>
            <w:r>
              <w:rPr>
                <w:rFonts w:ascii="Arial Narrow" w:hAnsi="Arial Narrow"/>
                <w:b/>
                <w:bCs w:val="0"/>
                <w:color w:val="FFFFFF" w:themeColor="background1"/>
                <w:sz w:val="28"/>
              </w:rPr>
              <w:t>SUPPORT NEEDED FROM</w:t>
            </w:r>
          </w:p>
        </w:tc>
        <w:tc>
          <w:tcPr>
            <w:tcW w:w="5033" w:type="dxa"/>
            <w:shd w:val="clear" w:color="auto" w:fill="C00000"/>
            <w:vAlign w:val="center"/>
          </w:tcPr>
          <w:p w14:paraId="4A9BDCF6" w14:textId="20CCD2BF" w:rsidR="0079644B" w:rsidRPr="0079644B" w:rsidRDefault="004542F6" w:rsidP="0079644B">
            <w:pPr>
              <w:pStyle w:val="Body"/>
              <w:spacing w:before="0" w:after="0" w:line="240" w:lineRule="auto"/>
              <w:jc w:val="center"/>
              <w:rPr>
                <w:rFonts w:ascii="Arial Narrow" w:hAnsi="Arial Narrow"/>
                <w:b/>
                <w:bCs w:val="0"/>
                <w:color w:val="FFFFFF" w:themeColor="background1"/>
                <w:sz w:val="28"/>
              </w:rPr>
            </w:pPr>
            <w:r>
              <w:rPr>
                <w:rFonts w:ascii="Arial Narrow" w:hAnsi="Arial Narrow"/>
                <w:b/>
                <w:bCs w:val="0"/>
                <w:color w:val="FFFFFF" w:themeColor="background1"/>
                <w:sz w:val="28"/>
              </w:rPr>
              <w:t>MISSION-ESSENTIAL TASKS</w:t>
            </w:r>
          </w:p>
        </w:tc>
      </w:tr>
      <w:tr w:rsidR="0079644B" w14:paraId="3AFF8FBD" w14:textId="77777777" w:rsidTr="00CB4520">
        <w:trPr>
          <w:trHeight w:val="413"/>
          <w:jc w:val="center"/>
        </w:trPr>
        <w:tc>
          <w:tcPr>
            <w:tcW w:w="10656" w:type="dxa"/>
            <w:gridSpan w:val="4"/>
            <w:shd w:val="clear" w:color="auto" w:fill="002060"/>
            <w:vAlign w:val="center"/>
          </w:tcPr>
          <w:p w14:paraId="44DBB019" w14:textId="1F04BC84" w:rsidR="0079644B" w:rsidRPr="0079644B" w:rsidRDefault="002A497D" w:rsidP="0079644B">
            <w:pPr>
              <w:pStyle w:val="Body"/>
              <w:spacing w:before="0" w:after="0" w:line="240" w:lineRule="auto"/>
              <w:jc w:val="center"/>
              <w:rPr>
                <w:rFonts w:ascii="Arial Narrow" w:hAnsi="Arial Narrow"/>
                <w:b/>
                <w:bCs w:val="0"/>
                <w:color w:val="FFFFFF" w:themeColor="background1"/>
                <w:sz w:val="28"/>
              </w:rPr>
            </w:pPr>
            <w:r>
              <w:rPr>
                <w:rFonts w:ascii="Arial Narrow" w:hAnsi="Arial Narrow"/>
                <w:b/>
                <w:bCs w:val="0"/>
                <w:color w:val="FFFFFF" w:themeColor="background1"/>
                <w:sz w:val="28"/>
              </w:rPr>
              <w:t>0 – 24 HOURS</w:t>
            </w:r>
          </w:p>
        </w:tc>
      </w:tr>
      <w:tr w:rsidR="002D5942" w14:paraId="5D3CCFF9" w14:textId="77777777" w:rsidTr="00272FF3">
        <w:trPr>
          <w:trHeight w:val="899"/>
          <w:jc w:val="center"/>
        </w:trPr>
        <w:tc>
          <w:tcPr>
            <w:tcW w:w="2146" w:type="dxa"/>
            <w:vMerge w:val="restart"/>
            <w:vAlign w:val="center"/>
          </w:tcPr>
          <w:p w14:paraId="793A2BA2" w14:textId="31273E96" w:rsidR="002D5942" w:rsidRPr="0079644B" w:rsidRDefault="002D5942" w:rsidP="00D62D76">
            <w:pPr>
              <w:pStyle w:val="Body"/>
              <w:spacing w:before="0" w:after="0" w:line="240" w:lineRule="auto"/>
              <w:ind w:left="-72" w:right="-72"/>
              <w:rPr>
                <w:sz w:val="22"/>
                <w:szCs w:val="22"/>
              </w:rPr>
            </w:pPr>
            <w:r>
              <w:rPr>
                <w:sz w:val="22"/>
                <w:szCs w:val="22"/>
              </w:rPr>
              <w:t>To gain situational awareness and determine needs for field shelters</w:t>
            </w:r>
          </w:p>
        </w:tc>
        <w:tc>
          <w:tcPr>
            <w:tcW w:w="2151" w:type="dxa"/>
            <w:vMerge w:val="restart"/>
            <w:vAlign w:val="center"/>
          </w:tcPr>
          <w:p w14:paraId="47A8EE39" w14:textId="05B7AE03" w:rsidR="002D5942" w:rsidRPr="0079644B" w:rsidRDefault="002D5942" w:rsidP="00D62D76">
            <w:pPr>
              <w:pStyle w:val="Body"/>
              <w:spacing w:before="0" w:after="0" w:line="240" w:lineRule="auto"/>
              <w:ind w:left="-72" w:right="-72"/>
              <w:rPr>
                <w:sz w:val="22"/>
                <w:szCs w:val="22"/>
              </w:rPr>
            </w:pPr>
            <w:r>
              <w:rPr>
                <w:sz w:val="22"/>
                <w:szCs w:val="22"/>
              </w:rPr>
              <w:t>To staff ESF 6 in the EOC within 4 – 6 hours of notification</w:t>
            </w:r>
          </w:p>
        </w:tc>
        <w:tc>
          <w:tcPr>
            <w:tcW w:w="1326" w:type="dxa"/>
            <w:vAlign w:val="center"/>
          </w:tcPr>
          <w:p w14:paraId="36C7CAAA" w14:textId="69C53D00" w:rsidR="002D5942" w:rsidRPr="0079644B" w:rsidRDefault="002D5942" w:rsidP="00D62D76">
            <w:pPr>
              <w:pStyle w:val="Body"/>
              <w:spacing w:before="0" w:after="0" w:line="240" w:lineRule="auto"/>
              <w:ind w:left="-72" w:right="-72"/>
              <w:rPr>
                <w:sz w:val="22"/>
                <w:szCs w:val="22"/>
              </w:rPr>
            </w:pPr>
            <w:r>
              <w:rPr>
                <w:sz w:val="22"/>
                <w:szCs w:val="22"/>
              </w:rPr>
              <w:t>__  __</w:t>
            </w:r>
          </w:p>
        </w:tc>
        <w:tc>
          <w:tcPr>
            <w:tcW w:w="5033" w:type="dxa"/>
            <w:vAlign w:val="center"/>
          </w:tcPr>
          <w:p w14:paraId="29B699F3" w14:textId="0F677077" w:rsidR="002D5942" w:rsidRPr="0079644B" w:rsidRDefault="002D5942" w:rsidP="00D62D76">
            <w:pPr>
              <w:pStyle w:val="Body"/>
              <w:spacing w:before="0" w:after="0" w:line="240" w:lineRule="auto"/>
              <w:ind w:left="-72" w:right="-72"/>
              <w:rPr>
                <w:sz w:val="22"/>
                <w:szCs w:val="22"/>
              </w:rPr>
            </w:pPr>
            <w:r>
              <w:rPr>
                <w:sz w:val="22"/>
                <w:szCs w:val="22"/>
              </w:rPr>
              <w:t xml:space="preserve">Staff ESF 6 </w:t>
            </w:r>
            <w:proofErr w:type="gramStart"/>
            <w:r>
              <w:rPr>
                <w:sz w:val="22"/>
                <w:szCs w:val="22"/>
              </w:rPr>
              <w:t>position</w:t>
            </w:r>
            <w:proofErr w:type="gramEnd"/>
            <w:r>
              <w:rPr>
                <w:sz w:val="22"/>
                <w:szCs w:val="22"/>
              </w:rPr>
              <w:t xml:space="preserve"> in the EOC to gather and share information to determine the need for supplies, shelter, food and water. </w:t>
            </w:r>
          </w:p>
        </w:tc>
      </w:tr>
      <w:tr w:rsidR="002D5942" w14:paraId="0F85C75B" w14:textId="77777777" w:rsidTr="00272FF3">
        <w:trPr>
          <w:trHeight w:val="1079"/>
          <w:jc w:val="center"/>
        </w:trPr>
        <w:tc>
          <w:tcPr>
            <w:tcW w:w="2146" w:type="dxa"/>
            <w:vMerge/>
            <w:vAlign w:val="center"/>
          </w:tcPr>
          <w:p w14:paraId="0103755A" w14:textId="77777777" w:rsidR="002D5942" w:rsidRPr="0079644B" w:rsidRDefault="002D5942" w:rsidP="00D62D76">
            <w:pPr>
              <w:pStyle w:val="Body"/>
              <w:spacing w:before="0" w:after="0" w:line="240" w:lineRule="auto"/>
              <w:ind w:left="-72" w:right="-72"/>
              <w:rPr>
                <w:sz w:val="22"/>
                <w:szCs w:val="22"/>
              </w:rPr>
            </w:pPr>
          </w:p>
        </w:tc>
        <w:tc>
          <w:tcPr>
            <w:tcW w:w="2151" w:type="dxa"/>
            <w:vMerge/>
            <w:vAlign w:val="center"/>
          </w:tcPr>
          <w:p w14:paraId="7CB9B4C4" w14:textId="77777777" w:rsidR="002D5942" w:rsidRPr="0079644B" w:rsidRDefault="002D5942" w:rsidP="00D62D76">
            <w:pPr>
              <w:pStyle w:val="Body"/>
              <w:spacing w:before="0" w:after="0" w:line="240" w:lineRule="auto"/>
              <w:ind w:left="-72" w:right="-72"/>
              <w:rPr>
                <w:sz w:val="22"/>
                <w:szCs w:val="22"/>
              </w:rPr>
            </w:pPr>
          </w:p>
        </w:tc>
        <w:tc>
          <w:tcPr>
            <w:tcW w:w="1326" w:type="dxa"/>
            <w:vAlign w:val="center"/>
          </w:tcPr>
          <w:p w14:paraId="7B58B072" w14:textId="4A490D2A" w:rsidR="002D5942" w:rsidRPr="0079644B" w:rsidRDefault="009E612D" w:rsidP="00D62D76">
            <w:pPr>
              <w:pStyle w:val="Body"/>
              <w:spacing w:before="0" w:after="0" w:line="240" w:lineRule="auto"/>
              <w:ind w:left="-72" w:right="-72"/>
              <w:rPr>
                <w:sz w:val="22"/>
                <w:szCs w:val="22"/>
              </w:rPr>
            </w:pPr>
            <w:r>
              <w:rPr>
                <w:sz w:val="22"/>
                <w:szCs w:val="22"/>
              </w:rPr>
              <w:t>__  __</w:t>
            </w:r>
          </w:p>
        </w:tc>
        <w:tc>
          <w:tcPr>
            <w:tcW w:w="5033" w:type="dxa"/>
            <w:vAlign w:val="center"/>
          </w:tcPr>
          <w:p w14:paraId="14760AB7" w14:textId="0E524898" w:rsidR="002D5942" w:rsidRPr="0079644B" w:rsidRDefault="009E612D" w:rsidP="00D62D76">
            <w:pPr>
              <w:pStyle w:val="Body"/>
              <w:spacing w:before="0" w:after="0" w:line="240" w:lineRule="auto"/>
              <w:ind w:left="-72" w:right="-72"/>
              <w:rPr>
                <w:sz w:val="22"/>
                <w:szCs w:val="22"/>
              </w:rPr>
            </w:pPr>
            <w:r>
              <w:rPr>
                <w:sz w:val="22"/>
                <w:szCs w:val="22"/>
              </w:rPr>
              <w:t xml:space="preserve">Due to the number of critical actions that must be completed on a timely basis, activate additional staff from each ESF 6 agency to support the EOC. </w:t>
            </w:r>
          </w:p>
        </w:tc>
      </w:tr>
      <w:tr w:rsidR="002D5942" w14:paraId="5CE94215" w14:textId="77777777" w:rsidTr="00272FF3">
        <w:trPr>
          <w:trHeight w:val="1610"/>
          <w:jc w:val="center"/>
        </w:trPr>
        <w:tc>
          <w:tcPr>
            <w:tcW w:w="2146" w:type="dxa"/>
            <w:vMerge/>
            <w:vAlign w:val="center"/>
          </w:tcPr>
          <w:p w14:paraId="1A3D9C5E" w14:textId="77777777" w:rsidR="002D5942" w:rsidRPr="0079644B" w:rsidRDefault="002D5942" w:rsidP="00D62D76">
            <w:pPr>
              <w:pStyle w:val="Body"/>
              <w:spacing w:before="0" w:after="0" w:line="240" w:lineRule="auto"/>
              <w:ind w:left="-72" w:right="-72"/>
              <w:rPr>
                <w:sz w:val="22"/>
                <w:szCs w:val="22"/>
              </w:rPr>
            </w:pPr>
          </w:p>
        </w:tc>
        <w:tc>
          <w:tcPr>
            <w:tcW w:w="2151" w:type="dxa"/>
            <w:vMerge w:val="restart"/>
            <w:vAlign w:val="center"/>
          </w:tcPr>
          <w:p w14:paraId="48A47F5D" w14:textId="0EA6A9F9" w:rsidR="002D5942" w:rsidRPr="0079644B" w:rsidRDefault="009E612D" w:rsidP="00D62D76">
            <w:pPr>
              <w:pStyle w:val="Body"/>
              <w:spacing w:before="0" w:after="0" w:line="240" w:lineRule="auto"/>
              <w:ind w:left="-72" w:right="-72"/>
              <w:rPr>
                <w:sz w:val="22"/>
                <w:szCs w:val="22"/>
              </w:rPr>
            </w:pPr>
            <w:r>
              <w:rPr>
                <w:sz w:val="22"/>
                <w:szCs w:val="22"/>
              </w:rPr>
              <w:t>__  __</w:t>
            </w:r>
          </w:p>
        </w:tc>
        <w:tc>
          <w:tcPr>
            <w:tcW w:w="1326" w:type="dxa"/>
            <w:vAlign w:val="center"/>
          </w:tcPr>
          <w:p w14:paraId="69B6FBFB" w14:textId="38A047CE" w:rsidR="002D5942" w:rsidRPr="0079644B" w:rsidRDefault="004F33B0" w:rsidP="00D62D76">
            <w:pPr>
              <w:pStyle w:val="Body"/>
              <w:spacing w:before="0" w:after="0" w:line="240" w:lineRule="auto"/>
              <w:ind w:left="-72" w:right="-72"/>
              <w:rPr>
                <w:sz w:val="22"/>
                <w:szCs w:val="22"/>
              </w:rPr>
            </w:pPr>
            <w:r>
              <w:rPr>
                <w:sz w:val="22"/>
                <w:szCs w:val="22"/>
              </w:rPr>
              <w:t>ESFs 2, 3</w:t>
            </w:r>
          </w:p>
        </w:tc>
        <w:tc>
          <w:tcPr>
            <w:tcW w:w="5033" w:type="dxa"/>
            <w:vAlign w:val="center"/>
          </w:tcPr>
          <w:p w14:paraId="2BEDCD49" w14:textId="0022A9CF" w:rsidR="002D5942" w:rsidRPr="0079644B" w:rsidRDefault="004F33B0" w:rsidP="00D62D76">
            <w:pPr>
              <w:pStyle w:val="Body"/>
              <w:spacing w:before="0" w:after="0" w:line="240" w:lineRule="auto"/>
              <w:ind w:left="-72" w:right="-72"/>
              <w:rPr>
                <w:sz w:val="22"/>
                <w:szCs w:val="22"/>
              </w:rPr>
            </w:pPr>
            <w:r>
              <w:rPr>
                <w:sz w:val="22"/>
                <w:szCs w:val="22"/>
              </w:rPr>
              <w:t xml:space="preserve">Determine the need for mass care. This includes determining the functionality and safety of pre-identified mass-care facilities and their ability to provide </w:t>
            </w:r>
            <w:r w:rsidR="00F12C9F">
              <w:rPr>
                <w:sz w:val="22"/>
                <w:szCs w:val="22"/>
              </w:rPr>
              <w:t xml:space="preserve">food and water. If normal communications are unavailable, use RACES to determine the status of these facilities. </w:t>
            </w:r>
          </w:p>
        </w:tc>
      </w:tr>
      <w:tr w:rsidR="002D5942" w14:paraId="04846FC6" w14:textId="77777777" w:rsidTr="00272FF3">
        <w:trPr>
          <w:trHeight w:val="881"/>
          <w:jc w:val="center"/>
        </w:trPr>
        <w:tc>
          <w:tcPr>
            <w:tcW w:w="2146" w:type="dxa"/>
            <w:vMerge/>
            <w:vAlign w:val="center"/>
          </w:tcPr>
          <w:p w14:paraId="7B99144A" w14:textId="77777777" w:rsidR="002D5942" w:rsidRPr="0079644B" w:rsidRDefault="002D5942" w:rsidP="00D62D76">
            <w:pPr>
              <w:pStyle w:val="Body"/>
              <w:spacing w:before="0" w:after="0" w:line="240" w:lineRule="auto"/>
              <w:ind w:left="-72" w:right="-72"/>
              <w:rPr>
                <w:sz w:val="22"/>
                <w:szCs w:val="22"/>
              </w:rPr>
            </w:pPr>
          </w:p>
        </w:tc>
        <w:tc>
          <w:tcPr>
            <w:tcW w:w="2151" w:type="dxa"/>
            <w:vMerge/>
            <w:vAlign w:val="center"/>
          </w:tcPr>
          <w:p w14:paraId="3AAC53F8" w14:textId="77777777" w:rsidR="002D5942" w:rsidRPr="0079644B" w:rsidRDefault="002D5942" w:rsidP="00D62D76">
            <w:pPr>
              <w:pStyle w:val="Body"/>
              <w:spacing w:before="0" w:after="0" w:line="240" w:lineRule="auto"/>
              <w:ind w:left="-72" w:right="-72"/>
              <w:rPr>
                <w:sz w:val="22"/>
                <w:szCs w:val="22"/>
              </w:rPr>
            </w:pPr>
          </w:p>
        </w:tc>
        <w:tc>
          <w:tcPr>
            <w:tcW w:w="1326" w:type="dxa"/>
            <w:vAlign w:val="center"/>
          </w:tcPr>
          <w:p w14:paraId="001E18F4" w14:textId="74C33431" w:rsidR="002D5942" w:rsidRPr="0079644B" w:rsidRDefault="00206CFC" w:rsidP="00D62D76">
            <w:pPr>
              <w:pStyle w:val="Body"/>
              <w:spacing w:before="0" w:after="0" w:line="240" w:lineRule="auto"/>
              <w:ind w:left="-72" w:right="-72"/>
              <w:rPr>
                <w:sz w:val="22"/>
                <w:szCs w:val="22"/>
              </w:rPr>
            </w:pPr>
            <w:r>
              <w:rPr>
                <w:sz w:val="22"/>
                <w:szCs w:val="22"/>
              </w:rPr>
              <w:t>__  __</w:t>
            </w:r>
          </w:p>
        </w:tc>
        <w:tc>
          <w:tcPr>
            <w:tcW w:w="5033" w:type="dxa"/>
            <w:vAlign w:val="center"/>
          </w:tcPr>
          <w:p w14:paraId="1DB00389" w14:textId="2F961805" w:rsidR="002D5942" w:rsidRPr="0079644B" w:rsidRDefault="00206CFC" w:rsidP="00D62D76">
            <w:pPr>
              <w:pStyle w:val="Body"/>
              <w:spacing w:before="0" w:after="0" w:line="240" w:lineRule="auto"/>
              <w:ind w:left="-72" w:right="-72"/>
              <w:rPr>
                <w:sz w:val="22"/>
                <w:szCs w:val="22"/>
              </w:rPr>
            </w:pPr>
            <w:r>
              <w:rPr>
                <w:sz w:val="22"/>
                <w:szCs w:val="22"/>
              </w:rPr>
              <w:t xml:space="preserve">Receive and log information about shelter capacities and preliminary damage assessments for the impacted areas. </w:t>
            </w:r>
          </w:p>
        </w:tc>
      </w:tr>
      <w:tr w:rsidR="002D5942" w14:paraId="0418DD51" w14:textId="77777777" w:rsidTr="00272FF3">
        <w:trPr>
          <w:trHeight w:val="629"/>
          <w:jc w:val="center"/>
        </w:trPr>
        <w:tc>
          <w:tcPr>
            <w:tcW w:w="2146" w:type="dxa"/>
            <w:vMerge/>
            <w:vAlign w:val="center"/>
          </w:tcPr>
          <w:p w14:paraId="67C0A7FD" w14:textId="77777777" w:rsidR="002D5942" w:rsidRPr="0079644B" w:rsidRDefault="002D5942" w:rsidP="00D62D76">
            <w:pPr>
              <w:pStyle w:val="Body"/>
              <w:spacing w:before="0" w:after="0" w:line="240" w:lineRule="auto"/>
              <w:ind w:left="-72" w:right="-72"/>
              <w:rPr>
                <w:sz w:val="22"/>
                <w:szCs w:val="22"/>
              </w:rPr>
            </w:pPr>
          </w:p>
        </w:tc>
        <w:tc>
          <w:tcPr>
            <w:tcW w:w="2151" w:type="dxa"/>
            <w:vMerge/>
            <w:vAlign w:val="center"/>
          </w:tcPr>
          <w:p w14:paraId="64F9836D" w14:textId="77777777" w:rsidR="002D5942" w:rsidRPr="0079644B" w:rsidRDefault="002D5942" w:rsidP="00D62D76">
            <w:pPr>
              <w:pStyle w:val="Body"/>
              <w:spacing w:before="0" w:after="0" w:line="240" w:lineRule="auto"/>
              <w:ind w:left="-72" w:right="-72"/>
              <w:rPr>
                <w:sz w:val="22"/>
                <w:szCs w:val="22"/>
              </w:rPr>
            </w:pPr>
          </w:p>
        </w:tc>
        <w:tc>
          <w:tcPr>
            <w:tcW w:w="1326" w:type="dxa"/>
            <w:vAlign w:val="center"/>
          </w:tcPr>
          <w:p w14:paraId="5333E9BA" w14:textId="6F3C5B34" w:rsidR="002D5942" w:rsidRPr="0079644B" w:rsidRDefault="00206CFC" w:rsidP="00D62D76">
            <w:pPr>
              <w:pStyle w:val="Body"/>
              <w:spacing w:before="0" w:after="0" w:line="240" w:lineRule="auto"/>
              <w:ind w:left="-72" w:right="-72"/>
              <w:rPr>
                <w:sz w:val="22"/>
                <w:szCs w:val="22"/>
              </w:rPr>
            </w:pPr>
            <w:r>
              <w:rPr>
                <w:sz w:val="22"/>
                <w:szCs w:val="22"/>
              </w:rPr>
              <w:t>ESF 1</w:t>
            </w:r>
          </w:p>
        </w:tc>
        <w:tc>
          <w:tcPr>
            <w:tcW w:w="5033" w:type="dxa"/>
            <w:vAlign w:val="center"/>
          </w:tcPr>
          <w:p w14:paraId="099A6B73" w14:textId="66D2BF79" w:rsidR="002D5942" w:rsidRPr="0079644B" w:rsidRDefault="00206CFC" w:rsidP="00D62D76">
            <w:pPr>
              <w:pStyle w:val="Body"/>
              <w:spacing w:before="0" w:after="0" w:line="240" w:lineRule="auto"/>
              <w:ind w:left="-72" w:right="-72"/>
              <w:rPr>
                <w:sz w:val="22"/>
                <w:szCs w:val="22"/>
              </w:rPr>
            </w:pPr>
            <w:r>
              <w:rPr>
                <w:sz w:val="22"/>
                <w:szCs w:val="22"/>
              </w:rPr>
              <w:t xml:space="preserve">Ask ESF 1 about ingress and egress capabilities in the affected areas. </w:t>
            </w:r>
          </w:p>
        </w:tc>
      </w:tr>
      <w:tr w:rsidR="002D5942" w14:paraId="69432B5F" w14:textId="77777777" w:rsidTr="00272FF3">
        <w:trPr>
          <w:trHeight w:val="700"/>
          <w:jc w:val="center"/>
        </w:trPr>
        <w:tc>
          <w:tcPr>
            <w:tcW w:w="2146" w:type="dxa"/>
            <w:vMerge/>
            <w:vAlign w:val="center"/>
          </w:tcPr>
          <w:p w14:paraId="48EF2B4A" w14:textId="77777777" w:rsidR="002D5942" w:rsidRPr="0079644B" w:rsidRDefault="002D5942" w:rsidP="00D62D76">
            <w:pPr>
              <w:pStyle w:val="Body"/>
              <w:spacing w:before="0" w:after="0" w:line="240" w:lineRule="auto"/>
              <w:ind w:left="-72" w:right="-72"/>
              <w:rPr>
                <w:sz w:val="22"/>
                <w:szCs w:val="22"/>
              </w:rPr>
            </w:pPr>
          </w:p>
        </w:tc>
        <w:tc>
          <w:tcPr>
            <w:tcW w:w="2151" w:type="dxa"/>
            <w:vMerge/>
            <w:vAlign w:val="center"/>
          </w:tcPr>
          <w:p w14:paraId="1A5C9EEF" w14:textId="77777777" w:rsidR="002D5942" w:rsidRPr="0079644B" w:rsidRDefault="002D5942" w:rsidP="00D62D76">
            <w:pPr>
              <w:pStyle w:val="Body"/>
              <w:spacing w:before="0" w:after="0" w:line="240" w:lineRule="auto"/>
              <w:ind w:left="-72" w:right="-72"/>
              <w:rPr>
                <w:sz w:val="22"/>
                <w:szCs w:val="22"/>
              </w:rPr>
            </w:pPr>
          </w:p>
        </w:tc>
        <w:tc>
          <w:tcPr>
            <w:tcW w:w="1326" w:type="dxa"/>
            <w:vAlign w:val="center"/>
          </w:tcPr>
          <w:p w14:paraId="6E4A03A0" w14:textId="48FC4BA1" w:rsidR="002D5942" w:rsidRPr="0079644B" w:rsidRDefault="00206CFC" w:rsidP="00D62D76">
            <w:pPr>
              <w:pStyle w:val="Body"/>
              <w:spacing w:before="0" w:after="0" w:line="240" w:lineRule="auto"/>
              <w:ind w:left="-72" w:right="-72"/>
              <w:rPr>
                <w:sz w:val="22"/>
                <w:szCs w:val="22"/>
              </w:rPr>
            </w:pPr>
            <w:r>
              <w:rPr>
                <w:sz w:val="22"/>
                <w:szCs w:val="22"/>
              </w:rPr>
              <w:t>ESFs 2, 3, 12</w:t>
            </w:r>
          </w:p>
        </w:tc>
        <w:tc>
          <w:tcPr>
            <w:tcW w:w="5033" w:type="dxa"/>
            <w:vAlign w:val="center"/>
          </w:tcPr>
          <w:p w14:paraId="2879F1EF" w14:textId="7DEC0024" w:rsidR="002D5942" w:rsidRPr="0079644B" w:rsidRDefault="0003421E" w:rsidP="00D62D76">
            <w:pPr>
              <w:pStyle w:val="Body"/>
              <w:spacing w:before="0" w:after="0" w:line="240" w:lineRule="auto"/>
              <w:ind w:left="-72" w:right="-72"/>
              <w:rPr>
                <w:sz w:val="22"/>
                <w:szCs w:val="22"/>
              </w:rPr>
            </w:pPr>
            <w:r>
              <w:rPr>
                <w:sz w:val="22"/>
                <w:szCs w:val="22"/>
              </w:rPr>
              <w:t xml:space="preserve">Ask ESFs 2, 3 and 12 for the status of utilities in the affected area. </w:t>
            </w:r>
          </w:p>
        </w:tc>
      </w:tr>
      <w:tr w:rsidR="002D5942" w14:paraId="4B8078BB" w14:textId="77777777" w:rsidTr="00272FF3">
        <w:trPr>
          <w:trHeight w:val="1169"/>
          <w:jc w:val="center"/>
        </w:trPr>
        <w:tc>
          <w:tcPr>
            <w:tcW w:w="2146" w:type="dxa"/>
            <w:vMerge/>
            <w:vAlign w:val="center"/>
          </w:tcPr>
          <w:p w14:paraId="50E3DBA3" w14:textId="77777777" w:rsidR="002D5942" w:rsidRPr="0079644B" w:rsidRDefault="002D5942" w:rsidP="00D62D76">
            <w:pPr>
              <w:pStyle w:val="Body"/>
              <w:spacing w:before="0" w:after="0" w:line="240" w:lineRule="auto"/>
              <w:ind w:left="-72" w:right="-72"/>
              <w:rPr>
                <w:sz w:val="22"/>
                <w:szCs w:val="22"/>
              </w:rPr>
            </w:pPr>
          </w:p>
        </w:tc>
        <w:tc>
          <w:tcPr>
            <w:tcW w:w="2151" w:type="dxa"/>
            <w:vMerge/>
            <w:vAlign w:val="center"/>
          </w:tcPr>
          <w:p w14:paraId="506DED48" w14:textId="77777777" w:rsidR="002D5942" w:rsidRPr="0079644B" w:rsidRDefault="002D5942" w:rsidP="00D62D76">
            <w:pPr>
              <w:pStyle w:val="Body"/>
              <w:spacing w:before="0" w:after="0" w:line="240" w:lineRule="auto"/>
              <w:ind w:left="-72" w:right="-72"/>
              <w:rPr>
                <w:sz w:val="22"/>
                <w:szCs w:val="22"/>
              </w:rPr>
            </w:pPr>
          </w:p>
        </w:tc>
        <w:tc>
          <w:tcPr>
            <w:tcW w:w="1326" w:type="dxa"/>
            <w:vAlign w:val="center"/>
          </w:tcPr>
          <w:p w14:paraId="2434C0AB" w14:textId="56E5C99F" w:rsidR="002D5942" w:rsidRPr="0079644B" w:rsidRDefault="0003421E" w:rsidP="00D62D76">
            <w:pPr>
              <w:pStyle w:val="Body"/>
              <w:spacing w:before="0" w:after="0" w:line="240" w:lineRule="auto"/>
              <w:ind w:left="-72" w:right="-72"/>
              <w:rPr>
                <w:sz w:val="22"/>
                <w:szCs w:val="22"/>
              </w:rPr>
            </w:pPr>
            <w:r>
              <w:rPr>
                <w:sz w:val="22"/>
                <w:szCs w:val="22"/>
              </w:rPr>
              <w:t>__  __</w:t>
            </w:r>
          </w:p>
        </w:tc>
        <w:tc>
          <w:tcPr>
            <w:tcW w:w="5033" w:type="dxa"/>
            <w:vAlign w:val="center"/>
          </w:tcPr>
          <w:p w14:paraId="16D02DF9" w14:textId="0D31DB02" w:rsidR="002D5942" w:rsidRPr="0079644B" w:rsidRDefault="0003421E" w:rsidP="00D62D76">
            <w:pPr>
              <w:pStyle w:val="Body"/>
              <w:spacing w:before="0" w:after="0" w:line="240" w:lineRule="auto"/>
              <w:ind w:left="-72" w:right="-72"/>
              <w:rPr>
                <w:sz w:val="22"/>
                <w:szCs w:val="22"/>
              </w:rPr>
            </w:pPr>
            <w:r>
              <w:rPr>
                <w:sz w:val="22"/>
                <w:szCs w:val="22"/>
              </w:rPr>
              <w:t xml:space="preserve">Reassess the safety of shelters after each aftershock. However, during the first 72 hours this may not be possible. Therefore, use the “best available” shelters. </w:t>
            </w:r>
          </w:p>
        </w:tc>
      </w:tr>
      <w:tr w:rsidR="002D5942" w14:paraId="4D16788E" w14:textId="77777777" w:rsidTr="00272FF3">
        <w:trPr>
          <w:trHeight w:val="620"/>
          <w:jc w:val="center"/>
        </w:trPr>
        <w:tc>
          <w:tcPr>
            <w:tcW w:w="2146" w:type="dxa"/>
            <w:vMerge/>
            <w:vAlign w:val="center"/>
          </w:tcPr>
          <w:p w14:paraId="1AA47E85" w14:textId="77777777" w:rsidR="002D5942" w:rsidRPr="0079644B" w:rsidRDefault="002D5942" w:rsidP="00D62D76">
            <w:pPr>
              <w:pStyle w:val="Body"/>
              <w:spacing w:before="0" w:after="0" w:line="240" w:lineRule="auto"/>
              <w:ind w:left="-72" w:right="-72"/>
              <w:rPr>
                <w:sz w:val="22"/>
                <w:szCs w:val="22"/>
              </w:rPr>
            </w:pPr>
          </w:p>
        </w:tc>
        <w:tc>
          <w:tcPr>
            <w:tcW w:w="2151" w:type="dxa"/>
            <w:vMerge/>
            <w:vAlign w:val="center"/>
          </w:tcPr>
          <w:p w14:paraId="33966CF7" w14:textId="77777777" w:rsidR="002D5942" w:rsidRPr="0079644B" w:rsidRDefault="002D5942" w:rsidP="00D62D76">
            <w:pPr>
              <w:pStyle w:val="Body"/>
              <w:spacing w:before="0" w:after="0" w:line="240" w:lineRule="auto"/>
              <w:ind w:left="-72" w:right="-72"/>
              <w:rPr>
                <w:sz w:val="22"/>
                <w:szCs w:val="22"/>
              </w:rPr>
            </w:pPr>
          </w:p>
        </w:tc>
        <w:tc>
          <w:tcPr>
            <w:tcW w:w="1326" w:type="dxa"/>
            <w:vAlign w:val="center"/>
          </w:tcPr>
          <w:p w14:paraId="2CDEFF7F" w14:textId="0D07DE2D" w:rsidR="002D5942" w:rsidRPr="0079644B" w:rsidRDefault="00AB3F13" w:rsidP="00D62D76">
            <w:pPr>
              <w:pStyle w:val="Body"/>
              <w:spacing w:before="0" w:after="0" w:line="240" w:lineRule="auto"/>
              <w:ind w:left="-72" w:right="-72"/>
              <w:rPr>
                <w:sz w:val="22"/>
                <w:szCs w:val="22"/>
              </w:rPr>
            </w:pPr>
            <w:r>
              <w:rPr>
                <w:sz w:val="22"/>
                <w:szCs w:val="22"/>
              </w:rPr>
              <w:t>ESF 7</w:t>
            </w:r>
          </w:p>
        </w:tc>
        <w:tc>
          <w:tcPr>
            <w:tcW w:w="5033" w:type="dxa"/>
            <w:vAlign w:val="center"/>
          </w:tcPr>
          <w:p w14:paraId="01FC74B8" w14:textId="19D68513" w:rsidR="002D5942" w:rsidRPr="0079644B" w:rsidRDefault="00AB3F13" w:rsidP="00D62D76">
            <w:pPr>
              <w:pStyle w:val="Body"/>
              <w:spacing w:before="0" w:after="0" w:line="240" w:lineRule="auto"/>
              <w:ind w:left="-72" w:right="-72"/>
              <w:rPr>
                <w:sz w:val="22"/>
                <w:szCs w:val="22"/>
              </w:rPr>
            </w:pPr>
            <w:r>
              <w:rPr>
                <w:sz w:val="22"/>
                <w:szCs w:val="22"/>
              </w:rPr>
              <w:t xml:space="preserve">Identify forward mobilization sites and bulk distribution points as soon as possible. </w:t>
            </w:r>
          </w:p>
        </w:tc>
      </w:tr>
      <w:tr w:rsidR="00D14DCB" w14:paraId="53E3452C" w14:textId="77777777" w:rsidTr="00272FF3">
        <w:trPr>
          <w:trHeight w:val="714"/>
          <w:jc w:val="center"/>
        </w:trPr>
        <w:tc>
          <w:tcPr>
            <w:tcW w:w="2146" w:type="dxa"/>
            <w:vMerge w:val="restart"/>
            <w:vAlign w:val="center"/>
          </w:tcPr>
          <w:p w14:paraId="721BC4E3" w14:textId="38D72F25" w:rsidR="00D14DCB" w:rsidRPr="0079644B" w:rsidRDefault="00D14DCB" w:rsidP="00D62D76">
            <w:pPr>
              <w:pStyle w:val="Body"/>
              <w:spacing w:before="0" w:after="0" w:line="240" w:lineRule="auto"/>
              <w:ind w:left="-72" w:right="-72"/>
              <w:rPr>
                <w:sz w:val="22"/>
                <w:szCs w:val="22"/>
              </w:rPr>
            </w:pPr>
            <w:r>
              <w:rPr>
                <w:sz w:val="22"/>
                <w:szCs w:val="22"/>
              </w:rPr>
              <w:t>To activate resources to support mass care and sheltering openings</w:t>
            </w:r>
          </w:p>
        </w:tc>
        <w:tc>
          <w:tcPr>
            <w:tcW w:w="2151" w:type="dxa"/>
            <w:vMerge w:val="restart"/>
            <w:vAlign w:val="center"/>
          </w:tcPr>
          <w:p w14:paraId="2E5D3F7D" w14:textId="334ACDAC" w:rsidR="00D14DCB" w:rsidRPr="0079644B" w:rsidRDefault="00D14DCB" w:rsidP="00D62D76">
            <w:pPr>
              <w:pStyle w:val="Body"/>
              <w:spacing w:before="0" w:after="0" w:line="240" w:lineRule="auto"/>
              <w:ind w:left="-72" w:right="-72"/>
              <w:rPr>
                <w:sz w:val="22"/>
                <w:szCs w:val="22"/>
              </w:rPr>
            </w:pPr>
            <w:r>
              <w:rPr>
                <w:sz w:val="22"/>
                <w:szCs w:val="22"/>
              </w:rPr>
              <w:t>(Same as lifeline objective)</w:t>
            </w:r>
          </w:p>
        </w:tc>
        <w:tc>
          <w:tcPr>
            <w:tcW w:w="1326" w:type="dxa"/>
            <w:vAlign w:val="center"/>
          </w:tcPr>
          <w:p w14:paraId="4A595E2D" w14:textId="5F24C948" w:rsidR="00D14DCB" w:rsidRPr="0079644B" w:rsidRDefault="00D14DCB" w:rsidP="00D62D76">
            <w:pPr>
              <w:pStyle w:val="Body"/>
              <w:spacing w:before="0" w:after="0" w:line="240" w:lineRule="auto"/>
              <w:ind w:left="-72" w:right="-72"/>
              <w:rPr>
                <w:sz w:val="22"/>
                <w:szCs w:val="22"/>
              </w:rPr>
            </w:pPr>
            <w:r>
              <w:rPr>
                <w:sz w:val="22"/>
                <w:szCs w:val="22"/>
              </w:rPr>
              <w:t xml:space="preserve">ESF 8 </w:t>
            </w:r>
          </w:p>
        </w:tc>
        <w:tc>
          <w:tcPr>
            <w:tcW w:w="5033" w:type="dxa"/>
            <w:vAlign w:val="center"/>
          </w:tcPr>
          <w:p w14:paraId="617EADED" w14:textId="6B12F2AB" w:rsidR="00D14DCB" w:rsidRPr="0079644B" w:rsidRDefault="00D14DCB" w:rsidP="00D62D76">
            <w:pPr>
              <w:pStyle w:val="Body"/>
              <w:spacing w:before="0" w:after="0" w:line="240" w:lineRule="auto"/>
              <w:ind w:left="-72" w:right="-72"/>
              <w:rPr>
                <w:sz w:val="22"/>
                <w:szCs w:val="22"/>
              </w:rPr>
            </w:pPr>
            <w:r>
              <w:rPr>
                <w:sz w:val="22"/>
                <w:szCs w:val="22"/>
              </w:rPr>
              <w:t xml:space="preserve">Request additional </w:t>
            </w:r>
            <w:r w:rsidR="00915280">
              <w:rPr>
                <w:sz w:val="22"/>
                <w:szCs w:val="22"/>
              </w:rPr>
              <w:t xml:space="preserve">mental-health professionals through DMHA or the SEOC. </w:t>
            </w:r>
          </w:p>
        </w:tc>
      </w:tr>
      <w:tr w:rsidR="00D14DCB" w14:paraId="6619793B" w14:textId="77777777" w:rsidTr="00272FF3">
        <w:trPr>
          <w:trHeight w:val="700"/>
          <w:jc w:val="center"/>
        </w:trPr>
        <w:tc>
          <w:tcPr>
            <w:tcW w:w="2146" w:type="dxa"/>
            <w:vMerge/>
            <w:vAlign w:val="center"/>
          </w:tcPr>
          <w:p w14:paraId="50E18E49" w14:textId="77777777" w:rsidR="00D14DCB" w:rsidRPr="0079644B" w:rsidRDefault="00D14DCB" w:rsidP="00D62D76">
            <w:pPr>
              <w:pStyle w:val="Body"/>
              <w:spacing w:before="0" w:after="0" w:line="240" w:lineRule="auto"/>
              <w:ind w:left="-72" w:right="-72"/>
              <w:rPr>
                <w:sz w:val="22"/>
                <w:szCs w:val="22"/>
              </w:rPr>
            </w:pPr>
          </w:p>
        </w:tc>
        <w:tc>
          <w:tcPr>
            <w:tcW w:w="2151" w:type="dxa"/>
            <w:vMerge/>
            <w:vAlign w:val="center"/>
          </w:tcPr>
          <w:p w14:paraId="781C7689" w14:textId="77777777" w:rsidR="00D14DCB" w:rsidRPr="0079644B" w:rsidRDefault="00D14DCB" w:rsidP="00D62D76">
            <w:pPr>
              <w:pStyle w:val="Body"/>
              <w:spacing w:before="0" w:after="0" w:line="240" w:lineRule="auto"/>
              <w:ind w:left="-72" w:right="-72"/>
              <w:rPr>
                <w:sz w:val="22"/>
                <w:szCs w:val="22"/>
              </w:rPr>
            </w:pPr>
          </w:p>
        </w:tc>
        <w:tc>
          <w:tcPr>
            <w:tcW w:w="1326" w:type="dxa"/>
            <w:vAlign w:val="center"/>
          </w:tcPr>
          <w:p w14:paraId="76FC54CF" w14:textId="3B6DAC93" w:rsidR="00D14DCB" w:rsidRPr="0079644B" w:rsidRDefault="00915280" w:rsidP="00D62D76">
            <w:pPr>
              <w:pStyle w:val="Body"/>
              <w:spacing w:before="0" w:after="0" w:line="240" w:lineRule="auto"/>
              <w:ind w:left="-72" w:right="-72"/>
              <w:rPr>
                <w:sz w:val="22"/>
                <w:szCs w:val="22"/>
              </w:rPr>
            </w:pPr>
            <w:r>
              <w:rPr>
                <w:sz w:val="22"/>
                <w:szCs w:val="22"/>
              </w:rPr>
              <w:t>__  __</w:t>
            </w:r>
          </w:p>
        </w:tc>
        <w:tc>
          <w:tcPr>
            <w:tcW w:w="5033" w:type="dxa"/>
            <w:vAlign w:val="center"/>
          </w:tcPr>
          <w:p w14:paraId="494E90E5" w14:textId="0772B46B" w:rsidR="00D14DCB" w:rsidRPr="00915280" w:rsidRDefault="00915280" w:rsidP="00D62D76">
            <w:pPr>
              <w:pStyle w:val="Body"/>
              <w:spacing w:before="0" w:after="0" w:line="240" w:lineRule="auto"/>
              <w:ind w:left="-72" w:right="-72"/>
              <w:rPr>
                <w:sz w:val="22"/>
                <w:szCs w:val="22"/>
              </w:rPr>
            </w:pPr>
            <w:r>
              <w:rPr>
                <w:i/>
                <w:iCs/>
                <w:sz w:val="22"/>
                <w:szCs w:val="22"/>
              </w:rPr>
              <w:t xml:space="preserve">Red Cross chapters: </w:t>
            </w:r>
            <w:r>
              <w:rPr>
                <w:sz w:val="22"/>
                <w:szCs w:val="22"/>
              </w:rPr>
              <w:t xml:space="preserve">Depending upon the existing conditions (availability of communications, open transportation routes, etc.), each Red Cross chapter contacts its county EMA director and sends a representative to the county </w:t>
            </w:r>
            <w:proofErr w:type="gramStart"/>
            <w:r>
              <w:rPr>
                <w:sz w:val="22"/>
                <w:szCs w:val="22"/>
              </w:rPr>
              <w:t>EOC</w:t>
            </w:r>
            <w:proofErr w:type="gramEnd"/>
            <w:r>
              <w:rPr>
                <w:sz w:val="22"/>
                <w:szCs w:val="22"/>
              </w:rPr>
              <w:t xml:space="preserve"> or the facility being used for direction and control of the incident. </w:t>
            </w:r>
          </w:p>
        </w:tc>
      </w:tr>
    </w:tbl>
    <w:tbl>
      <w:tblPr>
        <w:tblStyle w:val="TableGrid"/>
        <w:tblpPr w:leftFromText="180" w:rightFromText="180" w:vertAnchor="text" w:horzAnchor="margin" w:tblpXSpec="center" w:tblpY="77"/>
        <w:tblW w:w="10656" w:type="dxa"/>
        <w:jc w:val="center"/>
        <w:tblLook w:val="04A0" w:firstRow="1" w:lastRow="0" w:firstColumn="1" w:lastColumn="0" w:noHBand="0" w:noVBand="1"/>
      </w:tblPr>
      <w:tblGrid>
        <w:gridCol w:w="2065"/>
        <w:gridCol w:w="2070"/>
        <w:gridCol w:w="1583"/>
        <w:gridCol w:w="4938"/>
      </w:tblGrid>
      <w:tr w:rsidR="00817320" w14:paraId="0909400E" w14:textId="77777777" w:rsidTr="00D478C0">
        <w:trPr>
          <w:trHeight w:val="470"/>
          <w:jc w:val="center"/>
        </w:trPr>
        <w:tc>
          <w:tcPr>
            <w:tcW w:w="2065" w:type="dxa"/>
            <w:shd w:val="clear" w:color="auto" w:fill="C00000"/>
            <w:vAlign w:val="center"/>
          </w:tcPr>
          <w:p w14:paraId="51A7A46F" w14:textId="3957CB51" w:rsidR="00272FF3" w:rsidRPr="00272FF3" w:rsidRDefault="00600C90" w:rsidP="00AD7098">
            <w:pPr>
              <w:pStyle w:val="BodyText"/>
              <w:spacing w:after="0"/>
              <w:jc w:val="center"/>
              <w:rPr>
                <w:rFonts w:ascii="Arial Narrow" w:hAnsi="Arial Narrow" w:cs="Arial"/>
                <w:b/>
                <w:bCs/>
                <w:color w:val="FFFFFF" w:themeColor="background1"/>
                <w:sz w:val="28"/>
                <w:szCs w:val="28"/>
              </w:rPr>
            </w:pPr>
            <w:r>
              <w:rPr>
                <w:rFonts w:ascii="Arial Narrow" w:hAnsi="Arial Narrow" w:cs="Arial"/>
                <w:b/>
                <w:bCs/>
                <w:color w:val="FFFFFF" w:themeColor="background1"/>
                <w:sz w:val="28"/>
                <w:szCs w:val="28"/>
              </w:rPr>
              <w:lastRenderedPageBreak/>
              <w:t>LIFELINE OBJECTIVE</w:t>
            </w:r>
          </w:p>
        </w:tc>
        <w:tc>
          <w:tcPr>
            <w:tcW w:w="2070" w:type="dxa"/>
            <w:shd w:val="clear" w:color="auto" w:fill="C00000"/>
            <w:vAlign w:val="center"/>
          </w:tcPr>
          <w:p w14:paraId="275C0B98" w14:textId="7C4EED21" w:rsidR="00272FF3" w:rsidRPr="00272FF3" w:rsidRDefault="00600C90" w:rsidP="00AD7098">
            <w:pPr>
              <w:pStyle w:val="BodyText"/>
              <w:spacing w:after="0"/>
              <w:jc w:val="center"/>
              <w:rPr>
                <w:rFonts w:ascii="Arial Narrow" w:hAnsi="Arial Narrow" w:cs="Arial"/>
                <w:b/>
                <w:bCs/>
                <w:color w:val="FFFFFF" w:themeColor="background1"/>
                <w:sz w:val="28"/>
                <w:szCs w:val="28"/>
              </w:rPr>
            </w:pPr>
            <w:r>
              <w:rPr>
                <w:rFonts w:ascii="Arial Narrow" w:hAnsi="Arial Narrow" w:cs="Arial"/>
                <w:b/>
                <w:bCs/>
                <w:color w:val="FFFFFF" w:themeColor="background1"/>
                <w:sz w:val="28"/>
                <w:szCs w:val="28"/>
              </w:rPr>
              <w:t>ESF OBJECTIVE</w:t>
            </w:r>
          </w:p>
        </w:tc>
        <w:tc>
          <w:tcPr>
            <w:tcW w:w="1583" w:type="dxa"/>
            <w:shd w:val="clear" w:color="auto" w:fill="C00000"/>
            <w:vAlign w:val="center"/>
          </w:tcPr>
          <w:p w14:paraId="113594D2" w14:textId="2FFB3913" w:rsidR="00272FF3" w:rsidRPr="00272FF3" w:rsidRDefault="00600C90" w:rsidP="00AD7098">
            <w:pPr>
              <w:pStyle w:val="BodyText"/>
              <w:spacing w:after="0"/>
              <w:jc w:val="center"/>
              <w:rPr>
                <w:rFonts w:ascii="Arial Narrow" w:hAnsi="Arial Narrow" w:cs="Arial"/>
                <w:b/>
                <w:bCs/>
                <w:color w:val="FFFFFF" w:themeColor="background1"/>
                <w:sz w:val="28"/>
                <w:szCs w:val="28"/>
              </w:rPr>
            </w:pPr>
            <w:r>
              <w:rPr>
                <w:rFonts w:ascii="Arial Narrow" w:hAnsi="Arial Narrow" w:cs="Arial"/>
                <w:b/>
                <w:bCs/>
                <w:color w:val="FFFFFF" w:themeColor="background1"/>
                <w:sz w:val="28"/>
                <w:szCs w:val="28"/>
              </w:rPr>
              <w:t>SUPPORT NEEDED FROM</w:t>
            </w:r>
          </w:p>
        </w:tc>
        <w:tc>
          <w:tcPr>
            <w:tcW w:w="4938" w:type="dxa"/>
            <w:shd w:val="clear" w:color="auto" w:fill="C00000"/>
            <w:vAlign w:val="center"/>
          </w:tcPr>
          <w:p w14:paraId="4F9B0485" w14:textId="640E84B5" w:rsidR="00272FF3" w:rsidRPr="00272FF3" w:rsidRDefault="00600C90" w:rsidP="00AD7098">
            <w:pPr>
              <w:pStyle w:val="BodyText"/>
              <w:spacing w:after="0"/>
              <w:jc w:val="center"/>
              <w:rPr>
                <w:rFonts w:ascii="Arial Narrow" w:hAnsi="Arial Narrow" w:cs="Arial"/>
                <w:b/>
                <w:bCs/>
                <w:color w:val="FFFFFF" w:themeColor="background1"/>
                <w:sz w:val="28"/>
                <w:szCs w:val="28"/>
              </w:rPr>
            </w:pPr>
            <w:r>
              <w:rPr>
                <w:rFonts w:ascii="Arial Narrow" w:hAnsi="Arial Narrow" w:cs="Arial"/>
                <w:b/>
                <w:bCs/>
                <w:color w:val="FFFFFF" w:themeColor="background1"/>
                <w:sz w:val="28"/>
                <w:szCs w:val="28"/>
              </w:rPr>
              <w:t>MISSION-ESSENTIAL TASKS</w:t>
            </w:r>
          </w:p>
        </w:tc>
      </w:tr>
      <w:tr w:rsidR="00D478C0" w14:paraId="430B9D2C" w14:textId="77777777" w:rsidTr="00D478C0">
        <w:trPr>
          <w:trHeight w:val="470"/>
          <w:jc w:val="center"/>
        </w:trPr>
        <w:tc>
          <w:tcPr>
            <w:tcW w:w="2065" w:type="dxa"/>
            <w:vMerge w:val="restart"/>
            <w:vAlign w:val="center"/>
          </w:tcPr>
          <w:p w14:paraId="42EB157A" w14:textId="46AA48F2" w:rsidR="00D478C0" w:rsidRPr="00AD7098" w:rsidRDefault="00D478C0" w:rsidP="00AD7098">
            <w:pPr>
              <w:pStyle w:val="BodyText"/>
              <w:spacing w:after="0"/>
              <w:ind w:left="-72" w:right="-72"/>
              <w:rPr>
                <w:rFonts w:cs="Arial"/>
                <w:sz w:val="22"/>
                <w:szCs w:val="22"/>
              </w:rPr>
            </w:pPr>
            <w:r>
              <w:rPr>
                <w:rFonts w:cs="Arial"/>
                <w:sz w:val="22"/>
                <w:szCs w:val="22"/>
              </w:rPr>
              <w:t>To activate resources to support mass care and sheltering openings (continued)</w:t>
            </w:r>
          </w:p>
        </w:tc>
        <w:tc>
          <w:tcPr>
            <w:tcW w:w="2070" w:type="dxa"/>
            <w:vMerge w:val="restart"/>
            <w:vAlign w:val="center"/>
          </w:tcPr>
          <w:p w14:paraId="4FA3D298" w14:textId="77777777" w:rsidR="00D478C0" w:rsidRPr="00AD7098" w:rsidRDefault="00D478C0" w:rsidP="00AD7098">
            <w:pPr>
              <w:pStyle w:val="BodyText"/>
              <w:spacing w:after="0"/>
              <w:ind w:left="-72" w:right="-72"/>
              <w:rPr>
                <w:rFonts w:cs="Arial"/>
                <w:sz w:val="22"/>
                <w:szCs w:val="22"/>
              </w:rPr>
            </w:pPr>
          </w:p>
        </w:tc>
        <w:tc>
          <w:tcPr>
            <w:tcW w:w="1583" w:type="dxa"/>
            <w:vAlign w:val="center"/>
          </w:tcPr>
          <w:p w14:paraId="5AD2F2ED" w14:textId="740C8382" w:rsidR="00D478C0" w:rsidRPr="00AD7098" w:rsidRDefault="00D478C0" w:rsidP="00AD7098">
            <w:pPr>
              <w:pStyle w:val="BodyText"/>
              <w:spacing w:after="0"/>
              <w:ind w:left="-72" w:right="-72"/>
              <w:rPr>
                <w:rFonts w:cs="Arial"/>
                <w:sz w:val="22"/>
                <w:szCs w:val="22"/>
              </w:rPr>
            </w:pPr>
            <w:r>
              <w:rPr>
                <w:rFonts w:cs="Arial"/>
                <w:sz w:val="22"/>
                <w:szCs w:val="22"/>
              </w:rPr>
              <w:t>Local voluntary organizations</w:t>
            </w:r>
          </w:p>
        </w:tc>
        <w:tc>
          <w:tcPr>
            <w:tcW w:w="4938" w:type="dxa"/>
            <w:vAlign w:val="center"/>
          </w:tcPr>
          <w:p w14:paraId="69BE428A" w14:textId="4EFACD52" w:rsidR="00D478C0" w:rsidRPr="00DA7014" w:rsidRDefault="00DA7014" w:rsidP="00AD7098">
            <w:pPr>
              <w:pStyle w:val="BodyText"/>
              <w:spacing w:after="0"/>
              <w:ind w:left="-72" w:right="-72"/>
              <w:rPr>
                <w:rFonts w:cs="Arial"/>
                <w:sz w:val="22"/>
                <w:szCs w:val="22"/>
              </w:rPr>
            </w:pPr>
            <w:r>
              <w:rPr>
                <w:rFonts w:cs="Arial"/>
                <w:i/>
                <w:iCs/>
                <w:sz w:val="22"/>
                <w:szCs w:val="22"/>
              </w:rPr>
              <w:t xml:space="preserve">Red Cross chapters: </w:t>
            </w:r>
            <w:r>
              <w:rPr>
                <w:rFonts w:cs="Arial"/>
                <w:sz w:val="22"/>
                <w:szCs w:val="22"/>
              </w:rPr>
              <w:t xml:space="preserve">Similarly, depending upon existing conditions, each Red Cross chapter activates local volunteers and begins coordination with other local voluntary organizations. </w:t>
            </w:r>
          </w:p>
        </w:tc>
      </w:tr>
      <w:tr w:rsidR="00D478C0" w14:paraId="1BB50391" w14:textId="77777777" w:rsidTr="00D478C0">
        <w:trPr>
          <w:trHeight w:val="470"/>
          <w:jc w:val="center"/>
        </w:trPr>
        <w:tc>
          <w:tcPr>
            <w:tcW w:w="2065" w:type="dxa"/>
            <w:vMerge/>
            <w:vAlign w:val="center"/>
          </w:tcPr>
          <w:p w14:paraId="2F99702F" w14:textId="77777777" w:rsidR="00D478C0" w:rsidRPr="00AD7098" w:rsidRDefault="00D478C0" w:rsidP="00AD7098">
            <w:pPr>
              <w:pStyle w:val="BodyText"/>
              <w:spacing w:after="0"/>
              <w:ind w:left="-72" w:right="-72"/>
              <w:rPr>
                <w:rFonts w:cs="Arial"/>
                <w:sz w:val="22"/>
                <w:szCs w:val="22"/>
              </w:rPr>
            </w:pPr>
          </w:p>
        </w:tc>
        <w:tc>
          <w:tcPr>
            <w:tcW w:w="2070" w:type="dxa"/>
            <w:vMerge/>
            <w:vAlign w:val="center"/>
          </w:tcPr>
          <w:p w14:paraId="2C7194B1" w14:textId="77777777" w:rsidR="00D478C0" w:rsidRPr="00AD7098" w:rsidRDefault="00D478C0" w:rsidP="00AD7098">
            <w:pPr>
              <w:pStyle w:val="BodyText"/>
              <w:spacing w:after="0"/>
              <w:ind w:left="-72" w:right="-72"/>
              <w:rPr>
                <w:rFonts w:cs="Arial"/>
                <w:sz w:val="22"/>
                <w:szCs w:val="22"/>
              </w:rPr>
            </w:pPr>
          </w:p>
        </w:tc>
        <w:tc>
          <w:tcPr>
            <w:tcW w:w="1583" w:type="dxa"/>
            <w:vAlign w:val="center"/>
          </w:tcPr>
          <w:p w14:paraId="1C620712" w14:textId="49C663A2" w:rsidR="00D478C0" w:rsidRPr="00AD7098" w:rsidRDefault="00DA7014" w:rsidP="00AD7098">
            <w:pPr>
              <w:pStyle w:val="BodyText"/>
              <w:spacing w:after="0"/>
              <w:ind w:left="-72" w:right="-72"/>
              <w:rPr>
                <w:rFonts w:cs="Arial"/>
                <w:sz w:val="22"/>
                <w:szCs w:val="22"/>
              </w:rPr>
            </w:pPr>
            <w:r>
              <w:rPr>
                <w:rFonts w:cs="Arial"/>
                <w:sz w:val="22"/>
                <w:szCs w:val="22"/>
              </w:rPr>
              <w:t>__  __</w:t>
            </w:r>
          </w:p>
        </w:tc>
        <w:tc>
          <w:tcPr>
            <w:tcW w:w="4938" w:type="dxa"/>
            <w:vAlign w:val="center"/>
          </w:tcPr>
          <w:p w14:paraId="77B5FCED" w14:textId="23021EC1" w:rsidR="00D478C0" w:rsidRPr="00AD7098" w:rsidRDefault="00FB4DC0" w:rsidP="00AD7098">
            <w:pPr>
              <w:pStyle w:val="BodyText"/>
              <w:spacing w:after="0"/>
              <w:ind w:left="-72" w:right="-72"/>
              <w:rPr>
                <w:rFonts w:cs="Arial"/>
                <w:sz w:val="22"/>
                <w:szCs w:val="22"/>
              </w:rPr>
            </w:pPr>
            <w:r>
              <w:rPr>
                <w:rFonts w:cs="Arial"/>
                <w:sz w:val="22"/>
                <w:szCs w:val="22"/>
              </w:rPr>
              <w:t xml:space="preserve">Dispatch volunteer assessment teams to determine which shelters are suitable for housing. </w:t>
            </w:r>
          </w:p>
        </w:tc>
      </w:tr>
      <w:tr w:rsidR="00D478C0" w14:paraId="10030191" w14:textId="77777777" w:rsidTr="00D64390">
        <w:trPr>
          <w:trHeight w:val="894"/>
          <w:jc w:val="center"/>
        </w:trPr>
        <w:tc>
          <w:tcPr>
            <w:tcW w:w="2065" w:type="dxa"/>
            <w:vMerge/>
            <w:vAlign w:val="center"/>
          </w:tcPr>
          <w:p w14:paraId="0A5681B5" w14:textId="77777777" w:rsidR="00D478C0" w:rsidRPr="00AD7098" w:rsidRDefault="00D478C0" w:rsidP="00AD7098">
            <w:pPr>
              <w:pStyle w:val="BodyText"/>
              <w:spacing w:after="0"/>
              <w:ind w:left="-72" w:right="-72"/>
              <w:rPr>
                <w:rFonts w:cs="Arial"/>
                <w:sz w:val="22"/>
                <w:szCs w:val="22"/>
              </w:rPr>
            </w:pPr>
          </w:p>
        </w:tc>
        <w:tc>
          <w:tcPr>
            <w:tcW w:w="2070" w:type="dxa"/>
            <w:vMerge/>
            <w:vAlign w:val="center"/>
          </w:tcPr>
          <w:p w14:paraId="33BAC0CA" w14:textId="77777777" w:rsidR="00D478C0" w:rsidRPr="00AD7098" w:rsidRDefault="00D478C0" w:rsidP="00AD7098">
            <w:pPr>
              <w:pStyle w:val="BodyText"/>
              <w:spacing w:after="0"/>
              <w:ind w:left="-72" w:right="-72"/>
              <w:rPr>
                <w:rFonts w:cs="Arial"/>
                <w:sz w:val="22"/>
                <w:szCs w:val="22"/>
              </w:rPr>
            </w:pPr>
          </w:p>
        </w:tc>
        <w:tc>
          <w:tcPr>
            <w:tcW w:w="1583" w:type="dxa"/>
            <w:vAlign w:val="center"/>
          </w:tcPr>
          <w:p w14:paraId="1E82DC87" w14:textId="23B2B44D" w:rsidR="00D478C0" w:rsidRPr="00AD7098" w:rsidRDefault="00FB4DC0" w:rsidP="00AD7098">
            <w:pPr>
              <w:pStyle w:val="BodyText"/>
              <w:spacing w:after="0"/>
              <w:ind w:left="-72" w:right="-72"/>
              <w:rPr>
                <w:rFonts w:cs="Arial"/>
                <w:sz w:val="22"/>
                <w:szCs w:val="22"/>
              </w:rPr>
            </w:pPr>
            <w:r>
              <w:rPr>
                <w:rFonts w:cs="Arial"/>
                <w:sz w:val="22"/>
                <w:szCs w:val="22"/>
              </w:rPr>
              <w:t>__  __</w:t>
            </w:r>
          </w:p>
        </w:tc>
        <w:tc>
          <w:tcPr>
            <w:tcW w:w="4938" w:type="dxa"/>
            <w:vAlign w:val="center"/>
          </w:tcPr>
          <w:p w14:paraId="1D52E409" w14:textId="4BC0C696" w:rsidR="00D478C0" w:rsidRPr="00AD7098" w:rsidRDefault="00BB0C32" w:rsidP="00AD7098">
            <w:pPr>
              <w:pStyle w:val="BodyText"/>
              <w:spacing w:after="0"/>
              <w:ind w:left="-72" w:right="-72"/>
              <w:rPr>
                <w:rFonts w:cs="Arial"/>
                <w:sz w:val="22"/>
                <w:szCs w:val="22"/>
              </w:rPr>
            </w:pPr>
            <w:r>
              <w:rPr>
                <w:rFonts w:cs="Arial"/>
                <w:sz w:val="22"/>
                <w:szCs w:val="22"/>
              </w:rPr>
              <w:t xml:space="preserve">Leverage VOAD and other entities involved in delivering post-disaster aid to increase capacity in meeting life-sustaining needs of survivors. </w:t>
            </w:r>
          </w:p>
        </w:tc>
      </w:tr>
      <w:tr w:rsidR="00D478C0" w14:paraId="6CDAC2D9" w14:textId="77777777" w:rsidTr="00D64390">
        <w:trPr>
          <w:trHeight w:val="1614"/>
          <w:jc w:val="center"/>
        </w:trPr>
        <w:tc>
          <w:tcPr>
            <w:tcW w:w="2065" w:type="dxa"/>
            <w:vMerge/>
            <w:vAlign w:val="center"/>
          </w:tcPr>
          <w:p w14:paraId="5E5FD86A" w14:textId="77777777" w:rsidR="00D478C0" w:rsidRPr="00AD7098" w:rsidRDefault="00D478C0" w:rsidP="00AD7098">
            <w:pPr>
              <w:pStyle w:val="BodyText"/>
              <w:spacing w:after="0"/>
              <w:ind w:left="-72" w:right="-72"/>
              <w:rPr>
                <w:rFonts w:cs="Arial"/>
                <w:sz w:val="22"/>
                <w:szCs w:val="22"/>
              </w:rPr>
            </w:pPr>
          </w:p>
        </w:tc>
        <w:tc>
          <w:tcPr>
            <w:tcW w:w="2070" w:type="dxa"/>
            <w:vMerge/>
            <w:vAlign w:val="center"/>
          </w:tcPr>
          <w:p w14:paraId="1DFE31F4" w14:textId="77777777" w:rsidR="00D478C0" w:rsidRPr="00AD7098" w:rsidRDefault="00D478C0" w:rsidP="00AD7098">
            <w:pPr>
              <w:pStyle w:val="BodyText"/>
              <w:spacing w:after="0"/>
              <w:ind w:left="-72" w:right="-72"/>
              <w:rPr>
                <w:rFonts w:cs="Arial"/>
                <w:sz w:val="22"/>
                <w:szCs w:val="22"/>
              </w:rPr>
            </w:pPr>
          </w:p>
        </w:tc>
        <w:tc>
          <w:tcPr>
            <w:tcW w:w="1583" w:type="dxa"/>
            <w:vAlign w:val="center"/>
          </w:tcPr>
          <w:p w14:paraId="3BCF1025" w14:textId="3B16E7F8" w:rsidR="00D478C0" w:rsidRPr="00AD7098" w:rsidRDefault="0015611B" w:rsidP="00AD7098">
            <w:pPr>
              <w:pStyle w:val="BodyText"/>
              <w:spacing w:after="0"/>
              <w:ind w:left="-72" w:right="-72"/>
              <w:rPr>
                <w:rFonts w:cs="Arial"/>
                <w:sz w:val="22"/>
                <w:szCs w:val="22"/>
              </w:rPr>
            </w:pPr>
            <w:r>
              <w:rPr>
                <w:rFonts w:cs="Arial"/>
                <w:sz w:val="22"/>
                <w:szCs w:val="22"/>
              </w:rPr>
              <w:t>__  __</w:t>
            </w:r>
          </w:p>
        </w:tc>
        <w:tc>
          <w:tcPr>
            <w:tcW w:w="4938" w:type="dxa"/>
            <w:vAlign w:val="center"/>
          </w:tcPr>
          <w:p w14:paraId="11AB1F41" w14:textId="36CA5172" w:rsidR="00D478C0" w:rsidRPr="00AD7098" w:rsidRDefault="0015611B" w:rsidP="00AD7098">
            <w:pPr>
              <w:pStyle w:val="BodyText"/>
              <w:spacing w:after="0"/>
              <w:ind w:left="-72" w:right="-72"/>
              <w:rPr>
                <w:rFonts w:cs="Arial"/>
                <w:sz w:val="22"/>
                <w:szCs w:val="22"/>
              </w:rPr>
            </w:pPr>
            <w:r>
              <w:rPr>
                <w:rFonts w:cs="Arial"/>
                <w:sz w:val="22"/>
                <w:szCs w:val="22"/>
              </w:rPr>
              <w:t xml:space="preserve">Begin coordination among the voluntary organizations that are part of ESF 6, such as the Red Cross, Salvation Army, and Indiana VOAD, to consolidate damage information </w:t>
            </w:r>
            <w:r w:rsidR="00E054F0">
              <w:rPr>
                <w:rFonts w:cs="Arial"/>
                <w:sz w:val="22"/>
                <w:szCs w:val="22"/>
              </w:rPr>
              <w:t xml:space="preserve">they have collected, as well as potential services they cannot provide. </w:t>
            </w:r>
          </w:p>
        </w:tc>
      </w:tr>
      <w:tr w:rsidR="00D478C0" w14:paraId="38BB1ED0" w14:textId="77777777" w:rsidTr="00D64390">
        <w:trPr>
          <w:trHeight w:val="624"/>
          <w:jc w:val="center"/>
        </w:trPr>
        <w:tc>
          <w:tcPr>
            <w:tcW w:w="2065" w:type="dxa"/>
            <w:vMerge/>
            <w:vAlign w:val="center"/>
          </w:tcPr>
          <w:p w14:paraId="1F71EE8D" w14:textId="77777777" w:rsidR="00D478C0" w:rsidRPr="00AD7098" w:rsidRDefault="00D478C0" w:rsidP="00AD7098">
            <w:pPr>
              <w:pStyle w:val="BodyText"/>
              <w:spacing w:after="0"/>
              <w:ind w:left="-72" w:right="-72"/>
              <w:rPr>
                <w:rFonts w:cs="Arial"/>
                <w:sz w:val="22"/>
                <w:szCs w:val="22"/>
              </w:rPr>
            </w:pPr>
          </w:p>
        </w:tc>
        <w:tc>
          <w:tcPr>
            <w:tcW w:w="2070" w:type="dxa"/>
            <w:vMerge/>
            <w:vAlign w:val="center"/>
          </w:tcPr>
          <w:p w14:paraId="70D96A77" w14:textId="77777777" w:rsidR="00D478C0" w:rsidRPr="00AD7098" w:rsidRDefault="00D478C0" w:rsidP="00AD7098">
            <w:pPr>
              <w:pStyle w:val="BodyText"/>
              <w:spacing w:after="0"/>
              <w:ind w:left="-72" w:right="-72"/>
              <w:rPr>
                <w:rFonts w:cs="Arial"/>
                <w:sz w:val="22"/>
                <w:szCs w:val="22"/>
              </w:rPr>
            </w:pPr>
          </w:p>
        </w:tc>
        <w:tc>
          <w:tcPr>
            <w:tcW w:w="1583" w:type="dxa"/>
            <w:vAlign w:val="center"/>
          </w:tcPr>
          <w:p w14:paraId="5FD64FDD" w14:textId="518990AB" w:rsidR="00D478C0" w:rsidRPr="00AD7098" w:rsidRDefault="00E054F0" w:rsidP="00AD7098">
            <w:pPr>
              <w:pStyle w:val="BodyText"/>
              <w:spacing w:after="0"/>
              <w:ind w:left="-72" w:right="-72"/>
              <w:rPr>
                <w:rFonts w:cs="Arial"/>
                <w:sz w:val="22"/>
                <w:szCs w:val="22"/>
              </w:rPr>
            </w:pPr>
            <w:r>
              <w:rPr>
                <w:rFonts w:cs="Arial"/>
                <w:sz w:val="22"/>
                <w:szCs w:val="22"/>
              </w:rPr>
              <w:t>__  __</w:t>
            </w:r>
          </w:p>
        </w:tc>
        <w:tc>
          <w:tcPr>
            <w:tcW w:w="4938" w:type="dxa"/>
            <w:vAlign w:val="center"/>
          </w:tcPr>
          <w:p w14:paraId="3BC2BC35" w14:textId="26CCC4A5" w:rsidR="00D478C0" w:rsidRPr="00AD7098" w:rsidRDefault="00E054F0" w:rsidP="00AD7098">
            <w:pPr>
              <w:pStyle w:val="BodyText"/>
              <w:spacing w:after="0"/>
              <w:ind w:left="-72" w:right="-72"/>
              <w:rPr>
                <w:rFonts w:cs="Arial"/>
                <w:sz w:val="22"/>
                <w:szCs w:val="22"/>
              </w:rPr>
            </w:pPr>
            <w:r>
              <w:rPr>
                <w:rFonts w:cs="Arial"/>
                <w:sz w:val="22"/>
                <w:szCs w:val="22"/>
              </w:rPr>
              <w:t xml:space="preserve">Open coordination channels with the national headquarters of each NGO that is part of ESF 6. </w:t>
            </w:r>
          </w:p>
        </w:tc>
      </w:tr>
      <w:tr w:rsidR="00D478C0" w14:paraId="32FAE197" w14:textId="77777777" w:rsidTr="00D478C0">
        <w:trPr>
          <w:trHeight w:val="470"/>
          <w:jc w:val="center"/>
        </w:trPr>
        <w:tc>
          <w:tcPr>
            <w:tcW w:w="2065" w:type="dxa"/>
            <w:vMerge/>
            <w:vAlign w:val="center"/>
          </w:tcPr>
          <w:p w14:paraId="7D99D811" w14:textId="77777777" w:rsidR="00D478C0" w:rsidRPr="00AD7098" w:rsidRDefault="00D478C0" w:rsidP="00AD7098">
            <w:pPr>
              <w:pStyle w:val="BodyText"/>
              <w:spacing w:after="0"/>
              <w:ind w:left="-72" w:right="-72"/>
              <w:rPr>
                <w:rFonts w:cs="Arial"/>
                <w:sz w:val="22"/>
                <w:szCs w:val="22"/>
              </w:rPr>
            </w:pPr>
          </w:p>
        </w:tc>
        <w:tc>
          <w:tcPr>
            <w:tcW w:w="2070" w:type="dxa"/>
            <w:vMerge/>
            <w:vAlign w:val="center"/>
          </w:tcPr>
          <w:p w14:paraId="12030176" w14:textId="77777777" w:rsidR="00D478C0" w:rsidRPr="00AD7098" w:rsidRDefault="00D478C0" w:rsidP="00AD7098">
            <w:pPr>
              <w:pStyle w:val="BodyText"/>
              <w:spacing w:after="0"/>
              <w:ind w:left="-72" w:right="-72"/>
              <w:rPr>
                <w:rFonts w:cs="Arial"/>
                <w:sz w:val="22"/>
                <w:szCs w:val="22"/>
              </w:rPr>
            </w:pPr>
          </w:p>
        </w:tc>
        <w:tc>
          <w:tcPr>
            <w:tcW w:w="1583" w:type="dxa"/>
            <w:vAlign w:val="center"/>
          </w:tcPr>
          <w:p w14:paraId="59506212" w14:textId="77777777" w:rsidR="00D478C0" w:rsidRDefault="0045708A" w:rsidP="004233DD">
            <w:pPr>
              <w:pStyle w:val="BodyText"/>
              <w:numPr>
                <w:ilvl w:val="0"/>
                <w:numId w:val="39"/>
              </w:numPr>
              <w:spacing w:after="0"/>
              <w:ind w:right="-72"/>
              <w:rPr>
                <w:rFonts w:cs="Arial"/>
                <w:sz w:val="22"/>
                <w:szCs w:val="22"/>
              </w:rPr>
            </w:pPr>
            <w:r>
              <w:rPr>
                <w:rFonts w:cs="Arial"/>
                <w:sz w:val="22"/>
                <w:szCs w:val="22"/>
              </w:rPr>
              <w:t>ESF 8</w:t>
            </w:r>
          </w:p>
          <w:p w14:paraId="185BB3F5" w14:textId="29D2CD78" w:rsidR="0045708A" w:rsidRPr="00AD7098" w:rsidRDefault="0045708A" w:rsidP="004233DD">
            <w:pPr>
              <w:pStyle w:val="BodyText"/>
              <w:numPr>
                <w:ilvl w:val="0"/>
                <w:numId w:val="39"/>
              </w:numPr>
              <w:spacing w:after="0"/>
              <w:ind w:right="-72"/>
              <w:rPr>
                <w:rFonts w:cs="Arial"/>
                <w:sz w:val="22"/>
                <w:szCs w:val="22"/>
              </w:rPr>
            </w:pPr>
            <w:r>
              <w:rPr>
                <w:rFonts w:cs="Arial"/>
                <w:sz w:val="22"/>
                <w:szCs w:val="22"/>
              </w:rPr>
              <w:t>CERT</w:t>
            </w:r>
          </w:p>
        </w:tc>
        <w:tc>
          <w:tcPr>
            <w:tcW w:w="4938" w:type="dxa"/>
            <w:vAlign w:val="center"/>
          </w:tcPr>
          <w:p w14:paraId="204A4616" w14:textId="77777777" w:rsidR="00D478C0" w:rsidRDefault="0045708A" w:rsidP="00AD7098">
            <w:pPr>
              <w:pStyle w:val="BodyText"/>
              <w:spacing w:after="0"/>
              <w:ind w:left="-72" w:right="-72"/>
              <w:rPr>
                <w:rFonts w:cs="Arial"/>
                <w:sz w:val="22"/>
                <w:szCs w:val="22"/>
              </w:rPr>
            </w:pPr>
            <w:r>
              <w:rPr>
                <w:rFonts w:cs="Arial"/>
                <w:sz w:val="22"/>
                <w:szCs w:val="22"/>
              </w:rPr>
              <w:t xml:space="preserve">Call for resources: </w:t>
            </w:r>
          </w:p>
          <w:p w14:paraId="624215BD" w14:textId="77777777" w:rsidR="0045708A" w:rsidRDefault="00EF67DF" w:rsidP="004233DD">
            <w:pPr>
              <w:pStyle w:val="BodyText"/>
              <w:numPr>
                <w:ilvl w:val="0"/>
                <w:numId w:val="40"/>
              </w:numPr>
              <w:spacing w:after="0"/>
              <w:ind w:right="-72"/>
              <w:rPr>
                <w:rFonts w:cs="Arial"/>
                <w:sz w:val="22"/>
                <w:szCs w:val="22"/>
              </w:rPr>
            </w:pPr>
            <w:r>
              <w:rPr>
                <w:rFonts w:cs="Arial"/>
                <w:sz w:val="22"/>
                <w:szCs w:val="22"/>
              </w:rPr>
              <w:t>Shelter teams, CERT</w:t>
            </w:r>
          </w:p>
          <w:p w14:paraId="59BF7E53" w14:textId="77777777" w:rsidR="00EF67DF" w:rsidRDefault="00EF67DF" w:rsidP="004233DD">
            <w:pPr>
              <w:pStyle w:val="BodyText"/>
              <w:numPr>
                <w:ilvl w:val="0"/>
                <w:numId w:val="40"/>
              </w:numPr>
              <w:spacing w:after="0"/>
              <w:ind w:right="-72"/>
              <w:rPr>
                <w:rFonts w:cs="Arial"/>
                <w:sz w:val="22"/>
                <w:szCs w:val="22"/>
              </w:rPr>
            </w:pPr>
            <w:r>
              <w:rPr>
                <w:rFonts w:cs="Arial"/>
                <w:sz w:val="22"/>
                <w:szCs w:val="22"/>
              </w:rPr>
              <w:t>Just-in-time training for new volunteers</w:t>
            </w:r>
          </w:p>
          <w:p w14:paraId="1113784D" w14:textId="11E63FA6" w:rsidR="00EF67DF" w:rsidRPr="00AD7098" w:rsidRDefault="00EF67DF" w:rsidP="004233DD">
            <w:pPr>
              <w:pStyle w:val="BodyText"/>
              <w:numPr>
                <w:ilvl w:val="0"/>
                <w:numId w:val="40"/>
              </w:numPr>
              <w:spacing w:after="0"/>
              <w:ind w:right="-72"/>
              <w:rPr>
                <w:rFonts w:cs="Arial"/>
                <w:sz w:val="22"/>
                <w:szCs w:val="22"/>
              </w:rPr>
            </w:pPr>
            <w:r>
              <w:rPr>
                <w:rFonts w:cs="Arial"/>
                <w:sz w:val="22"/>
                <w:szCs w:val="22"/>
              </w:rPr>
              <w:t>Assistance with basic medical needs</w:t>
            </w:r>
          </w:p>
        </w:tc>
      </w:tr>
      <w:tr w:rsidR="00D478C0" w14:paraId="5C345B50" w14:textId="77777777" w:rsidTr="00D478C0">
        <w:trPr>
          <w:trHeight w:val="484"/>
          <w:jc w:val="center"/>
        </w:trPr>
        <w:tc>
          <w:tcPr>
            <w:tcW w:w="2065" w:type="dxa"/>
            <w:vMerge/>
            <w:vAlign w:val="center"/>
          </w:tcPr>
          <w:p w14:paraId="5DAD197F" w14:textId="77777777" w:rsidR="00D478C0" w:rsidRPr="00AD7098" w:rsidRDefault="00D478C0" w:rsidP="00AD7098">
            <w:pPr>
              <w:pStyle w:val="BodyText"/>
              <w:spacing w:after="0"/>
              <w:ind w:left="-72" w:right="-72"/>
              <w:rPr>
                <w:rFonts w:cs="Arial"/>
                <w:sz w:val="22"/>
                <w:szCs w:val="22"/>
              </w:rPr>
            </w:pPr>
          </w:p>
        </w:tc>
        <w:tc>
          <w:tcPr>
            <w:tcW w:w="2070" w:type="dxa"/>
            <w:vMerge/>
            <w:vAlign w:val="center"/>
          </w:tcPr>
          <w:p w14:paraId="54B80D74" w14:textId="77777777" w:rsidR="00D478C0" w:rsidRPr="00AD7098" w:rsidRDefault="00D478C0" w:rsidP="00AD7098">
            <w:pPr>
              <w:pStyle w:val="BodyText"/>
              <w:spacing w:after="0"/>
              <w:ind w:left="-72" w:right="-72"/>
              <w:rPr>
                <w:rFonts w:cs="Arial"/>
                <w:sz w:val="22"/>
                <w:szCs w:val="22"/>
              </w:rPr>
            </w:pPr>
          </w:p>
        </w:tc>
        <w:tc>
          <w:tcPr>
            <w:tcW w:w="1583" w:type="dxa"/>
            <w:vAlign w:val="center"/>
          </w:tcPr>
          <w:p w14:paraId="33E8FFB2" w14:textId="49EDB6A5" w:rsidR="00D478C0" w:rsidRPr="00AD7098" w:rsidRDefault="00954A57" w:rsidP="00AD7098">
            <w:pPr>
              <w:pStyle w:val="BodyText"/>
              <w:spacing w:after="0"/>
              <w:ind w:left="-72" w:right="-72"/>
              <w:rPr>
                <w:rFonts w:cs="Arial"/>
                <w:sz w:val="22"/>
                <w:szCs w:val="22"/>
              </w:rPr>
            </w:pPr>
            <w:r>
              <w:rPr>
                <w:rFonts w:cs="Arial"/>
                <w:sz w:val="22"/>
                <w:szCs w:val="22"/>
              </w:rPr>
              <w:t>ESF 7</w:t>
            </w:r>
          </w:p>
        </w:tc>
        <w:tc>
          <w:tcPr>
            <w:tcW w:w="4938" w:type="dxa"/>
            <w:vAlign w:val="center"/>
          </w:tcPr>
          <w:p w14:paraId="0CA6205E" w14:textId="3B92CA60" w:rsidR="00D478C0" w:rsidRPr="00AD7098" w:rsidRDefault="00954A57" w:rsidP="00AD7098">
            <w:pPr>
              <w:pStyle w:val="BodyText"/>
              <w:spacing w:after="0"/>
              <w:ind w:left="-72" w:right="-72"/>
              <w:rPr>
                <w:rFonts w:cs="Arial"/>
                <w:sz w:val="22"/>
                <w:szCs w:val="22"/>
              </w:rPr>
            </w:pPr>
            <w:r>
              <w:rPr>
                <w:rFonts w:cs="Arial"/>
                <w:sz w:val="22"/>
                <w:szCs w:val="22"/>
              </w:rPr>
              <w:t xml:space="preserve">Make immediate request for meals ready to eat (MREs) and water for shelter population and for those still sheltering in place. </w:t>
            </w:r>
          </w:p>
        </w:tc>
      </w:tr>
      <w:tr w:rsidR="00D478C0" w14:paraId="1DE75300" w14:textId="77777777" w:rsidTr="00D478C0">
        <w:trPr>
          <w:trHeight w:val="470"/>
          <w:jc w:val="center"/>
        </w:trPr>
        <w:tc>
          <w:tcPr>
            <w:tcW w:w="2065" w:type="dxa"/>
            <w:vMerge/>
            <w:vAlign w:val="center"/>
          </w:tcPr>
          <w:p w14:paraId="5F9FE97F" w14:textId="77777777" w:rsidR="00D478C0" w:rsidRPr="00AD7098" w:rsidRDefault="00D478C0" w:rsidP="00AD7098">
            <w:pPr>
              <w:pStyle w:val="BodyText"/>
              <w:spacing w:after="0"/>
              <w:ind w:left="-72" w:right="-72"/>
              <w:rPr>
                <w:rFonts w:cs="Arial"/>
                <w:sz w:val="22"/>
                <w:szCs w:val="22"/>
              </w:rPr>
            </w:pPr>
          </w:p>
        </w:tc>
        <w:tc>
          <w:tcPr>
            <w:tcW w:w="2070" w:type="dxa"/>
            <w:vAlign w:val="center"/>
          </w:tcPr>
          <w:p w14:paraId="14CD9A63" w14:textId="4431CD12" w:rsidR="00D478C0" w:rsidRPr="00AD7098" w:rsidRDefault="00954A57" w:rsidP="00AD7098">
            <w:pPr>
              <w:pStyle w:val="BodyText"/>
              <w:spacing w:after="0"/>
              <w:ind w:left="-72" w:right="-72"/>
              <w:rPr>
                <w:rFonts w:cs="Arial"/>
                <w:sz w:val="22"/>
                <w:szCs w:val="22"/>
              </w:rPr>
            </w:pPr>
            <w:r>
              <w:rPr>
                <w:rFonts w:cs="Arial"/>
                <w:sz w:val="22"/>
                <w:szCs w:val="22"/>
              </w:rPr>
              <w:t xml:space="preserve">To request food and water from federal sources within 6 hours. </w:t>
            </w:r>
          </w:p>
        </w:tc>
        <w:tc>
          <w:tcPr>
            <w:tcW w:w="1583" w:type="dxa"/>
            <w:vAlign w:val="center"/>
          </w:tcPr>
          <w:p w14:paraId="2EA87500" w14:textId="14898D6B" w:rsidR="00D478C0" w:rsidRPr="00AD7098" w:rsidRDefault="00954A57" w:rsidP="00AD7098">
            <w:pPr>
              <w:pStyle w:val="BodyText"/>
              <w:spacing w:after="0"/>
              <w:ind w:left="-72" w:right="-72"/>
              <w:rPr>
                <w:rFonts w:cs="Arial"/>
                <w:sz w:val="22"/>
                <w:szCs w:val="22"/>
              </w:rPr>
            </w:pPr>
            <w:r>
              <w:rPr>
                <w:rFonts w:cs="Arial"/>
                <w:sz w:val="22"/>
                <w:szCs w:val="22"/>
              </w:rPr>
              <w:t xml:space="preserve">ESF 7 </w:t>
            </w:r>
          </w:p>
        </w:tc>
        <w:tc>
          <w:tcPr>
            <w:tcW w:w="4938" w:type="dxa"/>
            <w:vAlign w:val="center"/>
          </w:tcPr>
          <w:p w14:paraId="0F9D3AD9" w14:textId="2F7D6C6F" w:rsidR="00D478C0" w:rsidRPr="00AD7098" w:rsidRDefault="00954A57" w:rsidP="00AD7098">
            <w:pPr>
              <w:pStyle w:val="BodyText"/>
              <w:spacing w:after="0"/>
              <w:ind w:left="-72" w:right="-72"/>
              <w:rPr>
                <w:rFonts w:cs="Arial"/>
                <w:sz w:val="22"/>
                <w:szCs w:val="22"/>
              </w:rPr>
            </w:pPr>
            <w:r>
              <w:rPr>
                <w:rFonts w:cs="Arial"/>
                <w:sz w:val="22"/>
                <w:szCs w:val="22"/>
              </w:rPr>
              <w:t xml:space="preserve">Request additional resources for mass care and shelters through EMAC or the federal government, as necessary. </w:t>
            </w:r>
          </w:p>
        </w:tc>
      </w:tr>
      <w:tr w:rsidR="00D478C0" w14:paraId="4616154A" w14:textId="77777777" w:rsidTr="00D478C0">
        <w:trPr>
          <w:trHeight w:val="470"/>
          <w:jc w:val="center"/>
        </w:trPr>
        <w:tc>
          <w:tcPr>
            <w:tcW w:w="2065" w:type="dxa"/>
            <w:vMerge/>
            <w:vAlign w:val="center"/>
          </w:tcPr>
          <w:p w14:paraId="4E67FB5E" w14:textId="77777777" w:rsidR="00D478C0" w:rsidRPr="00AD7098" w:rsidRDefault="00D478C0" w:rsidP="00AD7098">
            <w:pPr>
              <w:pStyle w:val="BodyText"/>
              <w:spacing w:after="0"/>
              <w:ind w:left="-72" w:right="-72"/>
              <w:rPr>
                <w:rFonts w:cs="Arial"/>
                <w:sz w:val="22"/>
                <w:szCs w:val="22"/>
              </w:rPr>
            </w:pPr>
          </w:p>
        </w:tc>
        <w:tc>
          <w:tcPr>
            <w:tcW w:w="2070" w:type="dxa"/>
            <w:vMerge w:val="restart"/>
            <w:vAlign w:val="center"/>
          </w:tcPr>
          <w:p w14:paraId="06233339" w14:textId="29CF9F95" w:rsidR="00D478C0" w:rsidRPr="00AD7098" w:rsidRDefault="00954A57" w:rsidP="00AD7098">
            <w:pPr>
              <w:pStyle w:val="BodyText"/>
              <w:spacing w:after="0"/>
              <w:ind w:left="-72" w:right="-72"/>
              <w:rPr>
                <w:rFonts w:cs="Arial"/>
                <w:sz w:val="22"/>
                <w:szCs w:val="22"/>
              </w:rPr>
            </w:pPr>
            <w:r>
              <w:rPr>
                <w:rFonts w:cs="Arial"/>
                <w:sz w:val="22"/>
                <w:szCs w:val="22"/>
              </w:rPr>
              <w:t xml:space="preserve">To activate mass care plans and assess initial resources within 6 – 12 hours. </w:t>
            </w:r>
          </w:p>
        </w:tc>
        <w:tc>
          <w:tcPr>
            <w:tcW w:w="1583" w:type="dxa"/>
            <w:vAlign w:val="center"/>
          </w:tcPr>
          <w:p w14:paraId="0F70BEAB" w14:textId="2A58394F" w:rsidR="00D478C0" w:rsidRPr="00AD7098" w:rsidRDefault="00954A57" w:rsidP="00AD7098">
            <w:pPr>
              <w:pStyle w:val="BodyText"/>
              <w:spacing w:after="0"/>
              <w:ind w:left="-72" w:right="-72"/>
              <w:rPr>
                <w:rFonts w:cs="Arial"/>
                <w:sz w:val="22"/>
                <w:szCs w:val="22"/>
              </w:rPr>
            </w:pPr>
            <w:r>
              <w:rPr>
                <w:rFonts w:cs="Arial"/>
                <w:sz w:val="22"/>
                <w:szCs w:val="22"/>
              </w:rPr>
              <w:t>__  __</w:t>
            </w:r>
          </w:p>
        </w:tc>
        <w:tc>
          <w:tcPr>
            <w:tcW w:w="4938" w:type="dxa"/>
            <w:vAlign w:val="center"/>
          </w:tcPr>
          <w:p w14:paraId="734F58FF" w14:textId="4BA93D75" w:rsidR="00D478C0" w:rsidRPr="00AD7098" w:rsidRDefault="00954A57" w:rsidP="00AD7098">
            <w:pPr>
              <w:pStyle w:val="BodyText"/>
              <w:spacing w:after="0"/>
              <w:ind w:left="-72" w:right="-72"/>
              <w:rPr>
                <w:rFonts w:cs="Arial"/>
                <w:sz w:val="22"/>
                <w:szCs w:val="22"/>
              </w:rPr>
            </w:pPr>
            <w:r>
              <w:rPr>
                <w:rFonts w:cs="Arial"/>
                <w:sz w:val="22"/>
                <w:szCs w:val="22"/>
              </w:rPr>
              <w:t xml:space="preserve">Begin initial assessment of supplies immediately available and initiate </w:t>
            </w:r>
            <w:r w:rsidR="00F15493">
              <w:rPr>
                <w:rFonts w:cs="Arial"/>
                <w:sz w:val="22"/>
                <w:szCs w:val="22"/>
              </w:rPr>
              <w:t xml:space="preserve">delivery. </w:t>
            </w:r>
          </w:p>
        </w:tc>
      </w:tr>
      <w:tr w:rsidR="00D478C0" w14:paraId="147AA590" w14:textId="77777777" w:rsidTr="00D478C0">
        <w:trPr>
          <w:trHeight w:val="470"/>
          <w:jc w:val="center"/>
        </w:trPr>
        <w:tc>
          <w:tcPr>
            <w:tcW w:w="2065" w:type="dxa"/>
            <w:vMerge/>
            <w:vAlign w:val="center"/>
          </w:tcPr>
          <w:p w14:paraId="583B8C07" w14:textId="77777777" w:rsidR="00D478C0" w:rsidRPr="00AD7098" w:rsidRDefault="00D478C0" w:rsidP="00AD7098">
            <w:pPr>
              <w:pStyle w:val="BodyText"/>
              <w:spacing w:after="0"/>
              <w:ind w:left="-72" w:right="-72"/>
              <w:rPr>
                <w:rFonts w:cs="Arial"/>
                <w:sz w:val="22"/>
                <w:szCs w:val="22"/>
              </w:rPr>
            </w:pPr>
          </w:p>
        </w:tc>
        <w:tc>
          <w:tcPr>
            <w:tcW w:w="2070" w:type="dxa"/>
            <w:vMerge/>
            <w:vAlign w:val="center"/>
          </w:tcPr>
          <w:p w14:paraId="7F77C1B4" w14:textId="77777777" w:rsidR="00D478C0" w:rsidRPr="00AD7098" w:rsidRDefault="00D478C0" w:rsidP="00AD7098">
            <w:pPr>
              <w:pStyle w:val="BodyText"/>
              <w:spacing w:after="0"/>
              <w:ind w:left="-72" w:right="-72"/>
              <w:rPr>
                <w:rFonts w:cs="Arial"/>
                <w:sz w:val="22"/>
                <w:szCs w:val="22"/>
              </w:rPr>
            </w:pPr>
          </w:p>
        </w:tc>
        <w:tc>
          <w:tcPr>
            <w:tcW w:w="1583" w:type="dxa"/>
            <w:vAlign w:val="center"/>
          </w:tcPr>
          <w:p w14:paraId="304F1C70" w14:textId="034D8186" w:rsidR="00D478C0" w:rsidRPr="00AD7098" w:rsidRDefault="00F15493" w:rsidP="00AD7098">
            <w:pPr>
              <w:pStyle w:val="BodyText"/>
              <w:spacing w:after="0"/>
              <w:ind w:left="-72" w:right="-72"/>
              <w:rPr>
                <w:rFonts w:cs="Arial"/>
                <w:sz w:val="22"/>
                <w:szCs w:val="22"/>
              </w:rPr>
            </w:pPr>
            <w:r>
              <w:rPr>
                <w:rFonts w:cs="Arial"/>
                <w:sz w:val="22"/>
                <w:szCs w:val="22"/>
              </w:rPr>
              <w:t>ESF 1</w:t>
            </w:r>
          </w:p>
        </w:tc>
        <w:tc>
          <w:tcPr>
            <w:tcW w:w="4938" w:type="dxa"/>
            <w:vAlign w:val="center"/>
          </w:tcPr>
          <w:p w14:paraId="6602CCE0" w14:textId="21466B72" w:rsidR="00D478C0" w:rsidRPr="00AD7098" w:rsidRDefault="00F15493" w:rsidP="00AD7098">
            <w:pPr>
              <w:pStyle w:val="BodyText"/>
              <w:spacing w:after="0"/>
              <w:ind w:left="-72" w:right="-72"/>
              <w:rPr>
                <w:rFonts w:cs="Arial"/>
                <w:sz w:val="22"/>
                <w:szCs w:val="22"/>
              </w:rPr>
            </w:pPr>
            <w:r>
              <w:rPr>
                <w:rFonts w:cs="Arial"/>
                <w:sz w:val="22"/>
                <w:szCs w:val="22"/>
              </w:rPr>
              <w:t xml:space="preserve">Identify reception and care facilities outside the affected area and identify safe routes to these facilities. </w:t>
            </w:r>
          </w:p>
        </w:tc>
      </w:tr>
      <w:tr w:rsidR="00D478C0" w14:paraId="36416008" w14:textId="77777777" w:rsidTr="00D478C0">
        <w:trPr>
          <w:trHeight w:val="470"/>
          <w:jc w:val="center"/>
        </w:trPr>
        <w:tc>
          <w:tcPr>
            <w:tcW w:w="2065" w:type="dxa"/>
            <w:vMerge/>
            <w:vAlign w:val="center"/>
          </w:tcPr>
          <w:p w14:paraId="402E4647" w14:textId="77777777" w:rsidR="00D478C0" w:rsidRPr="00AD7098" w:rsidRDefault="00D478C0" w:rsidP="00AD7098">
            <w:pPr>
              <w:pStyle w:val="BodyText"/>
              <w:spacing w:after="0"/>
              <w:ind w:left="-72" w:right="-72"/>
              <w:rPr>
                <w:rFonts w:cs="Arial"/>
                <w:sz w:val="22"/>
                <w:szCs w:val="22"/>
              </w:rPr>
            </w:pPr>
          </w:p>
        </w:tc>
        <w:tc>
          <w:tcPr>
            <w:tcW w:w="2070" w:type="dxa"/>
            <w:vMerge/>
            <w:vAlign w:val="center"/>
          </w:tcPr>
          <w:p w14:paraId="4A4AD7C7" w14:textId="77777777" w:rsidR="00D478C0" w:rsidRPr="00AD7098" w:rsidRDefault="00D478C0" w:rsidP="00AD7098">
            <w:pPr>
              <w:pStyle w:val="BodyText"/>
              <w:spacing w:after="0"/>
              <w:ind w:left="-72" w:right="-72"/>
              <w:rPr>
                <w:rFonts w:cs="Arial"/>
                <w:sz w:val="22"/>
                <w:szCs w:val="22"/>
              </w:rPr>
            </w:pPr>
          </w:p>
        </w:tc>
        <w:tc>
          <w:tcPr>
            <w:tcW w:w="1583" w:type="dxa"/>
            <w:vAlign w:val="center"/>
          </w:tcPr>
          <w:p w14:paraId="3444B9CC" w14:textId="49D424A5" w:rsidR="00D478C0" w:rsidRPr="00AD7098" w:rsidRDefault="000F37AE" w:rsidP="00AD7098">
            <w:pPr>
              <w:pStyle w:val="BodyText"/>
              <w:spacing w:after="0"/>
              <w:ind w:left="-72" w:right="-72"/>
              <w:rPr>
                <w:rFonts w:cs="Arial"/>
                <w:sz w:val="22"/>
                <w:szCs w:val="22"/>
              </w:rPr>
            </w:pPr>
            <w:r>
              <w:rPr>
                <w:rFonts w:cs="Arial"/>
                <w:sz w:val="22"/>
                <w:szCs w:val="22"/>
              </w:rPr>
              <w:t>__  __</w:t>
            </w:r>
          </w:p>
        </w:tc>
        <w:tc>
          <w:tcPr>
            <w:tcW w:w="4938" w:type="dxa"/>
            <w:vAlign w:val="center"/>
          </w:tcPr>
          <w:p w14:paraId="4B988C0B" w14:textId="4C4EB230" w:rsidR="00D478C0" w:rsidRPr="00AD7098" w:rsidRDefault="000F37AE" w:rsidP="00AD7098">
            <w:pPr>
              <w:pStyle w:val="BodyText"/>
              <w:spacing w:after="0"/>
              <w:ind w:left="-72" w:right="-72"/>
              <w:rPr>
                <w:rFonts w:cs="Arial"/>
                <w:sz w:val="22"/>
                <w:szCs w:val="22"/>
              </w:rPr>
            </w:pPr>
            <w:r>
              <w:rPr>
                <w:rFonts w:cs="Arial"/>
                <w:sz w:val="22"/>
                <w:szCs w:val="22"/>
              </w:rPr>
              <w:t xml:space="preserve">Activate mobile kitchens. </w:t>
            </w:r>
          </w:p>
        </w:tc>
      </w:tr>
      <w:tr w:rsidR="005463CC" w14:paraId="2F21DBE3" w14:textId="77777777" w:rsidTr="00D478C0">
        <w:trPr>
          <w:trHeight w:val="470"/>
          <w:jc w:val="center"/>
        </w:trPr>
        <w:tc>
          <w:tcPr>
            <w:tcW w:w="2065" w:type="dxa"/>
            <w:vMerge w:val="restart"/>
            <w:vAlign w:val="center"/>
          </w:tcPr>
          <w:p w14:paraId="050DEB2D" w14:textId="12318818" w:rsidR="005463CC" w:rsidRPr="00AD7098" w:rsidRDefault="005463CC" w:rsidP="00AD7098">
            <w:pPr>
              <w:pStyle w:val="BodyText"/>
              <w:spacing w:after="0"/>
              <w:ind w:left="-72" w:right="-72"/>
              <w:rPr>
                <w:rFonts w:cs="Arial"/>
                <w:sz w:val="22"/>
                <w:szCs w:val="22"/>
              </w:rPr>
            </w:pPr>
            <w:r>
              <w:rPr>
                <w:rFonts w:cs="Arial"/>
                <w:sz w:val="22"/>
                <w:szCs w:val="22"/>
              </w:rPr>
              <w:t xml:space="preserve">To provide life-sustaining and human services to the affected population </w:t>
            </w:r>
          </w:p>
        </w:tc>
        <w:tc>
          <w:tcPr>
            <w:tcW w:w="2070" w:type="dxa"/>
            <w:vMerge w:val="restart"/>
            <w:vAlign w:val="center"/>
          </w:tcPr>
          <w:p w14:paraId="0203CFC7" w14:textId="28CB53A8" w:rsidR="005463CC" w:rsidRPr="00AD7098" w:rsidRDefault="005463CC" w:rsidP="00AD7098">
            <w:pPr>
              <w:pStyle w:val="BodyText"/>
              <w:spacing w:after="0"/>
              <w:ind w:left="-72" w:right="-72"/>
              <w:rPr>
                <w:rFonts w:cs="Arial"/>
                <w:sz w:val="22"/>
                <w:szCs w:val="22"/>
              </w:rPr>
            </w:pPr>
            <w:r>
              <w:rPr>
                <w:rFonts w:cs="Arial"/>
                <w:sz w:val="22"/>
                <w:szCs w:val="22"/>
              </w:rPr>
              <w:t>__  __</w:t>
            </w:r>
          </w:p>
        </w:tc>
        <w:tc>
          <w:tcPr>
            <w:tcW w:w="1583" w:type="dxa"/>
            <w:vAlign w:val="center"/>
          </w:tcPr>
          <w:p w14:paraId="6746C222" w14:textId="574425C3" w:rsidR="005463CC" w:rsidRPr="00AD7098" w:rsidRDefault="005463CC" w:rsidP="00AD7098">
            <w:pPr>
              <w:pStyle w:val="BodyText"/>
              <w:spacing w:after="0"/>
              <w:ind w:left="-72" w:right="-72"/>
              <w:rPr>
                <w:rFonts w:cs="Arial"/>
                <w:sz w:val="22"/>
                <w:szCs w:val="22"/>
              </w:rPr>
            </w:pPr>
            <w:r>
              <w:rPr>
                <w:rFonts w:cs="Arial"/>
                <w:sz w:val="22"/>
                <w:szCs w:val="22"/>
              </w:rPr>
              <w:t>__  __</w:t>
            </w:r>
          </w:p>
        </w:tc>
        <w:tc>
          <w:tcPr>
            <w:tcW w:w="4938" w:type="dxa"/>
            <w:vAlign w:val="center"/>
          </w:tcPr>
          <w:p w14:paraId="20927F14" w14:textId="3ED9DA1D" w:rsidR="005463CC" w:rsidRPr="00AD7098" w:rsidRDefault="005463CC" w:rsidP="00AD7098">
            <w:pPr>
              <w:pStyle w:val="BodyText"/>
              <w:spacing w:after="0"/>
              <w:ind w:left="-72" w:right="-72"/>
              <w:rPr>
                <w:rFonts w:cs="Arial"/>
                <w:sz w:val="22"/>
                <w:szCs w:val="22"/>
              </w:rPr>
            </w:pPr>
            <w:r>
              <w:rPr>
                <w:rFonts w:cs="Arial"/>
                <w:sz w:val="22"/>
                <w:szCs w:val="22"/>
              </w:rPr>
              <w:t xml:space="preserve">Establish feeding stations using voluntary organizations. </w:t>
            </w:r>
          </w:p>
        </w:tc>
      </w:tr>
      <w:tr w:rsidR="005463CC" w14:paraId="0E8BCC3C" w14:textId="77777777" w:rsidTr="00D64390">
        <w:trPr>
          <w:trHeight w:val="642"/>
          <w:jc w:val="center"/>
        </w:trPr>
        <w:tc>
          <w:tcPr>
            <w:tcW w:w="2065" w:type="dxa"/>
            <w:vMerge/>
            <w:vAlign w:val="center"/>
          </w:tcPr>
          <w:p w14:paraId="40FD6117" w14:textId="77777777" w:rsidR="005463CC" w:rsidRPr="00AD7098" w:rsidRDefault="005463CC" w:rsidP="00AD7098">
            <w:pPr>
              <w:pStyle w:val="BodyText"/>
              <w:spacing w:after="0"/>
              <w:ind w:left="-72" w:right="-72"/>
              <w:rPr>
                <w:rFonts w:cs="Arial"/>
                <w:sz w:val="22"/>
                <w:szCs w:val="22"/>
              </w:rPr>
            </w:pPr>
          </w:p>
        </w:tc>
        <w:tc>
          <w:tcPr>
            <w:tcW w:w="2070" w:type="dxa"/>
            <w:vMerge/>
            <w:vAlign w:val="center"/>
          </w:tcPr>
          <w:p w14:paraId="53829016" w14:textId="77777777" w:rsidR="005463CC" w:rsidRPr="00AD7098" w:rsidRDefault="005463CC" w:rsidP="00AD7098">
            <w:pPr>
              <w:pStyle w:val="BodyText"/>
              <w:spacing w:after="0"/>
              <w:ind w:left="-72" w:right="-72"/>
              <w:rPr>
                <w:rFonts w:cs="Arial"/>
                <w:sz w:val="22"/>
                <w:szCs w:val="22"/>
              </w:rPr>
            </w:pPr>
          </w:p>
        </w:tc>
        <w:tc>
          <w:tcPr>
            <w:tcW w:w="1583" w:type="dxa"/>
            <w:vAlign w:val="center"/>
          </w:tcPr>
          <w:p w14:paraId="52DE88F0" w14:textId="49E83F80" w:rsidR="005463CC" w:rsidRPr="00AD7098" w:rsidRDefault="005463CC" w:rsidP="00AD7098">
            <w:pPr>
              <w:pStyle w:val="BodyText"/>
              <w:spacing w:after="0"/>
              <w:ind w:left="-72" w:right="-72"/>
              <w:rPr>
                <w:rFonts w:cs="Arial"/>
                <w:sz w:val="22"/>
                <w:szCs w:val="22"/>
              </w:rPr>
            </w:pPr>
            <w:r>
              <w:rPr>
                <w:rFonts w:cs="Arial"/>
                <w:sz w:val="22"/>
                <w:szCs w:val="22"/>
              </w:rPr>
              <w:t>__  __</w:t>
            </w:r>
          </w:p>
        </w:tc>
        <w:tc>
          <w:tcPr>
            <w:tcW w:w="4938" w:type="dxa"/>
            <w:vAlign w:val="center"/>
          </w:tcPr>
          <w:p w14:paraId="3E383D13" w14:textId="33E33EBC" w:rsidR="005463CC" w:rsidRPr="00AD7098" w:rsidRDefault="005463CC" w:rsidP="00AD7098">
            <w:pPr>
              <w:pStyle w:val="BodyText"/>
              <w:spacing w:after="0"/>
              <w:ind w:left="-72" w:right="-72"/>
              <w:rPr>
                <w:rFonts w:cs="Arial"/>
                <w:sz w:val="22"/>
                <w:szCs w:val="22"/>
              </w:rPr>
            </w:pPr>
            <w:r>
              <w:rPr>
                <w:rFonts w:cs="Arial"/>
                <w:sz w:val="22"/>
                <w:szCs w:val="22"/>
              </w:rPr>
              <w:t xml:space="preserve">Establish shelters outside of the heavily affected area, or in fringe areas, as needed. </w:t>
            </w:r>
          </w:p>
        </w:tc>
      </w:tr>
      <w:tr w:rsidR="005463CC" w14:paraId="68B5869C" w14:textId="77777777" w:rsidTr="00D478C0">
        <w:trPr>
          <w:trHeight w:val="470"/>
          <w:jc w:val="center"/>
        </w:trPr>
        <w:tc>
          <w:tcPr>
            <w:tcW w:w="2065" w:type="dxa"/>
            <w:vMerge/>
            <w:vAlign w:val="center"/>
          </w:tcPr>
          <w:p w14:paraId="581B9996" w14:textId="77777777" w:rsidR="005463CC" w:rsidRPr="00AD7098" w:rsidRDefault="005463CC" w:rsidP="00AD7098">
            <w:pPr>
              <w:pStyle w:val="BodyText"/>
              <w:spacing w:after="0"/>
              <w:ind w:left="-72" w:right="-72"/>
              <w:rPr>
                <w:rFonts w:cs="Arial"/>
                <w:sz w:val="22"/>
                <w:szCs w:val="22"/>
              </w:rPr>
            </w:pPr>
          </w:p>
        </w:tc>
        <w:tc>
          <w:tcPr>
            <w:tcW w:w="2070" w:type="dxa"/>
            <w:vMerge/>
            <w:vAlign w:val="center"/>
          </w:tcPr>
          <w:p w14:paraId="35DFF0D3" w14:textId="77777777" w:rsidR="005463CC" w:rsidRPr="00AD7098" w:rsidRDefault="005463CC" w:rsidP="00AD7098">
            <w:pPr>
              <w:pStyle w:val="BodyText"/>
              <w:spacing w:after="0"/>
              <w:ind w:left="-72" w:right="-72"/>
              <w:rPr>
                <w:rFonts w:cs="Arial"/>
                <w:sz w:val="22"/>
                <w:szCs w:val="22"/>
              </w:rPr>
            </w:pPr>
          </w:p>
        </w:tc>
        <w:tc>
          <w:tcPr>
            <w:tcW w:w="1583" w:type="dxa"/>
            <w:vAlign w:val="center"/>
          </w:tcPr>
          <w:p w14:paraId="6B26A69E" w14:textId="5F555AE0" w:rsidR="005463CC" w:rsidRDefault="005463CC" w:rsidP="00AD7098">
            <w:pPr>
              <w:pStyle w:val="BodyText"/>
              <w:spacing w:after="0"/>
              <w:ind w:left="-72" w:right="-72"/>
              <w:rPr>
                <w:rFonts w:cs="Arial"/>
                <w:sz w:val="22"/>
                <w:szCs w:val="22"/>
              </w:rPr>
            </w:pPr>
            <w:r>
              <w:rPr>
                <w:rFonts w:cs="Arial"/>
                <w:sz w:val="22"/>
                <w:szCs w:val="22"/>
              </w:rPr>
              <w:t>__  __</w:t>
            </w:r>
          </w:p>
        </w:tc>
        <w:tc>
          <w:tcPr>
            <w:tcW w:w="4938" w:type="dxa"/>
            <w:vAlign w:val="center"/>
          </w:tcPr>
          <w:p w14:paraId="44D2DEAE" w14:textId="11B2CFC8" w:rsidR="005463CC" w:rsidRDefault="005463CC" w:rsidP="00AD7098">
            <w:pPr>
              <w:pStyle w:val="BodyText"/>
              <w:spacing w:after="0"/>
              <w:ind w:left="-72" w:right="-72"/>
              <w:rPr>
                <w:rFonts w:cs="Arial"/>
                <w:sz w:val="22"/>
                <w:szCs w:val="22"/>
              </w:rPr>
            </w:pPr>
            <w:r>
              <w:rPr>
                <w:rFonts w:cs="Arial"/>
                <w:sz w:val="22"/>
                <w:szCs w:val="22"/>
              </w:rPr>
              <w:t>Ask mass feeding partners to begin food delivery and shelter feeding</w:t>
            </w:r>
          </w:p>
        </w:tc>
      </w:tr>
    </w:tbl>
    <w:p w14:paraId="5E3C025C" w14:textId="1710FDDB" w:rsidR="00272FF3" w:rsidRDefault="00272FF3" w:rsidP="004575D5">
      <w:pPr>
        <w:pStyle w:val="BodyText"/>
        <w:rPr>
          <w:rFonts w:cs="Arial"/>
        </w:rPr>
      </w:pPr>
    </w:p>
    <w:p w14:paraId="01E784E4" w14:textId="77777777" w:rsidR="00FD4083" w:rsidRDefault="00FD4083" w:rsidP="004575D5">
      <w:pPr>
        <w:pStyle w:val="BodyText"/>
        <w:rPr>
          <w:rFonts w:cs="Arial"/>
        </w:rPr>
      </w:pPr>
    </w:p>
    <w:tbl>
      <w:tblPr>
        <w:tblStyle w:val="TableGrid"/>
        <w:tblW w:w="10656" w:type="dxa"/>
        <w:jc w:val="center"/>
        <w:tblLook w:val="04A0" w:firstRow="1" w:lastRow="0" w:firstColumn="1" w:lastColumn="0" w:noHBand="0" w:noVBand="1"/>
      </w:tblPr>
      <w:tblGrid>
        <w:gridCol w:w="1525"/>
        <w:gridCol w:w="1980"/>
        <w:gridCol w:w="1825"/>
        <w:gridCol w:w="5326"/>
      </w:tblGrid>
      <w:tr w:rsidR="00FC7548" w14:paraId="7215ECB8" w14:textId="77777777" w:rsidTr="00FC7548">
        <w:trPr>
          <w:trHeight w:val="461"/>
          <w:jc w:val="center"/>
        </w:trPr>
        <w:tc>
          <w:tcPr>
            <w:tcW w:w="1525" w:type="dxa"/>
            <w:shd w:val="clear" w:color="auto" w:fill="C00000"/>
            <w:vAlign w:val="center"/>
          </w:tcPr>
          <w:p w14:paraId="6E4EBA6B" w14:textId="3729EEAB" w:rsidR="00A927BA" w:rsidRPr="00A927BA" w:rsidRDefault="00AD080F" w:rsidP="00A927BA">
            <w:pPr>
              <w:pStyle w:val="BodyText"/>
              <w:spacing w:after="0"/>
              <w:jc w:val="center"/>
              <w:rPr>
                <w:rFonts w:ascii="Arial Narrow" w:hAnsi="Arial Narrow" w:cs="Arial"/>
                <w:b/>
                <w:bCs/>
                <w:color w:val="FFFFFF" w:themeColor="background1"/>
                <w:sz w:val="28"/>
                <w:szCs w:val="28"/>
              </w:rPr>
            </w:pPr>
            <w:r>
              <w:rPr>
                <w:rFonts w:ascii="Arial Narrow" w:hAnsi="Arial Narrow" w:cs="Arial"/>
                <w:b/>
                <w:bCs/>
                <w:color w:val="FFFFFF" w:themeColor="background1"/>
                <w:sz w:val="28"/>
                <w:szCs w:val="28"/>
              </w:rPr>
              <w:lastRenderedPageBreak/>
              <w:t>LIFELINE OBJECTIVE</w:t>
            </w:r>
          </w:p>
        </w:tc>
        <w:tc>
          <w:tcPr>
            <w:tcW w:w="1980" w:type="dxa"/>
            <w:shd w:val="clear" w:color="auto" w:fill="C00000"/>
            <w:vAlign w:val="center"/>
          </w:tcPr>
          <w:p w14:paraId="5D528412" w14:textId="1F3C0A57" w:rsidR="00A927BA" w:rsidRPr="00A927BA" w:rsidRDefault="00AD080F" w:rsidP="00A927BA">
            <w:pPr>
              <w:pStyle w:val="BodyText"/>
              <w:spacing w:after="0"/>
              <w:jc w:val="center"/>
              <w:rPr>
                <w:rFonts w:ascii="Arial Narrow" w:hAnsi="Arial Narrow" w:cs="Arial"/>
                <w:b/>
                <w:bCs/>
                <w:color w:val="FFFFFF" w:themeColor="background1"/>
                <w:sz w:val="28"/>
                <w:szCs w:val="28"/>
              </w:rPr>
            </w:pPr>
            <w:r>
              <w:rPr>
                <w:rFonts w:ascii="Arial Narrow" w:hAnsi="Arial Narrow" w:cs="Arial"/>
                <w:b/>
                <w:bCs/>
                <w:color w:val="FFFFFF" w:themeColor="background1"/>
                <w:sz w:val="28"/>
                <w:szCs w:val="28"/>
              </w:rPr>
              <w:t>ESF OBJECTIVE</w:t>
            </w:r>
          </w:p>
        </w:tc>
        <w:tc>
          <w:tcPr>
            <w:tcW w:w="1825" w:type="dxa"/>
            <w:shd w:val="clear" w:color="auto" w:fill="C00000"/>
            <w:vAlign w:val="center"/>
          </w:tcPr>
          <w:p w14:paraId="41A18147" w14:textId="22A31E75" w:rsidR="00A927BA" w:rsidRPr="00A927BA" w:rsidRDefault="00AD080F" w:rsidP="00A927BA">
            <w:pPr>
              <w:pStyle w:val="BodyText"/>
              <w:spacing w:after="0"/>
              <w:jc w:val="center"/>
              <w:rPr>
                <w:rFonts w:ascii="Arial Narrow" w:hAnsi="Arial Narrow" w:cs="Arial"/>
                <w:b/>
                <w:bCs/>
                <w:color w:val="FFFFFF" w:themeColor="background1"/>
                <w:sz w:val="28"/>
                <w:szCs w:val="28"/>
              </w:rPr>
            </w:pPr>
            <w:r>
              <w:rPr>
                <w:rFonts w:ascii="Arial Narrow" w:hAnsi="Arial Narrow" w:cs="Arial"/>
                <w:b/>
                <w:bCs/>
                <w:color w:val="FFFFFF" w:themeColor="background1"/>
                <w:sz w:val="28"/>
                <w:szCs w:val="28"/>
              </w:rPr>
              <w:t>SUPPORT NEEDED FROM</w:t>
            </w:r>
          </w:p>
        </w:tc>
        <w:tc>
          <w:tcPr>
            <w:tcW w:w="5326" w:type="dxa"/>
            <w:shd w:val="clear" w:color="auto" w:fill="C00000"/>
            <w:vAlign w:val="center"/>
          </w:tcPr>
          <w:p w14:paraId="6BE9595B" w14:textId="1E8F2C20" w:rsidR="00A927BA" w:rsidRPr="00A927BA" w:rsidRDefault="00AD080F" w:rsidP="00A927BA">
            <w:pPr>
              <w:pStyle w:val="BodyText"/>
              <w:spacing w:after="0"/>
              <w:jc w:val="center"/>
              <w:rPr>
                <w:rFonts w:ascii="Arial Narrow" w:hAnsi="Arial Narrow" w:cs="Arial"/>
                <w:b/>
                <w:bCs/>
                <w:color w:val="FFFFFF" w:themeColor="background1"/>
                <w:sz w:val="28"/>
                <w:szCs w:val="28"/>
              </w:rPr>
            </w:pPr>
            <w:r>
              <w:rPr>
                <w:rFonts w:ascii="Arial Narrow" w:hAnsi="Arial Narrow" w:cs="Arial"/>
                <w:b/>
                <w:bCs/>
                <w:color w:val="FFFFFF" w:themeColor="background1"/>
                <w:sz w:val="28"/>
                <w:szCs w:val="28"/>
              </w:rPr>
              <w:t>MISSION-ESSENTIAL TASKS</w:t>
            </w:r>
          </w:p>
        </w:tc>
      </w:tr>
      <w:tr w:rsidR="00E53B3E" w14:paraId="5AF6E716" w14:textId="77777777" w:rsidTr="00FC7548">
        <w:trPr>
          <w:trHeight w:val="461"/>
          <w:jc w:val="center"/>
        </w:trPr>
        <w:tc>
          <w:tcPr>
            <w:tcW w:w="1525" w:type="dxa"/>
            <w:vMerge w:val="restart"/>
            <w:vAlign w:val="center"/>
          </w:tcPr>
          <w:p w14:paraId="4E274801" w14:textId="52C80211" w:rsidR="00E53B3E" w:rsidRPr="00AD080F" w:rsidRDefault="00E53B3E" w:rsidP="00AD080F">
            <w:pPr>
              <w:pStyle w:val="BodyText"/>
              <w:spacing w:after="0"/>
              <w:ind w:left="-72" w:right="-72"/>
              <w:rPr>
                <w:rFonts w:cs="Arial"/>
                <w:sz w:val="22"/>
                <w:szCs w:val="22"/>
              </w:rPr>
            </w:pPr>
            <w:r>
              <w:rPr>
                <w:rFonts w:cs="Arial"/>
                <w:sz w:val="22"/>
                <w:szCs w:val="22"/>
              </w:rPr>
              <w:t xml:space="preserve">To provide life-sustaining and human services to the affected population (continued) </w:t>
            </w:r>
          </w:p>
        </w:tc>
        <w:tc>
          <w:tcPr>
            <w:tcW w:w="1980" w:type="dxa"/>
            <w:vMerge w:val="restart"/>
            <w:vAlign w:val="center"/>
          </w:tcPr>
          <w:p w14:paraId="54021D43" w14:textId="0CF72E78" w:rsidR="00E53B3E" w:rsidRPr="00AD080F" w:rsidRDefault="00E53B3E" w:rsidP="00AD080F">
            <w:pPr>
              <w:pStyle w:val="BodyText"/>
              <w:spacing w:after="0"/>
              <w:ind w:left="-72" w:right="-72"/>
              <w:rPr>
                <w:rFonts w:cs="Arial"/>
                <w:sz w:val="22"/>
                <w:szCs w:val="22"/>
              </w:rPr>
            </w:pPr>
            <w:r>
              <w:rPr>
                <w:rFonts w:cs="Arial"/>
                <w:sz w:val="22"/>
                <w:szCs w:val="22"/>
              </w:rPr>
              <w:t>__  __</w:t>
            </w:r>
          </w:p>
        </w:tc>
        <w:tc>
          <w:tcPr>
            <w:tcW w:w="1825" w:type="dxa"/>
            <w:vAlign w:val="center"/>
          </w:tcPr>
          <w:p w14:paraId="6912FFF0" w14:textId="77777777" w:rsidR="00E53B3E" w:rsidRDefault="00D07A3F" w:rsidP="004233DD">
            <w:pPr>
              <w:pStyle w:val="BodyText"/>
              <w:numPr>
                <w:ilvl w:val="0"/>
                <w:numId w:val="41"/>
              </w:numPr>
              <w:spacing w:after="0"/>
              <w:ind w:right="-72"/>
              <w:rPr>
                <w:rFonts w:cs="Arial"/>
                <w:sz w:val="22"/>
                <w:szCs w:val="22"/>
              </w:rPr>
            </w:pPr>
            <w:r>
              <w:rPr>
                <w:rFonts w:cs="Arial"/>
                <w:sz w:val="22"/>
                <w:szCs w:val="22"/>
              </w:rPr>
              <w:t>Local voluntary organizations</w:t>
            </w:r>
          </w:p>
          <w:p w14:paraId="70297771" w14:textId="69E8150A" w:rsidR="00D07A3F" w:rsidRPr="00AD080F" w:rsidRDefault="00D07A3F" w:rsidP="004233DD">
            <w:pPr>
              <w:pStyle w:val="BodyText"/>
              <w:numPr>
                <w:ilvl w:val="0"/>
                <w:numId w:val="41"/>
              </w:numPr>
              <w:spacing w:after="0"/>
              <w:ind w:right="-72"/>
              <w:rPr>
                <w:rFonts w:cs="Arial"/>
                <w:sz w:val="22"/>
                <w:szCs w:val="22"/>
              </w:rPr>
            </w:pPr>
            <w:r>
              <w:rPr>
                <w:rFonts w:cs="Arial"/>
                <w:sz w:val="22"/>
                <w:szCs w:val="22"/>
              </w:rPr>
              <w:t>Shelter residents</w:t>
            </w:r>
          </w:p>
        </w:tc>
        <w:tc>
          <w:tcPr>
            <w:tcW w:w="5326" w:type="dxa"/>
            <w:vAlign w:val="center"/>
          </w:tcPr>
          <w:p w14:paraId="01D81DAB" w14:textId="34CB6FC7" w:rsidR="00E53B3E" w:rsidRPr="00AD080F" w:rsidRDefault="00D07A3F" w:rsidP="00AD080F">
            <w:pPr>
              <w:pStyle w:val="BodyText"/>
              <w:spacing w:after="0"/>
              <w:ind w:left="-72" w:right="-72"/>
              <w:rPr>
                <w:rFonts w:cs="Arial"/>
                <w:sz w:val="22"/>
                <w:szCs w:val="22"/>
              </w:rPr>
            </w:pPr>
            <w:r>
              <w:rPr>
                <w:rFonts w:cs="Arial"/>
                <w:sz w:val="22"/>
                <w:szCs w:val="22"/>
              </w:rPr>
              <w:t xml:space="preserve">Recruit additional personnel for shelter management and staffing. </w:t>
            </w:r>
          </w:p>
        </w:tc>
      </w:tr>
      <w:tr w:rsidR="00E53B3E" w14:paraId="33554FCD" w14:textId="77777777" w:rsidTr="00FC7548">
        <w:trPr>
          <w:trHeight w:val="461"/>
          <w:jc w:val="center"/>
        </w:trPr>
        <w:tc>
          <w:tcPr>
            <w:tcW w:w="1525" w:type="dxa"/>
            <w:vMerge/>
            <w:vAlign w:val="center"/>
          </w:tcPr>
          <w:p w14:paraId="4D0C1926" w14:textId="77777777" w:rsidR="00E53B3E" w:rsidRPr="00AD080F" w:rsidRDefault="00E53B3E" w:rsidP="00AD080F">
            <w:pPr>
              <w:pStyle w:val="BodyText"/>
              <w:spacing w:after="0"/>
              <w:ind w:left="-72" w:right="-72"/>
              <w:rPr>
                <w:rFonts w:cs="Arial"/>
                <w:sz w:val="22"/>
                <w:szCs w:val="22"/>
              </w:rPr>
            </w:pPr>
          </w:p>
        </w:tc>
        <w:tc>
          <w:tcPr>
            <w:tcW w:w="1980" w:type="dxa"/>
            <w:vMerge/>
            <w:vAlign w:val="center"/>
          </w:tcPr>
          <w:p w14:paraId="642DB5B2" w14:textId="77777777" w:rsidR="00E53B3E" w:rsidRPr="00AD080F" w:rsidRDefault="00E53B3E" w:rsidP="00AD080F">
            <w:pPr>
              <w:pStyle w:val="BodyText"/>
              <w:spacing w:after="0"/>
              <w:ind w:left="-72" w:right="-72"/>
              <w:rPr>
                <w:rFonts w:cs="Arial"/>
                <w:sz w:val="22"/>
                <w:szCs w:val="22"/>
              </w:rPr>
            </w:pPr>
          </w:p>
        </w:tc>
        <w:tc>
          <w:tcPr>
            <w:tcW w:w="1825" w:type="dxa"/>
            <w:vAlign w:val="center"/>
          </w:tcPr>
          <w:p w14:paraId="48A06746" w14:textId="2F897965" w:rsidR="00E53B3E" w:rsidRPr="00AD080F" w:rsidRDefault="00D07A3F" w:rsidP="00AD080F">
            <w:pPr>
              <w:pStyle w:val="BodyText"/>
              <w:spacing w:after="0"/>
              <w:ind w:left="-72" w:right="-72"/>
              <w:rPr>
                <w:rFonts w:cs="Arial"/>
                <w:sz w:val="22"/>
                <w:szCs w:val="22"/>
              </w:rPr>
            </w:pPr>
            <w:r>
              <w:rPr>
                <w:rFonts w:cs="Arial"/>
                <w:sz w:val="22"/>
                <w:szCs w:val="22"/>
              </w:rPr>
              <w:t>__  __</w:t>
            </w:r>
          </w:p>
        </w:tc>
        <w:tc>
          <w:tcPr>
            <w:tcW w:w="5326" w:type="dxa"/>
            <w:vAlign w:val="center"/>
          </w:tcPr>
          <w:p w14:paraId="4CA6BAB3" w14:textId="3747D9DD" w:rsidR="00E53B3E" w:rsidRPr="00AD080F" w:rsidRDefault="00D07A3F" w:rsidP="00AD080F">
            <w:pPr>
              <w:pStyle w:val="BodyText"/>
              <w:spacing w:after="0"/>
              <w:ind w:left="-72" w:right="-72"/>
              <w:rPr>
                <w:rFonts w:cs="Arial"/>
                <w:sz w:val="22"/>
                <w:szCs w:val="22"/>
              </w:rPr>
            </w:pPr>
            <w:r>
              <w:rPr>
                <w:rFonts w:cs="Arial"/>
                <w:sz w:val="22"/>
                <w:szCs w:val="22"/>
              </w:rPr>
              <w:t>Determine the need for Red Cross participation in points of distribution (PODs)</w:t>
            </w:r>
          </w:p>
        </w:tc>
      </w:tr>
      <w:tr w:rsidR="00E53B3E" w14:paraId="6EE3AB46" w14:textId="77777777" w:rsidTr="00FC7548">
        <w:trPr>
          <w:trHeight w:val="461"/>
          <w:jc w:val="center"/>
        </w:trPr>
        <w:tc>
          <w:tcPr>
            <w:tcW w:w="1525" w:type="dxa"/>
            <w:vMerge/>
            <w:vAlign w:val="center"/>
          </w:tcPr>
          <w:p w14:paraId="6AE33F17" w14:textId="77777777" w:rsidR="00E53B3E" w:rsidRPr="00AD080F" w:rsidRDefault="00E53B3E" w:rsidP="00AD080F">
            <w:pPr>
              <w:pStyle w:val="BodyText"/>
              <w:spacing w:after="0"/>
              <w:ind w:left="-72" w:right="-72"/>
              <w:rPr>
                <w:rFonts w:cs="Arial"/>
                <w:sz w:val="22"/>
                <w:szCs w:val="22"/>
              </w:rPr>
            </w:pPr>
          </w:p>
        </w:tc>
        <w:tc>
          <w:tcPr>
            <w:tcW w:w="1980" w:type="dxa"/>
            <w:vMerge/>
            <w:vAlign w:val="center"/>
          </w:tcPr>
          <w:p w14:paraId="2AF84A78" w14:textId="77777777" w:rsidR="00E53B3E" w:rsidRPr="00AD080F" w:rsidRDefault="00E53B3E" w:rsidP="00AD080F">
            <w:pPr>
              <w:pStyle w:val="BodyText"/>
              <w:spacing w:after="0"/>
              <w:ind w:left="-72" w:right="-72"/>
              <w:rPr>
                <w:rFonts w:cs="Arial"/>
                <w:sz w:val="22"/>
                <w:szCs w:val="22"/>
              </w:rPr>
            </w:pPr>
          </w:p>
        </w:tc>
        <w:tc>
          <w:tcPr>
            <w:tcW w:w="1825" w:type="dxa"/>
            <w:vAlign w:val="center"/>
          </w:tcPr>
          <w:p w14:paraId="124DB3D7" w14:textId="2246FEDC" w:rsidR="00E53B3E" w:rsidRPr="00AD080F" w:rsidRDefault="00D07A3F" w:rsidP="00AD080F">
            <w:pPr>
              <w:pStyle w:val="BodyText"/>
              <w:spacing w:after="0"/>
              <w:ind w:left="-72" w:right="-72"/>
              <w:rPr>
                <w:rFonts w:cs="Arial"/>
                <w:sz w:val="22"/>
                <w:szCs w:val="22"/>
              </w:rPr>
            </w:pPr>
            <w:r>
              <w:rPr>
                <w:rFonts w:cs="Arial"/>
                <w:sz w:val="22"/>
                <w:szCs w:val="22"/>
              </w:rPr>
              <w:t>__  __</w:t>
            </w:r>
          </w:p>
        </w:tc>
        <w:tc>
          <w:tcPr>
            <w:tcW w:w="5326" w:type="dxa"/>
            <w:vAlign w:val="center"/>
          </w:tcPr>
          <w:p w14:paraId="49F8F534" w14:textId="2F055893" w:rsidR="00E53B3E" w:rsidRPr="00AD080F" w:rsidRDefault="00D07A3F" w:rsidP="00AD080F">
            <w:pPr>
              <w:pStyle w:val="BodyText"/>
              <w:spacing w:after="0"/>
              <w:ind w:left="-72" w:right="-72"/>
              <w:rPr>
                <w:rFonts w:cs="Arial"/>
                <w:sz w:val="22"/>
                <w:szCs w:val="22"/>
              </w:rPr>
            </w:pPr>
            <w:r>
              <w:rPr>
                <w:rFonts w:cs="Arial"/>
                <w:sz w:val="22"/>
                <w:szCs w:val="22"/>
              </w:rPr>
              <w:t xml:space="preserve">Directly deliver mass care programs to survivors in impacted communities through commodity PODs. </w:t>
            </w:r>
          </w:p>
        </w:tc>
      </w:tr>
      <w:tr w:rsidR="00E53B3E" w14:paraId="417B0E34" w14:textId="77777777" w:rsidTr="00FC7548">
        <w:trPr>
          <w:trHeight w:val="461"/>
          <w:jc w:val="center"/>
        </w:trPr>
        <w:tc>
          <w:tcPr>
            <w:tcW w:w="1525" w:type="dxa"/>
            <w:vMerge/>
            <w:vAlign w:val="center"/>
          </w:tcPr>
          <w:p w14:paraId="2F2E7F09" w14:textId="77777777" w:rsidR="00E53B3E" w:rsidRPr="00AD080F" w:rsidRDefault="00E53B3E" w:rsidP="00AD080F">
            <w:pPr>
              <w:pStyle w:val="BodyText"/>
              <w:spacing w:after="0"/>
              <w:ind w:left="-72" w:right="-72"/>
              <w:rPr>
                <w:rFonts w:cs="Arial"/>
                <w:sz w:val="22"/>
                <w:szCs w:val="22"/>
              </w:rPr>
            </w:pPr>
          </w:p>
        </w:tc>
        <w:tc>
          <w:tcPr>
            <w:tcW w:w="1980" w:type="dxa"/>
            <w:vMerge/>
            <w:vAlign w:val="center"/>
          </w:tcPr>
          <w:p w14:paraId="25CC579C" w14:textId="77777777" w:rsidR="00E53B3E" w:rsidRPr="00AD080F" w:rsidRDefault="00E53B3E" w:rsidP="00AD080F">
            <w:pPr>
              <w:pStyle w:val="BodyText"/>
              <w:spacing w:after="0"/>
              <w:ind w:left="-72" w:right="-72"/>
              <w:rPr>
                <w:rFonts w:cs="Arial"/>
                <w:sz w:val="22"/>
                <w:szCs w:val="22"/>
              </w:rPr>
            </w:pPr>
          </w:p>
        </w:tc>
        <w:tc>
          <w:tcPr>
            <w:tcW w:w="1825" w:type="dxa"/>
            <w:vAlign w:val="center"/>
          </w:tcPr>
          <w:p w14:paraId="2B49BF42" w14:textId="7240EF27" w:rsidR="00E53B3E" w:rsidRPr="00AD080F" w:rsidRDefault="00D07A3F" w:rsidP="00AD080F">
            <w:pPr>
              <w:pStyle w:val="BodyText"/>
              <w:spacing w:after="0"/>
              <w:ind w:left="-72" w:right="-72"/>
              <w:rPr>
                <w:rFonts w:cs="Arial"/>
                <w:sz w:val="22"/>
                <w:szCs w:val="22"/>
              </w:rPr>
            </w:pPr>
            <w:r>
              <w:rPr>
                <w:rFonts w:cs="Arial"/>
                <w:sz w:val="22"/>
                <w:szCs w:val="22"/>
              </w:rPr>
              <w:t>__  __</w:t>
            </w:r>
          </w:p>
        </w:tc>
        <w:tc>
          <w:tcPr>
            <w:tcW w:w="5326" w:type="dxa"/>
            <w:vAlign w:val="center"/>
          </w:tcPr>
          <w:p w14:paraId="473B1AAC" w14:textId="51AE61B5" w:rsidR="00E53B3E" w:rsidRPr="00AD080F" w:rsidRDefault="00D07A3F" w:rsidP="00AD080F">
            <w:pPr>
              <w:pStyle w:val="BodyText"/>
              <w:spacing w:after="0"/>
              <w:ind w:left="-72" w:right="-72"/>
              <w:rPr>
                <w:rFonts w:cs="Arial"/>
                <w:sz w:val="22"/>
                <w:szCs w:val="22"/>
              </w:rPr>
            </w:pPr>
            <w:r>
              <w:rPr>
                <w:rFonts w:cs="Arial"/>
                <w:sz w:val="22"/>
                <w:szCs w:val="22"/>
              </w:rPr>
              <w:t xml:space="preserve">Assign FSSA to begin the Disaster Supplemental Nutrition Assistance Program (D-SNAP) and reunification efforts through its local offices. </w:t>
            </w:r>
          </w:p>
        </w:tc>
      </w:tr>
      <w:tr w:rsidR="00E53B3E" w14:paraId="57327FFD" w14:textId="77777777" w:rsidTr="00FC7548">
        <w:trPr>
          <w:trHeight w:val="461"/>
          <w:jc w:val="center"/>
        </w:trPr>
        <w:tc>
          <w:tcPr>
            <w:tcW w:w="1525" w:type="dxa"/>
            <w:vMerge/>
            <w:vAlign w:val="center"/>
          </w:tcPr>
          <w:p w14:paraId="28DCB2F0" w14:textId="77777777" w:rsidR="00E53B3E" w:rsidRPr="00AD080F" w:rsidRDefault="00E53B3E" w:rsidP="00AD080F">
            <w:pPr>
              <w:pStyle w:val="BodyText"/>
              <w:spacing w:after="0"/>
              <w:ind w:left="-72" w:right="-72"/>
              <w:rPr>
                <w:rFonts w:cs="Arial"/>
                <w:sz w:val="22"/>
                <w:szCs w:val="22"/>
              </w:rPr>
            </w:pPr>
          </w:p>
        </w:tc>
        <w:tc>
          <w:tcPr>
            <w:tcW w:w="1980" w:type="dxa"/>
            <w:vMerge/>
            <w:vAlign w:val="center"/>
          </w:tcPr>
          <w:p w14:paraId="35C9770E" w14:textId="77777777" w:rsidR="00E53B3E" w:rsidRPr="00AD080F" w:rsidRDefault="00E53B3E" w:rsidP="00AD080F">
            <w:pPr>
              <w:pStyle w:val="BodyText"/>
              <w:spacing w:after="0"/>
              <w:ind w:left="-72" w:right="-72"/>
              <w:rPr>
                <w:rFonts w:cs="Arial"/>
                <w:sz w:val="22"/>
                <w:szCs w:val="22"/>
              </w:rPr>
            </w:pPr>
          </w:p>
        </w:tc>
        <w:tc>
          <w:tcPr>
            <w:tcW w:w="1825" w:type="dxa"/>
            <w:vAlign w:val="center"/>
          </w:tcPr>
          <w:p w14:paraId="0CE93413" w14:textId="0AF81F7E" w:rsidR="00E53B3E" w:rsidRPr="00AD080F" w:rsidRDefault="00D07A3F" w:rsidP="00AD080F">
            <w:pPr>
              <w:pStyle w:val="BodyText"/>
              <w:spacing w:after="0"/>
              <w:ind w:left="-72" w:right="-72"/>
              <w:rPr>
                <w:rFonts w:cs="Arial"/>
                <w:sz w:val="22"/>
                <w:szCs w:val="22"/>
              </w:rPr>
            </w:pPr>
            <w:r>
              <w:rPr>
                <w:rFonts w:cs="Arial"/>
                <w:sz w:val="22"/>
                <w:szCs w:val="22"/>
              </w:rPr>
              <w:t>__  __</w:t>
            </w:r>
          </w:p>
        </w:tc>
        <w:tc>
          <w:tcPr>
            <w:tcW w:w="5326" w:type="dxa"/>
            <w:vAlign w:val="center"/>
          </w:tcPr>
          <w:p w14:paraId="697F642A" w14:textId="26F5EA55" w:rsidR="00E53B3E" w:rsidRPr="00AD080F" w:rsidRDefault="00D07A3F" w:rsidP="00AD080F">
            <w:pPr>
              <w:pStyle w:val="BodyText"/>
              <w:spacing w:after="0"/>
              <w:ind w:left="-72" w:right="-72"/>
              <w:rPr>
                <w:rFonts w:cs="Arial"/>
                <w:sz w:val="22"/>
                <w:szCs w:val="22"/>
              </w:rPr>
            </w:pPr>
            <w:r>
              <w:rPr>
                <w:rFonts w:cs="Arial"/>
                <w:sz w:val="22"/>
                <w:szCs w:val="22"/>
              </w:rPr>
              <w:t xml:space="preserve">Set initial staffing plan to effectively manage shelters for a long period of time. </w:t>
            </w:r>
          </w:p>
        </w:tc>
      </w:tr>
      <w:tr w:rsidR="00E53B3E" w14:paraId="54C2788A" w14:textId="77777777" w:rsidTr="00FC7548">
        <w:trPr>
          <w:trHeight w:val="461"/>
          <w:jc w:val="center"/>
        </w:trPr>
        <w:tc>
          <w:tcPr>
            <w:tcW w:w="1525" w:type="dxa"/>
            <w:vMerge/>
            <w:vAlign w:val="center"/>
          </w:tcPr>
          <w:p w14:paraId="4764F9DB" w14:textId="77777777" w:rsidR="00E53B3E" w:rsidRPr="00AD080F" w:rsidRDefault="00E53B3E" w:rsidP="00AD080F">
            <w:pPr>
              <w:pStyle w:val="BodyText"/>
              <w:spacing w:after="0"/>
              <w:ind w:left="-72" w:right="-72"/>
              <w:rPr>
                <w:rFonts w:cs="Arial"/>
                <w:sz w:val="22"/>
                <w:szCs w:val="22"/>
              </w:rPr>
            </w:pPr>
          </w:p>
        </w:tc>
        <w:tc>
          <w:tcPr>
            <w:tcW w:w="1980" w:type="dxa"/>
            <w:vMerge/>
            <w:vAlign w:val="center"/>
          </w:tcPr>
          <w:p w14:paraId="07D22473" w14:textId="77777777" w:rsidR="00E53B3E" w:rsidRPr="00AD080F" w:rsidRDefault="00E53B3E" w:rsidP="00AD080F">
            <w:pPr>
              <w:pStyle w:val="BodyText"/>
              <w:spacing w:after="0"/>
              <w:ind w:left="-72" w:right="-72"/>
              <w:rPr>
                <w:rFonts w:cs="Arial"/>
                <w:sz w:val="22"/>
                <w:szCs w:val="22"/>
              </w:rPr>
            </w:pPr>
          </w:p>
        </w:tc>
        <w:tc>
          <w:tcPr>
            <w:tcW w:w="1825" w:type="dxa"/>
            <w:vAlign w:val="center"/>
          </w:tcPr>
          <w:p w14:paraId="23CCF3BF" w14:textId="1E7127C0" w:rsidR="00E53B3E" w:rsidRPr="00AD080F" w:rsidRDefault="00D07A3F" w:rsidP="00AD080F">
            <w:pPr>
              <w:pStyle w:val="BodyText"/>
              <w:spacing w:after="0"/>
              <w:ind w:left="-72" w:right="-72"/>
              <w:rPr>
                <w:rFonts w:cs="Arial"/>
                <w:sz w:val="22"/>
                <w:szCs w:val="22"/>
              </w:rPr>
            </w:pPr>
            <w:r>
              <w:rPr>
                <w:rFonts w:cs="Arial"/>
                <w:sz w:val="22"/>
                <w:szCs w:val="22"/>
              </w:rPr>
              <w:t>__  __</w:t>
            </w:r>
          </w:p>
        </w:tc>
        <w:tc>
          <w:tcPr>
            <w:tcW w:w="5326" w:type="dxa"/>
            <w:vAlign w:val="center"/>
          </w:tcPr>
          <w:p w14:paraId="08AFA10F" w14:textId="4E0B6AB0" w:rsidR="00E53B3E" w:rsidRPr="00AD080F" w:rsidRDefault="0033245C" w:rsidP="00AD080F">
            <w:pPr>
              <w:pStyle w:val="BodyText"/>
              <w:spacing w:after="0"/>
              <w:ind w:left="-72" w:right="-72"/>
              <w:rPr>
                <w:rFonts w:cs="Arial"/>
                <w:sz w:val="22"/>
                <w:szCs w:val="22"/>
              </w:rPr>
            </w:pPr>
            <w:r>
              <w:rPr>
                <w:rFonts w:cs="Arial"/>
                <w:sz w:val="22"/>
                <w:szCs w:val="22"/>
              </w:rPr>
              <w:t xml:space="preserve">Meet the needs of survivors with access and functional needs. </w:t>
            </w:r>
          </w:p>
        </w:tc>
      </w:tr>
      <w:tr w:rsidR="00AD080F" w14:paraId="6595ADA7" w14:textId="77777777" w:rsidTr="00CB4520">
        <w:trPr>
          <w:trHeight w:val="341"/>
          <w:jc w:val="center"/>
        </w:trPr>
        <w:tc>
          <w:tcPr>
            <w:tcW w:w="10656" w:type="dxa"/>
            <w:gridSpan w:val="4"/>
            <w:shd w:val="clear" w:color="auto" w:fill="002060"/>
            <w:vAlign w:val="center"/>
          </w:tcPr>
          <w:p w14:paraId="347AC99F" w14:textId="782EB39D" w:rsidR="00AD080F" w:rsidRPr="00AD080F" w:rsidRDefault="0033245C" w:rsidP="00AD080F">
            <w:pPr>
              <w:pStyle w:val="BodyText"/>
              <w:spacing w:after="0"/>
              <w:jc w:val="center"/>
              <w:rPr>
                <w:rFonts w:ascii="Arial Narrow" w:hAnsi="Arial Narrow" w:cs="Arial"/>
                <w:b/>
                <w:bCs/>
                <w:color w:val="FFFFFF" w:themeColor="background1"/>
                <w:sz w:val="28"/>
                <w:szCs w:val="28"/>
              </w:rPr>
            </w:pPr>
            <w:r>
              <w:rPr>
                <w:rFonts w:ascii="Arial Narrow" w:hAnsi="Arial Narrow" w:cs="Arial"/>
                <w:b/>
                <w:bCs/>
                <w:color w:val="FFFFFF" w:themeColor="background1"/>
                <w:sz w:val="28"/>
                <w:szCs w:val="28"/>
              </w:rPr>
              <w:t>24 – 72 HOURS</w:t>
            </w:r>
          </w:p>
        </w:tc>
      </w:tr>
      <w:tr w:rsidR="00C43FA8" w14:paraId="2C6FE57E" w14:textId="77777777" w:rsidTr="00FC7548">
        <w:trPr>
          <w:trHeight w:val="461"/>
          <w:jc w:val="center"/>
        </w:trPr>
        <w:tc>
          <w:tcPr>
            <w:tcW w:w="1525" w:type="dxa"/>
            <w:vMerge w:val="restart"/>
            <w:vAlign w:val="center"/>
          </w:tcPr>
          <w:p w14:paraId="3A33D827" w14:textId="5C23B139" w:rsidR="00C43FA8" w:rsidRPr="00AD080F" w:rsidRDefault="00C43FA8" w:rsidP="00AD080F">
            <w:pPr>
              <w:pStyle w:val="BodyText"/>
              <w:spacing w:after="0"/>
              <w:ind w:left="-72" w:right="-144"/>
              <w:rPr>
                <w:rFonts w:cs="Arial"/>
                <w:sz w:val="22"/>
                <w:szCs w:val="22"/>
              </w:rPr>
            </w:pPr>
            <w:r>
              <w:rPr>
                <w:rFonts w:cs="Arial"/>
                <w:sz w:val="22"/>
                <w:szCs w:val="22"/>
              </w:rPr>
              <w:t xml:space="preserve">To deliver mass-care services for survivors and pets </w:t>
            </w:r>
          </w:p>
        </w:tc>
        <w:tc>
          <w:tcPr>
            <w:tcW w:w="1980" w:type="dxa"/>
            <w:vMerge w:val="restart"/>
            <w:vAlign w:val="center"/>
          </w:tcPr>
          <w:p w14:paraId="71F82D00" w14:textId="336ABD99" w:rsidR="00C43FA8" w:rsidRPr="00AD080F" w:rsidRDefault="00C43FA8" w:rsidP="00AD080F">
            <w:pPr>
              <w:pStyle w:val="BodyText"/>
              <w:spacing w:after="0"/>
              <w:ind w:left="-72" w:right="-144"/>
              <w:rPr>
                <w:rFonts w:cs="Arial"/>
                <w:sz w:val="22"/>
                <w:szCs w:val="22"/>
              </w:rPr>
            </w:pPr>
            <w:r>
              <w:rPr>
                <w:rFonts w:cs="Arial"/>
                <w:sz w:val="22"/>
                <w:szCs w:val="22"/>
              </w:rPr>
              <w:t>__  __</w:t>
            </w:r>
          </w:p>
        </w:tc>
        <w:tc>
          <w:tcPr>
            <w:tcW w:w="1825" w:type="dxa"/>
            <w:vAlign w:val="center"/>
          </w:tcPr>
          <w:p w14:paraId="58E35B39" w14:textId="5846D476" w:rsidR="00C43FA8" w:rsidRPr="00AD080F" w:rsidRDefault="00C43FA8" w:rsidP="00AD080F">
            <w:pPr>
              <w:pStyle w:val="BodyText"/>
              <w:spacing w:after="0"/>
              <w:ind w:left="-72" w:right="-144"/>
              <w:rPr>
                <w:rFonts w:cs="Arial"/>
                <w:sz w:val="22"/>
                <w:szCs w:val="22"/>
              </w:rPr>
            </w:pPr>
            <w:r>
              <w:rPr>
                <w:rFonts w:cs="Arial"/>
                <w:sz w:val="22"/>
                <w:szCs w:val="22"/>
              </w:rPr>
              <w:t>ESF 7</w:t>
            </w:r>
          </w:p>
        </w:tc>
        <w:tc>
          <w:tcPr>
            <w:tcW w:w="5326" w:type="dxa"/>
            <w:vAlign w:val="center"/>
          </w:tcPr>
          <w:p w14:paraId="252F8E39" w14:textId="01F8F9E9" w:rsidR="00C43FA8" w:rsidRPr="00AD080F" w:rsidRDefault="00C43FA8" w:rsidP="00AD080F">
            <w:pPr>
              <w:pStyle w:val="BodyText"/>
              <w:spacing w:after="0"/>
              <w:ind w:left="-72" w:right="-144"/>
              <w:rPr>
                <w:rFonts w:cs="Arial"/>
                <w:sz w:val="22"/>
                <w:szCs w:val="22"/>
              </w:rPr>
            </w:pPr>
            <w:r>
              <w:rPr>
                <w:rFonts w:cs="Arial"/>
                <w:sz w:val="22"/>
                <w:szCs w:val="22"/>
              </w:rPr>
              <w:t xml:space="preserve">Coordinate with SEOC to determine best routes for supply delivery for humans and pets alike. </w:t>
            </w:r>
          </w:p>
        </w:tc>
      </w:tr>
      <w:tr w:rsidR="00C43FA8" w14:paraId="1BEE47E8" w14:textId="77777777" w:rsidTr="00FC7548">
        <w:trPr>
          <w:trHeight w:val="350"/>
          <w:jc w:val="center"/>
        </w:trPr>
        <w:tc>
          <w:tcPr>
            <w:tcW w:w="1525" w:type="dxa"/>
            <w:vMerge/>
            <w:vAlign w:val="center"/>
          </w:tcPr>
          <w:p w14:paraId="5BC3E2DF" w14:textId="77777777" w:rsidR="00C43FA8" w:rsidRPr="00AD080F" w:rsidRDefault="00C43FA8" w:rsidP="00AD080F">
            <w:pPr>
              <w:pStyle w:val="BodyText"/>
              <w:spacing w:after="0"/>
              <w:ind w:left="-72" w:right="-144"/>
              <w:rPr>
                <w:rFonts w:cs="Arial"/>
                <w:sz w:val="22"/>
                <w:szCs w:val="22"/>
              </w:rPr>
            </w:pPr>
          </w:p>
        </w:tc>
        <w:tc>
          <w:tcPr>
            <w:tcW w:w="1980" w:type="dxa"/>
            <w:vMerge/>
            <w:vAlign w:val="center"/>
          </w:tcPr>
          <w:p w14:paraId="04E36586" w14:textId="77777777" w:rsidR="00C43FA8" w:rsidRPr="00AD080F" w:rsidRDefault="00C43FA8" w:rsidP="00AD080F">
            <w:pPr>
              <w:pStyle w:val="BodyText"/>
              <w:spacing w:after="0"/>
              <w:ind w:left="-72" w:right="-144"/>
              <w:rPr>
                <w:rFonts w:cs="Arial"/>
                <w:sz w:val="22"/>
                <w:szCs w:val="22"/>
              </w:rPr>
            </w:pPr>
          </w:p>
        </w:tc>
        <w:tc>
          <w:tcPr>
            <w:tcW w:w="1825" w:type="dxa"/>
            <w:vAlign w:val="center"/>
          </w:tcPr>
          <w:p w14:paraId="22BA775C" w14:textId="73D28156" w:rsidR="00C43FA8" w:rsidRPr="00AD080F" w:rsidRDefault="00C43FA8" w:rsidP="00AD080F">
            <w:pPr>
              <w:pStyle w:val="BodyText"/>
              <w:spacing w:after="0"/>
              <w:ind w:left="-72" w:right="-144"/>
              <w:rPr>
                <w:rFonts w:cs="Arial"/>
                <w:sz w:val="22"/>
                <w:szCs w:val="22"/>
              </w:rPr>
            </w:pPr>
            <w:r>
              <w:rPr>
                <w:rFonts w:cs="Arial"/>
                <w:sz w:val="22"/>
                <w:szCs w:val="22"/>
              </w:rPr>
              <w:t>ESF 7</w:t>
            </w:r>
          </w:p>
        </w:tc>
        <w:tc>
          <w:tcPr>
            <w:tcW w:w="5326" w:type="dxa"/>
            <w:vAlign w:val="center"/>
          </w:tcPr>
          <w:p w14:paraId="6681C84E" w14:textId="4C78FB9C" w:rsidR="00C43FA8" w:rsidRPr="00AD080F" w:rsidRDefault="00C43FA8" w:rsidP="00AD080F">
            <w:pPr>
              <w:pStyle w:val="BodyText"/>
              <w:spacing w:after="0"/>
              <w:ind w:left="-72" w:right="-144"/>
              <w:rPr>
                <w:rFonts w:cs="Arial"/>
                <w:sz w:val="22"/>
                <w:szCs w:val="22"/>
              </w:rPr>
            </w:pPr>
            <w:r>
              <w:rPr>
                <w:rFonts w:cs="Arial"/>
                <w:sz w:val="22"/>
                <w:szCs w:val="22"/>
              </w:rPr>
              <w:t xml:space="preserve">Coordinate with ESF 7 for resupply. </w:t>
            </w:r>
          </w:p>
        </w:tc>
      </w:tr>
      <w:tr w:rsidR="00C43FA8" w14:paraId="31273F89" w14:textId="77777777" w:rsidTr="00FC7548">
        <w:trPr>
          <w:trHeight w:val="341"/>
          <w:jc w:val="center"/>
        </w:trPr>
        <w:tc>
          <w:tcPr>
            <w:tcW w:w="1525" w:type="dxa"/>
            <w:vMerge/>
            <w:vAlign w:val="center"/>
          </w:tcPr>
          <w:p w14:paraId="1F495484" w14:textId="77777777" w:rsidR="00C43FA8" w:rsidRPr="00AD080F" w:rsidRDefault="00C43FA8" w:rsidP="00AD080F">
            <w:pPr>
              <w:pStyle w:val="BodyText"/>
              <w:spacing w:after="0"/>
              <w:ind w:left="-72" w:right="-144"/>
              <w:rPr>
                <w:rFonts w:cs="Arial"/>
                <w:sz w:val="22"/>
                <w:szCs w:val="22"/>
              </w:rPr>
            </w:pPr>
          </w:p>
        </w:tc>
        <w:tc>
          <w:tcPr>
            <w:tcW w:w="1980" w:type="dxa"/>
            <w:vMerge/>
            <w:vAlign w:val="center"/>
          </w:tcPr>
          <w:p w14:paraId="5B3C1F7F" w14:textId="77777777" w:rsidR="00C43FA8" w:rsidRPr="00AD080F" w:rsidRDefault="00C43FA8" w:rsidP="00AD080F">
            <w:pPr>
              <w:pStyle w:val="BodyText"/>
              <w:spacing w:after="0"/>
              <w:ind w:left="-72" w:right="-144"/>
              <w:rPr>
                <w:rFonts w:cs="Arial"/>
                <w:sz w:val="22"/>
                <w:szCs w:val="22"/>
              </w:rPr>
            </w:pPr>
          </w:p>
        </w:tc>
        <w:tc>
          <w:tcPr>
            <w:tcW w:w="1825" w:type="dxa"/>
            <w:vAlign w:val="center"/>
          </w:tcPr>
          <w:p w14:paraId="2C913948" w14:textId="3FC7459B" w:rsidR="00C43FA8" w:rsidRPr="00AD080F" w:rsidRDefault="00C43FA8" w:rsidP="00AD080F">
            <w:pPr>
              <w:pStyle w:val="BodyText"/>
              <w:spacing w:after="0"/>
              <w:ind w:left="-72" w:right="-144"/>
              <w:rPr>
                <w:rFonts w:cs="Arial"/>
                <w:sz w:val="22"/>
                <w:szCs w:val="22"/>
              </w:rPr>
            </w:pPr>
            <w:r>
              <w:rPr>
                <w:rFonts w:cs="Arial"/>
                <w:sz w:val="22"/>
                <w:szCs w:val="22"/>
              </w:rPr>
              <w:t>__  __</w:t>
            </w:r>
          </w:p>
        </w:tc>
        <w:tc>
          <w:tcPr>
            <w:tcW w:w="5326" w:type="dxa"/>
            <w:vAlign w:val="center"/>
          </w:tcPr>
          <w:p w14:paraId="5A4F5972" w14:textId="00E15186" w:rsidR="00C43FA8" w:rsidRPr="00AD080F" w:rsidRDefault="00C43FA8" w:rsidP="00AD080F">
            <w:pPr>
              <w:pStyle w:val="BodyText"/>
              <w:spacing w:after="0"/>
              <w:ind w:left="-72" w:right="-144"/>
              <w:rPr>
                <w:rFonts w:cs="Arial"/>
                <w:sz w:val="22"/>
                <w:szCs w:val="22"/>
              </w:rPr>
            </w:pPr>
            <w:r>
              <w:rPr>
                <w:rFonts w:cs="Arial"/>
                <w:sz w:val="22"/>
                <w:szCs w:val="22"/>
              </w:rPr>
              <w:t xml:space="preserve">Create a plan for PODs and identify partners. </w:t>
            </w:r>
          </w:p>
        </w:tc>
      </w:tr>
      <w:tr w:rsidR="00C43FA8" w14:paraId="48DC4A05" w14:textId="77777777" w:rsidTr="00FC7548">
        <w:trPr>
          <w:trHeight w:val="461"/>
          <w:jc w:val="center"/>
        </w:trPr>
        <w:tc>
          <w:tcPr>
            <w:tcW w:w="1525" w:type="dxa"/>
            <w:vMerge/>
            <w:vAlign w:val="center"/>
          </w:tcPr>
          <w:p w14:paraId="49BD2B6F" w14:textId="77777777" w:rsidR="00C43FA8" w:rsidRPr="00AD080F" w:rsidRDefault="00C43FA8" w:rsidP="00AD080F">
            <w:pPr>
              <w:pStyle w:val="BodyText"/>
              <w:spacing w:after="0"/>
              <w:ind w:left="-72" w:right="-144"/>
              <w:rPr>
                <w:rFonts w:cs="Arial"/>
                <w:sz w:val="22"/>
                <w:szCs w:val="22"/>
              </w:rPr>
            </w:pPr>
          </w:p>
        </w:tc>
        <w:tc>
          <w:tcPr>
            <w:tcW w:w="1980" w:type="dxa"/>
            <w:vMerge w:val="restart"/>
            <w:vAlign w:val="center"/>
          </w:tcPr>
          <w:p w14:paraId="793811CB" w14:textId="1D927C65" w:rsidR="00C43FA8" w:rsidRPr="00AD080F" w:rsidRDefault="00C43FA8" w:rsidP="00AD080F">
            <w:pPr>
              <w:pStyle w:val="BodyText"/>
              <w:spacing w:after="0"/>
              <w:ind w:left="-72" w:right="-144"/>
              <w:rPr>
                <w:rFonts w:cs="Arial"/>
                <w:sz w:val="22"/>
                <w:szCs w:val="22"/>
              </w:rPr>
            </w:pPr>
            <w:r>
              <w:rPr>
                <w:rFonts w:cs="Arial"/>
                <w:sz w:val="22"/>
                <w:szCs w:val="22"/>
              </w:rPr>
              <w:t>To provide safe, sanitary, secure care and shelter for all residents, including those with functional needs, within 24 – 48 hours</w:t>
            </w:r>
          </w:p>
        </w:tc>
        <w:tc>
          <w:tcPr>
            <w:tcW w:w="1825" w:type="dxa"/>
            <w:vAlign w:val="center"/>
          </w:tcPr>
          <w:p w14:paraId="770F9C18" w14:textId="4A27019F" w:rsidR="00C43FA8" w:rsidRPr="00AD080F" w:rsidRDefault="00C43FA8" w:rsidP="00AD080F">
            <w:pPr>
              <w:pStyle w:val="BodyText"/>
              <w:spacing w:after="0"/>
              <w:ind w:left="-72" w:right="-144"/>
              <w:rPr>
                <w:rFonts w:cs="Arial"/>
                <w:sz w:val="22"/>
                <w:szCs w:val="22"/>
              </w:rPr>
            </w:pPr>
            <w:r>
              <w:rPr>
                <w:rFonts w:cs="Arial"/>
                <w:sz w:val="22"/>
                <w:szCs w:val="22"/>
              </w:rPr>
              <w:t>__  __</w:t>
            </w:r>
          </w:p>
        </w:tc>
        <w:tc>
          <w:tcPr>
            <w:tcW w:w="5326" w:type="dxa"/>
            <w:vAlign w:val="center"/>
          </w:tcPr>
          <w:p w14:paraId="2CE42E98" w14:textId="3504C1EF" w:rsidR="00C43FA8" w:rsidRPr="002B0994" w:rsidRDefault="00C43FA8" w:rsidP="00AD080F">
            <w:pPr>
              <w:pStyle w:val="BodyText"/>
              <w:spacing w:after="0"/>
              <w:ind w:left="-72" w:right="-144"/>
              <w:rPr>
                <w:rFonts w:cs="Arial"/>
                <w:sz w:val="22"/>
                <w:szCs w:val="22"/>
              </w:rPr>
            </w:pPr>
            <w:r>
              <w:rPr>
                <w:rFonts w:cs="Arial"/>
                <w:i/>
                <w:iCs/>
                <w:sz w:val="22"/>
                <w:szCs w:val="22"/>
              </w:rPr>
              <w:t xml:space="preserve">Red Cross: </w:t>
            </w:r>
            <w:r>
              <w:rPr>
                <w:rFonts w:cs="Arial"/>
                <w:sz w:val="22"/>
                <w:szCs w:val="22"/>
              </w:rPr>
              <w:t xml:space="preserve">Coordinate information about what shelters </w:t>
            </w:r>
            <w:proofErr w:type="gramStart"/>
            <w:r>
              <w:rPr>
                <w:rFonts w:cs="Arial"/>
                <w:sz w:val="22"/>
                <w:szCs w:val="22"/>
              </w:rPr>
              <w:t>are</w:t>
            </w:r>
            <w:proofErr w:type="gramEnd"/>
            <w:r>
              <w:rPr>
                <w:rFonts w:cs="Arial"/>
                <w:sz w:val="22"/>
                <w:szCs w:val="22"/>
              </w:rPr>
              <w:t xml:space="preserve"> beginning to open and where additional shelters are needed. </w:t>
            </w:r>
          </w:p>
        </w:tc>
      </w:tr>
      <w:tr w:rsidR="00C43FA8" w14:paraId="66F82F2C" w14:textId="77777777" w:rsidTr="00FC7548">
        <w:trPr>
          <w:trHeight w:val="305"/>
          <w:jc w:val="center"/>
        </w:trPr>
        <w:tc>
          <w:tcPr>
            <w:tcW w:w="1525" w:type="dxa"/>
            <w:vMerge/>
            <w:vAlign w:val="center"/>
          </w:tcPr>
          <w:p w14:paraId="461082A0" w14:textId="77777777" w:rsidR="00C43FA8" w:rsidRPr="00AD080F" w:rsidRDefault="00C43FA8" w:rsidP="00AD080F">
            <w:pPr>
              <w:pStyle w:val="BodyText"/>
              <w:spacing w:after="0"/>
              <w:ind w:left="-72" w:right="-144"/>
              <w:rPr>
                <w:rFonts w:cs="Arial"/>
                <w:sz w:val="22"/>
                <w:szCs w:val="22"/>
              </w:rPr>
            </w:pPr>
          </w:p>
        </w:tc>
        <w:tc>
          <w:tcPr>
            <w:tcW w:w="1980" w:type="dxa"/>
            <w:vMerge/>
            <w:vAlign w:val="center"/>
          </w:tcPr>
          <w:p w14:paraId="027001AE" w14:textId="77777777" w:rsidR="00C43FA8" w:rsidRPr="00AD080F" w:rsidRDefault="00C43FA8" w:rsidP="00AD080F">
            <w:pPr>
              <w:pStyle w:val="BodyText"/>
              <w:spacing w:after="0"/>
              <w:ind w:left="-72" w:right="-144"/>
              <w:rPr>
                <w:rFonts w:cs="Arial"/>
                <w:sz w:val="22"/>
                <w:szCs w:val="22"/>
              </w:rPr>
            </w:pPr>
          </w:p>
        </w:tc>
        <w:tc>
          <w:tcPr>
            <w:tcW w:w="1825" w:type="dxa"/>
            <w:vAlign w:val="center"/>
          </w:tcPr>
          <w:p w14:paraId="1DFD239D" w14:textId="36F9CF34" w:rsidR="00C43FA8" w:rsidRPr="00AD080F" w:rsidRDefault="00C43FA8" w:rsidP="00AD080F">
            <w:pPr>
              <w:pStyle w:val="BodyText"/>
              <w:spacing w:after="0"/>
              <w:ind w:left="-72" w:right="-144"/>
              <w:rPr>
                <w:rFonts w:cs="Arial"/>
                <w:sz w:val="22"/>
                <w:szCs w:val="22"/>
              </w:rPr>
            </w:pPr>
            <w:r>
              <w:rPr>
                <w:rFonts w:cs="Arial"/>
                <w:sz w:val="22"/>
                <w:szCs w:val="22"/>
              </w:rPr>
              <w:t>__  __</w:t>
            </w:r>
          </w:p>
        </w:tc>
        <w:tc>
          <w:tcPr>
            <w:tcW w:w="5326" w:type="dxa"/>
            <w:vAlign w:val="center"/>
          </w:tcPr>
          <w:p w14:paraId="134C08BE" w14:textId="37370D17" w:rsidR="00C43FA8" w:rsidRPr="00AD080F" w:rsidRDefault="00C43FA8" w:rsidP="00AD080F">
            <w:pPr>
              <w:pStyle w:val="BodyText"/>
              <w:spacing w:after="0"/>
              <w:ind w:left="-72" w:right="-144"/>
              <w:rPr>
                <w:rFonts w:cs="Arial"/>
                <w:sz w:val="22"/>
                <w:szCs w:val="22"/>
              </w:rPr>
            </w:pPr>
            <w:r>
              <w:rPr>
                <w:rFonts w:cs="Arial"/>
                <w:sz w:val="22"/>
                <w:szCs w:val="22"/>
              </w:rPr>
              <w:t xml:space="preserve">Provide the SEOC with all open shelter locations. </w:t>
            </w:r>
          </w:p>
        </w:tc>
      </w:tr>
      <w:tr w:rsidR="00C43FA8" w14:paraId="7D49FA32" w14:textId="77777777" w:rsidTr="00FC7548">
        <w:trPr>
          <w:trHeight w:val="341"/>
          <w:jc w:val="center"/>
        </w:trPr>
        <w:tc>
          <w:tcPr>
            <w:tcW w:w="1525" w:type="dxa"/>
            <w:vMerge/>
            <w:vAlign w:val="center"/>
          </w:tcPr>
          <w:p w14:paraId="5A369621" w14:textId="77777777" w:rsidR="00C43FA8" w:rsidRPr="00AD080F" w:rsidRDefault="00C43FA8" w:rsidP="00AD080F">
            <w:pPr>
              <w:pStyle w:val="BodyText"/>
              <w:spacing w:after="0"/>
              <w:ind w:left="-72" w:right="-144"/>
              <w:rPr>
                <w:rFonts w:cs="Arial"/>
                <w:sz w:val="22"/>
                <w:szCs w:val="22"/>
              </w:rPr>
            </w:pPr>
          </w:p>
        </w:tc>
        <w:tc>
          <w:tcPr>
            <w:tcW w:w="1980" w:type="dxa"/>
            <w:vMerge/>
            <w:vAlign w:val="center"/>
          </w:tcPr>
          <w:p w14:paraId="7B2A6672" w14:textId="77777777" w:rsidR="00C43FA8" w:rsidRPr="00AD080F" w:rsidRDefault="00C43FA8" w:rsidP="00AD080F">
            <w:pPr>
              <w:pStyle w:val="BodyText"/>
              <w:spacing w:after="0"/>
              <w:ind w:left="-72" w:right="-144"/>
              <w:rPr>
                <w:rFonts w:cs="Arial"/>
                <w:sz w:val="22"/>
                <w:szCs w:val="22"/>
              </w:rPr>
            </w:pPr>
          </w:p>
        </w:tc>
        <w:tc>
          <w:tcPr>
            <w:tcW w:w="1825" w:type="dxa"/>
            <w:vAlign w:val="center"/>
          </w:tcPr>
          <w:p w14:paraId="24A92A49" w14:textId="130A570A" w:rsidR="00C43FA8" w:rsidRPr="00AD080F" w:rsidRDefault="00C43FA8" w:rsidP="00AD080F">
            <w:pPr>
              <w:pStyle w:val="BodyText"/>
              <w:spacing w:after="0"/>
              <w:ind w:left="-72" w:right="-144"/>
              <w:rPr>
                <w:rFonts w:cs="Arial"/>
                <w:sz w:val="22"/>
                <w:szCs w:val="22"/>
              </w:rPr>
            </w:pPr>
            <w:r>
              <w:rPr>
                <w:rFonts w:cs="Arial"/>
                <w:sz w:val="22"/>
                <w:szCs w:val="22"/>
              </w:rPr>
              <w:t>__  __</w:t>
            </w:r>
          </w:p>
        </w:tc>
        <w:tc>
          <w:tcPr>
            <w:tcW w:w="5326" w:type="dxa"/>
            <w:vAlign w:val="center"/>
          </w:tcPr>
          <w:p w14:paraId="08C80A90" w14:textId="17399E1C" w:rsidR="00C43FA8" w:rsidRPr="00AD080F" w:rsidRDefault="00C43FA8" w:rsidP="00AD080F">
            <w:pPr>
              <w:pStyle w:val="BodyText"/>
              <w:spacing w:after="0"/>
              <w:ind w:left="-72" w:right="-144"/>
              <w:rPr>
                <w:rFonts w:cs="Arial"/>
                <w:sz w:val="22"/>
                <w:szCs w:val="22"/>
              </w:rPr>
            </w:pPr>
            <w:r>
              <w:rPr>
                <w:rFonts w:cs="Arial"/>
                <w:sz w:val="22"/>
                <w:szCs w:val="22"/>
              </w:rPr>
              <w:t xml:space="preserve">Request food and water to support residents’ needs. </w:t>
            </w:r>
          </w:p>
        </w:tc>
      </w:tr>
      <w:tr w:rsidR="00C43FA8" w14:paraId="468D49BA" w14:textId="77777777" w:rsidTr="00FC7548">
        <w:trPr>
          <w:trHeight w:val="461"/>
          <w:jc w:val="center"/>
        </w:trPr>
        <w:tc>
          <w:tcPr>
            <w:tcW w:w="1525" w:type="dxa"/>
            <w:vMerge/>
            <w:vAlign w:val="center"/>
          </w:tcPr>
          <w:p w14:paraId="1A103FBC" w14:textId="77777777" w:rsidR="00C43FA8" w:rsidRPr="00AD080F" w:rsidRDefault="00C43FA8" w:rsidP="00AD080F">
            <w:pPr>
              <w:pStyle w:val="BodyText"/>
              <w:spacing w:after="0"/>
              <w:ind w:left="-72" w:right="-144"/>
              <w:rPr>
                <w:rFonts w:cs="Arial"/>
                <w:sz w:val="22"/>
                <w:szCs w:val="22"/>
              </w:rPr>
            </w:pPr>
          </w:p>
        </w:tc>
        <w:tc>
          <w:tcPr>
            <w:tcW w:w="1980" w:type="dxa"/>
            <w:vMerge/>
            <w:vAlign w:val="center"/>
          </w:tcPr>
          <w:p w14:paraId="7C69D49A" w14:textId="77777777" w:rsidR="00C43FA8" w:rsidRPr="00AD080F" w:rsidRDefault="00C43FA8" w:rsidP="00AD080F">
            <w:pPr>
              <w:pStyle w:val="BodyText"/>
              <w:spacing w:after="0"/>
              <w:ind w:left="-72" w:right="-144"/>
              <w:rPr>
                <w:rFonts w:cs="Arial"/>
                <w:sz w:val="22"/>
                <w:szCs w:val="22"/>
              </w:rPr>
            </w:pPr>
          </w:p>
        </w:tc>
        <w:tc>
          <w:tcPr>
            <w:tcW w:w="1825" w:type="dxa"/>
            <w:vAlign w:val="center"/>
          </w:tcPr>
          <w:p w14:paraId="030E18D3" w14:textId="4D1B0D8F" w:rsidR="00C43FA8" w:rsidRPr="00AD080F" w:rsidRDefault="00C43FA8" w:rsidP="00AD080F">
            <w:pPr>
              <w:pStyle w:val="BodyText"/>
              <w:spacing w:after="0"/>
              <w:ind w:left="-72" w:right="-144"/>
              <w:rPr>
                <w:rFonts w:cs="Arial"/>
                <w:sz w:val="22"/>
                <w:szCs w:val="22"/>
              </w:rPr>
            </w:pPr>
            <w:r>
              <w:rPr>
                <w:rFonts w:cs="Arial"/>
                <w:sz w:val="22"/>
                <w:szCs w:val="22"/>
              </w:rPr>
              <w:t>__  __</w:t>
            </w:r>
          </w:p>
        </w:tc>
        <w:tc>
          <w:tcPr>
            <w:tcW w:w="5326" w:type="dxa"/>
            <w:vAlign w:val="center"/>
          </w:tcPr>
          <w:p w14:paraId="4EDB1A50" w14:textId="14D19EE5" w:rsidR="00C43FA8" w:rsidRPr="00AD080F" w:rsidRDefault="00C43FA8" w:rsidP="00AD080F">
            <w:pPr>
              <w:pStyle w:val="BodyText"/>
              <w:spacing w:after="0"/>
              <w:ind w:left="-72" w:right="-144"/>
              <w:rPr>
                <w:rFonts w:cs="Arial"/>
                <w:sz w:val="22"/>
                <w:szCs w:val="22"/>
              </w:rPr>
            </w:pPr>
            <w:r>
              <w:rPr>
                <w:rFonts w:cs="Arial"/>
                <w:sz w:val="22"/>
                <w:szCs w:val="22"/>
              </w:rPr>
              <w:t xml:space="preserve">Provide food and clean water to shelters and areas of the communities where residents are unable to evacuate. </w:t>
            </w:r>
          </w:p>
        </w:tc>
      </w:tr>
      <w:tr w:rsidR="00C43FA8" w14:paraId="32FB3D1D" w14:textId="77777777" w:rsidTr="00FC7548">
        <w:trPr>
          <w:trHeight w:val="461"/>
          <w:jc w:val="center"/>
        </w:trPr>
        <w:tc>
          <w:tcPr>
            <w:tcW w:w="1525" w:type="dxa"/>
            <w:vMerge/>
            <w:vAlign w:val="center"/>
          </w:tcPr>
          <w:p w14:paraId="35524D2C" w14:textId="77777777" w:rsidR="00C43FA8" w:rsidRPr="00AD080F" w:rsidRDefault="00C43FA8" w:rsidP="00AD080F">
            <w:pPr>
              <w:pStyle w:val="BodyText"/>
              <w:spacing w:after="0"/>
              <w:ind w:left="-72" w:right="-144"/>
              <w:rPr>
                <w:rFonts w:cs="Arial"/>
                <w:sz w:val="22"/>
                <w:szCs w:val="22"/>
              </w:rPr>
            </w:pPr>
          </w:p>
        </w:tc>
        <w:tc>
          <w:tcPr>
            <w:tcW w:w="1980" w:type="dxa"/>
            <w:vMerge/>
            <w:vAlign w:val="center"/>
          </w:tcPr>
          <w:p w14:paraId="31675A57" w14:textId="77777777" w:rsidR="00C43FA8" w:rsidRPr="00AD080F" w:rsidRDefault="00C43FA8" w:rsidP="00AD080F">
            <w:pPr>
              <w:pStyle w:val="BodyText"/>
              <w:spacing w:after="0"/>
              <w:ind w:left="-72" w:right="-144"/>
              <w:rPr>
                <w:rFonts w:cs="Arial"/>
                <w:sz w:val="22"/>
                <w:szCs w:val="22"/>
              </w:rPr>
            </w:pPr>
          </w:p>
        </w:tc>
        <w:tc>
          <w:tcPr>
            <w:tcW w:w="1825" w:type="dxa"/>
            <w:vAlign w:val="center"/>
          </w:tcPr>
          <w:p w14:paraId="65018EC6" w14:textId="512EFC58" w:rsidR="00C43FA8" w:rsidRPr="00AD080F" w:rsidRDefault="00C43FA8" w:rsidP="00AD080F">
            <w:pPr>
              <w:pStyle w:val="BodyText"/>
              <w:spacing w:after="0"/>
              <w:ind w:left="-72" w:right="-144"/>
              <w:rPr>
                <w:rFonts w:cs="Arial"/>
                <w:sz w:val="22"/>
                <w:szCs w:val="22"/>
              </w:rPr>
            </w:pPr>
            <w:r>
              <w:rPr>
                <w:rFonts w:cs="Arial"/>
                <w:sz w:val="22"/>
                <w:szCs w:val="22"/>
              </w:rPr>
              <w:t>ESF 11</w:t>
            </w:r>
          </w:p>
        </w:tc>
        <w:tc>
          <w:tcPr>
            <w:tcW w:w="5326" w:type="dxa"/>
            <w:vAlign w:val="center"/>
          </w:tcPr>
          <w:p w14:paraId="07CF339A" w14:textId="2CA1BDAE" w:rsidR="00C43FA8" w:rsidRPr="00AD080F" w:rsidRDefault="00C43FA8" w:rsidP="00AD080F">
            <w:pPr>
              <w:pStyle w:val="BodyText"/>
              <w:spacing w:after="0"/>
              <w:ind w:left="-72" w:right="-144"/>
              <w:rPr>
                <w:rFonts w:cs="Arial"/>
                <w:sz w:val="22"/>
                <w:szCs w:val="22"/>
              </w:rPr>
            </w:pPr>
            <w:r>
              <w:rPr>
                <w:rFonts w:cs="Arial"/>
                <w:sz w:val="22"/>
                <w:szCs w:val="22"/>
              </w:rPr>
              <w:t xml:space="preserve">Assist ESF 11 in establishing, staffing, and stocking pet shelters. </w:t>
            </w:r>
          </w:p>
        </w:tc>
      </w:tr>
      <w:tr w:rsidR="00C43FA8" w14:paraId="5F496A62" w14:textId="77777777" w:rsidTr="00FC7548">
        <w:trPr>
          <w:trHeight w:val="461"/>
          <w:jc w:val="center"/>
        </w:trPr>
        <w:tc>
          <w:tcPr>
            <w:tcW w:w="1525" w:type="dxa"/>
            <w:vMerge/>
            <w:vAlign w:val="center"/>
          </w:tcPr>
          <w:p w14:paraId="6B6454C7" w14:textId="77777777" w:rsidR="00C43FA8" w:rsidRPr="00AD080F" w:rsidRDefault="00C43FA8" w:rsidP="00AD080F">
            <w:pPr>
              <w:pStyle w:val="BodyText"/>
              <w:spacing w:after="0"/>
              <w:ind w:left="-72" w:right="-144"/>
              <w:rPr>
                <w:rFonts w:cs="Arial"/>
                <w:sz w:val="22"/>
                <w:szCs w:val="22"/>
              </w:rPr>
            </w:pPr>
          </w:p>
        </w:tc>
        <w:tc>
          <w:tcPr>
            <w:tcW w:w="1980" w:type="dxa"/>
            <w:vMerge/>
            <w:vAlign w:val="center"/>
          </w:tcPr>
          <w:p w14:paraId="03154EEE" w14:textId="77777777" w:rsidR="00C43FA8" w:rsidRPr="00AD080F" w:rsidRDefault="00C43FA8" w:rsidP="00AD080F">
            <w:pPr>
              <w:pStyle w:val="BodyText"/>
              <w:spacing w:after="0"/>
              <w:ind w:left="-72" w:right="-144"/>
              <w:rPr>
                <w:rFonts w:cs="Arial"/>
                <w:sz w:val="22"/>
                <w:szCs w:val="22"/>
              </w:rPr>
            </w:pPr>
          </w:p>
        </w:tc>
        <w:tc>
          <w:tcPr>
            <w:tcW w:w="1825" w:type="dxa"/>
            <w:vAlign w:val="center"/>
          </w:tcPr>
          <w:p w14:paraId="6381C505" w14:textId="5E5FCE71" w:rsidR="00C43FA8" w:rsidRPr="00AD080F" w:rsidRDefault="00C43FA8" w:rsidP="00AD080F">
            <w:pPr>
              <w:pStyle w:val="BodyText"/>
              <w:spacing w:after="0"/>
              <w:ind w:left="-72" w:right="-144"/>
              <w:rPr>
                <w:rFonts w:cs="Arial"/>
                <w:sz w:val="22"/>
                <w:szCs w:val="22"/>
              </w:rPr>
            </w:pPr>
            <w:r>
              <w:rPr>
                <w:rFonts w:cs="Arial"/>
                <w:sz w:val="22"/>
                <w:szCs w:val="22"/>
              </w:rPr>
              <w:t>ESF 11</w:t>
            </w:r>
          </w:p>
        </w:tc>
        <w:tc>
          <w:tcPr>
            <w:tcW w:w="5326" w:type="dxa"/>
            <w:vAlign w:val="center"/>
          </w:tcPr>
          <w:p w14:paraId="04703261" w14:textId="5375F03B" w:rsidR="00C43FA8" w:rsidRPr="000665FE" w:rsidRDefault="00C43FA8" w:rsidP="00AD080F">
            <w:pPr>
              <w:pStyle w:val="BodyText"/>
              <w:spacing w:after="0"/>
              <w:ind w:left="-72" w:right="-144"/>
              <w:rPr>
                <w:rFonts w:cs="Arial"/>
                <w:sz w:val="22"/>
                <w:szCs w:val="22"/>
              </w:rPr>
            </w:pPr>
            <w:r>
              <w:rPr>
                <w:rFonts w:cs="Arial"/>
                <w:i/>
                <w:iCs/>
                <w:sz w:val="22"/>
                <w:szCs w:val="22"/>
              </w:rPr>
              <w:t xml:space="preserve">ESF 11: </w:t>
            </w:r>
            <w:r>
              <w:rPr>
                <w:rFonts w:cs="Arial"/>
                <w:sz w:val="22"/>
                <w:szCs w:val="22"/>
              </w:rPr>
              <w:t xml:space="preserve">Provide basic care for pets held in or near shelters. </w:t>
            </w:r>
          </w:p>
        </w:tc>
      </w:tr>
      <w:tr w:rsidR="00C43FA8" w14:paraId="7E7FBC85" w14:textId="77777777" w:rsidTr="00FC7548">
        <w:trPr>
          <w:trHeight w:val="359"/>
          <w:jc w:val="center"/>
        </w:trPr>
        <w:tc>
          <w:tcPr>
            <w:tcW w:w="1525" w:type="dxa"/>
            <w:vMerge/>
            <w:vAlign w:val="center"/>
          </w:tcPr>
          <w:p w14:paraId="1797FA25" w14:textId="77777777" w:rsidR="00C43FA8" w:rsidRPr="00AD080F" w:rsidRDefault="00C43FA8" w:rsidP="00AD080F">
            <w:pPr>
              <w:pStyle w:val="BodyText"/>
              <w:spacing w:after="0"/>
              <w:ind w:left="-72" w:right="-144"/>
              <w:rPr>
                <w:rFonts w:cs="Arial"/>
                <w:sz w:val="22"/>
                <w:szCs w:val="22"/>
              </w:rPr>
            </w:pPr>
          </w:p>
        </w:tc>
        <w:tc>
          <w:tcPr>
            <w:tcW w:w="1980" w:type="dxa"/>
            <w:vMerge/>
            <w:vAlign w:val="center"/>
          </w:tcPr>
          <w:p w14:paraId="3C642A2B" w14:textId="77777777" w:rsidR="00C43FA8" w:rsidRPr="00AD080F" w:rsidRDefault="00C43FA8" w:rsidP="00AD080F">
            <w:pPr>
              <w:pStyle w:val="BodyText"/>
              <w:spacing w:after="0"/>
              <w:ind w:left="-72" w:right="-144"/>
              <w:rPr>
                <w:rFonts w:cs="Arial"/>
                <w:sz w:val="22"/>
                <w:szCs w:val="22"/>
              </w:rPr>
            </w:pPr>
          </w:p>
        </w:tc>
        <w:tc>
          <w:tcPr>
            <w:tcW w:w="1825" w:type="dxa"/>
            <w:vAlign w:val="center"/>
          </w:tcPr>
          <w:p w14:paraId="69B28D75" w14:textId="2F8B812D" w:rsidR="00C43FA8" w:rsidRDefault="00C43FA8" w:rsidP="00AD080F">
            <w:pPr>
              <w:pStyle w:val="BodyText"/>
              <w:spacing w:after="0"/>
              <w:ind w:left="-72" w:right="-144"/>
              <w:rPr>
                <w:rFonts w:cs="Arial"/>
                <w:sz w:val="22"/>
                <w:szCs w:val="22"/>
              </w:rPr>
            </w:pPr>
            <w:r>
              <w:rPr>
                <w:rFonts w:cs="Arial"/>
                <w:sz w:val="22"/>
                <w:szCs w:val="22"/>
              </w:rPr>
              <w:t>ESF 11</w:t>
            </w:r>
          </w:p>
        </w:tc>
        <w:tc>
          <w:tcPr>
            <w:tcW w:w="5326" w:type="dxa"/>
            <w:vAlign w:val="center"/>
          </w:tcPr>
          <w:p w14:paraId="01E9B98B" w14:textId="529B4CB6" w:rsidR="00C43FA8" w:rsidRPr="00700E66" w:rsidRDefault="00C43FA8" w:rsidP="00AD080F">
            <w:pPr>
              <w:pStyle w:val="BodyText"/>
              <w:spacing w:after="0"/>
              <w:ind w:left="-72" w:right="-144"/>
              <w:rPr>
                <w:rFonts w:cs="Arial"/>
                <w:sz w:val="22"/>
                <w:szCs w:val="22"/>
              </w:rPr>
            </w:pPr>
            <w:r>
              <w:rPr>
                <w:rFonts w:cs="Arial"/>
                <w:sz w:val="22"/>
                <w:szCs w:val="22"/>
              </w:rPr>
              <w:t xml:space="preserve">Coordinate with ESF 11 for pet medical care. </w:t>
            </w:r>
          </w:p>
        </w:tc>
      </w:tr>
      <w:tr w:rsidR="00C43FA8" w14:paraId="31B814F1" w14:textId="77777777" w:rsidTr="00FC7548">
        <w:trPr>
          <w:trHeight w:val="461"/>
          <w:jc w:val="center"/>
        </w:trPr>
        <w:tc>
          <w:tcPr>
            <w:tcW w:w="1525" w:type="dxa"/>
            <w:vMerge/>
            <w:vAlign w:val="center"/>
          </w:tcPr>
          <w:p w14:paraId="4B0210A8" w14:textId="77777777" w:rsidR="00C43FA8" w:rsidRPr="00AD080F" w:rsidRDefault="00C43FA8" w:rsidP="00AD080F">
            <w:pPr>
              <w:pStyle w:val="BodyText"/>
              <w:spacing w:after="0"/>
              <w:ind w:left="-72" w:right="-144"/>
              <w:rPr>
                <w:rFonts w:cs="Arial"/>
                <w:sz w:val="22"/>
                <w:szCs w:val="22"/>
              </w:rPr>
            </w:pPr>
          </w:p>
        </w:tc>
        <w:tc>
          <w:tcPr>
            <w:tcW w:w="1980" w:type="dxa"/>
            <w:vMerge/>
            <w:vAlign w:val="center"/>
          </w:tcPr>
          <w:p w14:paraId="2945D67F" w14:textId="77777777" w:rsidR="00C43FA8" w:rsidRPr="00AD080F" w:rsidRDefault="00C43FA8" w:rsidP="00AD080F">
            <w:pPr>
              <w:pStyle w:val="BodyText"/>
              <w:spacing w:after="0"/>
              <w:ind w:left="-72" w:right="-144"/>
              <w:rPr>
                <w:rFonts w:cs="Arial"/>
                <w:sz w:val="22"/>
                <w:szCs w:val="22"/>
              </w:rPr>
            </w:pPr>
          </w:p>
        </w:tc>
        <w:tc>
          <w:tcPr>
            <w:tcW w:w="1825" w:type="dxa"/>
            <w:vAlign w:val="center"/>
          </w:tcPr>
          <w:p w14:paraId="77429B54" w14:textId="26A2F977" w:rsidR="00C43FA8" w:rsidRDefault="00C43FA8" w:rsidP="00AD080F">
            <w:pPr>
              <w:pStyle w:val="BodyText"/>
              <w:spacing w:after="0"/>
              <w:ind w:left="-72" w:right="-144"/>
              <w:rPr>
                <w:rFonts w:cs="Arial"/>
                <w:sz w:val="22"/>
                <w:szCs w:val="22"/>
              </w:rPr>
            </w:pPr>
            <w:r>
              <w:rPr>
                <w:rFonts w:cs="Arial"/>
                <w:sz w:val="22"/>
                <w:szCs w:val="22"/>
              </w:rPr>
              <w:t>__  __</w:t>
            </w:r>
          </w:p>
        </w:tc>
        <w:tc>
          <w:tcPr>
            <w:tcW w:w="5326" w:type="dxa"/>
            <w:vAlign w:val="center"/>
          </w:tcPr>
          <w:p w14:paraId="514DD382" w14:textId="4F87C95F" w:rsidR="00C43FA8" w:rsidRDefault="00C43FA8" w:rsidP="00AD080F">
            <w:pPr>
              <w:pStyle w:val="BodyText"/>
              <w:spacing w:after="0"/>
              <w:ind w:left="-72" w:right="-144"/>
              <w:rPr>
                <w:rFonts w:cs="Arial"/>
                <w:sz w:val="22"/>
                <w:szCs w:val="22"/>
              </w:rPr>
            </w:pPr>
            <w:r>
              <w:rPr>
                <w:rFonts w:cs="Arial"/>
                <w:sz w:val="22"/>
                <w:szCs w:val="22"/>
              </w:rPr>
              <w:t xml:space="preserve">Count shelter populations twice daily, at noon and midnight. Enter each count into the National Shelter System (NSS) no later than 1300 Eastern and 0100 Eastern time. The Red Cross SEOC liaison will have current shelter population available at 1300 Eastern and 0100 Eastern. </w:t>
            </w:r>
          </w:p>
        </w:tc>
      </w:tr>
      <w:tr w:rsidR="00C43FA8" w14:paraId="422A3CD7" w14:textId="77777777" w:rsidTr="00FC7548">
        <w:trPr>
          <w:trHeight w:val="350"/>
          <w:jc w:val="center"/>
        </w:trPr>
        <w:tc>
          <w:tcPr>
            <w:tcW w:w="1525" w:type="dxa"/>
            <w:vMerge/>
            <w:vAlign w:val="center"/>
          </w:tcPr>
          <w:p w14:paraId="409FA947" w14:textId="77777777" w:rsidR="00C43FA8" w:rsidRPr="00AD080F" w:rsidRDefault="00C43FA8" w:rsidP="00AD080F">
            <w:pPr>
              <w:pStyle w:val="BodyText"/>
              <w:spacing w:after="0"/>
              <w:ind w:left="-72" w:right="-144"/>
              <w:rPr>
                <w:rFonts w:cs="Arial"/>
                <w:sz w:val="22"/>
                <w:szCs w:val="22"/>
              </w:rPr>
            </w:pPr>
          </w:p>
        </w:tc>
        <w:tc>
          <w:tcPr>
            <w:tcW w:w="1980" w:type="dxa"/>
            <w:vMerge/>
            <w:vAlign w:val="center"/>
          </w:tcPr>
          <w:p w14:paraId="482DEA0D" w14:textId="77777777" w:rsidR="00C43FA8" w:rsidRPr="00AD080F" w:rsidRDefault="00C43FA8" w:rsidP="00AD080F">
            <w:pPr>
              <w:pStyle w:val="BodyText"/>
              <w:spacing w:after="0"/>
              <w:ind w:left="-72" w:right="-144"/>
              <w:rPr>
                <w:rFonts w:cs="Arial"/>
                <w:sz w:val="22"/>
                <w:szCs w:val="22"/>
              </w:rPr>
            </w:pPr>
          </w:p>
        </w:tc>
        <w:tc>
          <w:tcPr>
            <w:tcW w:w="1825" w:type="dxa"/>
            <w:vAlign w:val="center"/>
          </w:tcPr>
          <w:p w14:paraId="2478C5B9" w14:textId="3FD5A6FE" w:rsidR="00C43FA8" w:rsidRDefault="00C43FA8" w:rsidP="00AD080F">
            <w:pPr>
              <w:pStyle w:val="BodyText"/>
              <w:spacing w:after="0"/>
              <w:ind w:left="-72" w:right="-144"/>
              <w:rPr>
                <w:rFonts w:cs="Arial"/>
                <w:sz w:val="22"/>
                <w:szCs w:val="22"/>
              </w:rPr>
            </w:pPr>
            <w:r>
              <w:rPr>
                <w:rFonts w:cs="Arial"/>
                <w:sz w:val="22"/>
                <w:szCs w:val="22"/>
              </w:rPr>
              <w:t>ESF 13</w:t>
            </w:r>
          </w:p>
        </w:tc>
        <w:tc>
          <w:tcPr>
            <w:tcW w:w="5326" w:type="dxa"/>
            <w:vAlign w:val="center"/>
          </w:tcPr>
          <w:p w14:paraId="48460B3F" w14:textId="060B7758" w:rsidR="00C43FA8" w:rsidRDefault="00C43FA8" w:rsidP="00AD080F">
            <w:pPr>
              <w:pStyle w:val="BodyText"/>
              <w:spacing w:after="0"/>
              <w:ind w:left="-72" w:right="-144"/>
              <w:rPr>
                <w:rFonts w:cs="Arial"/>
                <w:sz w:val="22"/>
                <w:szCs w:val="22"/>
              </w:rPr>
            </w:pPr>
            <w:r>
              <w:rPr>
                <w:rFonts w:cs="Arial"/>
                <w:sz w:val="22"/>
                <w:szCs w:val="22"/>
              </w:rPr>
              <w:t xml:space="preserve">Provide security for shelters 24/7. </w:t>
            </w:r>
          </w:p>
        </w:tc>
      </w:tr>
      <w:tr w:rsidR="00C43FA8" w14:paraId="6D538648" w14:textId="77777777" w:rsidTr="00FC7548">
        <w:trPr>
          <w:trHeight w:val="461"/>
          <w:jc w:val="center"/>
        </w:trPr>
        <w:tc>
          <w:tcPr>
            <w:tcW w:w="1525" w:type="dxa"/>
            <w:vMerge/>
            <w:vAlign w:val="center"/>
          </w:tcPr>
          <w:p w14:paraId="20BCBC8B" w14:textId="77777777" w:rsidR="00C43FA8" w:rsidRPr="00AD080F" w:rsidRDefault="00C43FA8" w:rsidP="00AD080F">
            <w:pPr>
              <w:pStyle w:val="BodyText"/>
              <w:spacing w:after="0"/>
              <w:ind w:left="-72" w:right="-144"/>
              <w:rPr>
                <w:rFonts w:cs="Arial"/>
                <w:sz w:val="22"/>
                <w:szCs w:val="22"/>
              </w:rPr>
            </w:pPr>
          </w:p>
        </w:tc>
        <w:tc>
          <w:tcPr>
            <w:tcW w:w="1980" w:type="dxa"/>
            <w:vMerge/>
            <w:vAlign w:val="center"/>
          </w:tcPr>
          <w:p w14:paraId="0399DF5D" w14:textId="77777777" w:rsidR="00C43FA8" w:rsidRPr="00AD080F" w:rsidRDefault="00C43FA8" w:rsidP="00AD080F">
            <w:pPr>
              <w:pStyle w:val="BodyText"/>
              <w:spacing w:after="0"/>
              <w:ind w:left="-72" w:right="-144"/>
              <w:rPr>
                <w:rFonts w:cs="Arial"/>
                <w:sz w:val="22"/>
                <w:szCs w:val="22"/>
              </w:rPr>
            </w:pPr>
          </w:p>
        </w:tc>
        <w:tc>
          <w:tcPr>
            <w:tcW w:w="1825" w:type="dxa"/>
            <w:vAlign w:val="center"/>
          </w:tcPr>
          <w:p w14:paraId="411AB579" w14:textId="3889DFDC" w:rsidR="00C43FA8" w:rsidRDefault="00C43FA8" w:rsidP="00AD080F">
            <w:pPr>
              <w:pStyle w:val="BodyText"/>
              <w:spacing w:after="0"/>
              <w:ind w:left="-72" w:right="-144"/>
              <w:rPr>
                <w:rFonts w:cs="Arial"/>
                <w:sz w:val="22"/>
                <w:szCs w:val="22"/>
              </w:rPr>
            </w:pPr>
            <w:r>
              <w:rPr>
                <w:rFonts w:cs="Arial"/>
                <w:sz w:val="22"/>
                <w:szCs w:val="22"/>
              </w:rPr>
              <w:t>__  __</w:t>
            </w:r>
          </w:p>
        </w:tc>
        <w:tc>
          <w:tcPr>
            <w:tcW w:w="5326" w:type="dxa"/>
            <w:vAlign w:val="center"/>
          </w:tcPr>
          <w:p w14:paraId="38B0AFC2" w14:textId="2BB4ECCF" w:rsidR="00C43FA8" w:rsidRDefault="00C43FA8" w:rsidP="00AD080F">
            <w:pPr>
              <w:pStyle w:val="BodyText"/>
              <w:spacing w:after="0"/>
              <w:ind w:left="-72" w:right="-144"/>
              <w:rPr>
                <w:rFonts w:cs="Arial"/>
                <w:sz w:val="22"/>
                <w:szCs w:val="22"/>
              </w:rPr>
            </w:pPr>
            <w:r>
              <w:rPr>
                <w:rFonts w:cs="Arial"/>
                <w:sz w:val="22"/>
                <w:szCs w:val="22"/>
              </w:rPr>
              <w:t xml:space="preserve">Determine functional needs of shelter clients and the best way to manage those with additional needs. </w:t>
            </w:r>
          </w:p>
        </w:tc>
      </w:tr>
    </w:tbl>
    <w:p w14:paraId="0A5BBFB0" w14:textId="4CC12E7D" w:rsidR="004575D5" w:rsidRDefault="004575D5" w:rsidP="004575D5">
      <w:pPr>
        <w:pStyle w:val="BodyText"/>
        <w:rPr>
          <w:rFonts w:cs="Arial"/>
        </w:rPr>
      </w:pPr>
      <w:r w:rsidRPr="004575D5">
        <w:rPr>
          <w:rFonts w:cs="Arial"/>
        </w:rPr>
        <w:br w:type="page"/>
      </w:r>
    </w:p>
    <w:tbl>
      <w:tblPr>
        <w:tblStyle w:val="TableGrid"/>
        <w:tblW w:w="10656" w:type="dxa"/>
        <w:jc w:val="center"/>
        <w:tblLook w:val="04A0" w:firstRow="1" w:lastRow="0" w:firstColumn="1" w:lastColumn="0" w:noHBand="0" w:noVBand="1"/>
      </w:tblPr>
      <w:tblGrid>
        <w:gridCol w:w="1705"/>
        <w:gridCol w:w="2160"/>
        <w:gridCol w:w="1530"/>
        <w:gridCol w:w="5261"/>
      </w:tblGrid>
      <w:tr w:rsidR="004A77B7" w14:paraId="6602B3F3" w14:textId="77777777" w:rsidTr="007E611F">
        <w:trPr>
          <w:trHeight w:val="461"/>
          <w:jc w:val="center"/>
        </w:trPr>
        <w:tc>
          <w:tcPr>
            <w:tcW w:w="1705" w:type="dxa"/>
            <w:shd w:val="clear" w:color="auto" w:fill="C00000"/>
            <w:vAlign w:val="center"/>
          </w:tcPr>
          <w:p w14:paraId="1DFE5689" w14:textId="58DB9123" w:rsidR="004A77B7" w:rsidRPr="004A77B7" w:rsidRDefault="004A77B7" w:rsidP="004A77B7">
            <w:pPr>
              <w:pStyle w:val="BodyText"/>
              <w:spacing w:after="0"/>
              <w:jc w:val="center"/>
              <w:rPr>
                <w:rFonts w:ascii="Arial Narrow" w:hAnsi="Arial Narrow" w:cs="Arial"/>
                <w:b/>
                <w:bCs/>
                <w:color w:val="FFFFFF" w:themeColor="background1"/>
                <w:sz w:val="28"/>
                <w:szCs w:val="28"/>
              </w:rPr>
            </w:pPr>
            <w:r>
              <w:rPr>
                <w:rFonts w:ascii="Arial Narrow" w:hAnsi="Arial Narrow" w:cs="Arial"/>
                <w:b/>
                <w:bCs/>
                <w:color w:val="FFFFFF" w:themeColor="background1"/>
                <w:sz w:val="28"/>
                <w:szCs w:val="28"/>
              </w:rPr>
              <w:lastRenderedPageBreak/>
              <w:t>LIFELINE OBJECTIVE</w:t>
            </w:r>
          </w:p>
        </w:tc>
        <w:tc>
          <w:tcPr>
            <w:tcW w:w="2160" w:type="dxa"/>
            <w:shd w:val="clear" w:color="auto" w:fill="C00000"/>
            <w:vAlign w:val="center"/>
          </w:tcPr>
          <w:p w14:paraId="414A9797" w14:textId="711060E1" w:rsidR="004A77B7" w:rsidRPr="004A77B7" w:rsidRDefault="004A77B7" w:rsidP="004A77B7">
            <w:pPr>
              <w:pStyle w:val="BodyText"/>
              <w:spacing w:after="0"/>
              <w:jc w:val="center"/>
              <w:rPr>
                <w:rFonts w:ascii="Arial Narrow" w:hAnsi="Arial Narrow" w:cs="Arial"/>
                <w:b/>
                <w:bCs/>
                <w:color w:val="FFFFFF" w:themeColor="background1"/>
                <w:sz w:val="28"/>
                <w:szCs w:val="28"/>
              </w:rPr>
            </w:pPr>
            <w:r>
              <w:rPr>
                <w:rFonts w:ascii="Arial Narrow" w:hAnsi="Arial Narrow" w:cs="Arial"/>
                <w:b/>
                <w:bCs/>
                <w:color w:val="FFFFFF" w:themeColor="background1"/>
                <w:sz w:val="28"/>
                <w:szCs w:val="28"/>
              </w:rPr>
              <w:t>ESF OBJECTIVE</w:t>
            </w:r>
          </w:p>
        </w:tc>
        <w:tc>
          <w:tcPr>
            <w:tcW w:w="1530" w:type="dxa"/>
            <w:shd w:val="clear" w:color="auto" w:fill="C00000"/>
            <w:vAlign w:val="center"/>
          </w:tcPr>
          <w:p w14:paraId="65A6632E" w14:textId="5B1784DE" w:rsidR="004A77B7" w:rsidRPr="004A77B7" w:rsidRDefault="004A77B7" w:rsidP="004A77B7">
            <w:pPr>
              <w:pStyle w:val="BodyText"/>
              <w:spacing w:after="0"/>
              <w:jc w:val="center"/>
              <w:rPr>
                <w:rFonts w:ascii="Arial Narrow" w:hAnsi="Arial Narrow" w:cs="Arial"/>
                <w:b/>
                <w:bCs/>
                <w:color w:val="FFFFFF" w:themeColor="background1"/>
                <w:sz w:val="28"/>
                <w:szCs w:val="28"/>
              </w:rPr>
            </w:pPr>
            <w:r>
              <w:rPr>
                <w:rFonts w:ascii="Arial Narrow" w:hAnsi="Arial Narrow" w:cs="Arial"/>
                <w:b/>
                <w:bCs/>
                <w:color w:val="FFFFFF" w:themeColor="background1"/>
                <w:sz w:val="28"/>
                <w:szCs w:val="28"/>
              </w:rPr>
              <w:t>SUPPORT NEEDED FROM</w:t>
            </w:r>
          </w:p>
        </w:tc>
        <w:tc>
          <w:tcPr>
            <w:tcW w:w="5261" w:type="dxa"/>
            <w:shd w:val="clear" w:color="auto" w:fill="C00000"/>
            <w:vAlign w:val="center"/>
          </w:tcPr>
          <w:p w14:paraId="3B37C80F" w14:textId="698552EE" w:rsidR="004A77B7" w:rsidRPr="004A77B7" w:rsidRDefault="004A77B7" w:rsidP="004A77B7">
            <w:pPr>
              <w:pStyle w:val="BodyText"/>
              <w:spacing w:after="0"/>
              <w:jc w:val="center"/>
              <w:rPr>
                <w:rFonts w:ascii="Arial Narrow" w:hAnsi="Arial Narrow" w:cs="Arial"/>
                <w:b/>
                <w:bCs/>
                <w:color w:val="FFFFFF" w:themeColor="background1"/>
                <w:sz w:val="28"/>
                <w:szCs w:val="28"/>
              </w:rPr>
            </w:pPr>
            <w:r>
              <w:rPr>
                <w:rFonts w:ascii="Arial Narrow" w:hAnsi="Arial Narrow" w:cs="Arial"/>
                <w:b/>
                <w:bCs/>
                <w:color w:val="FFFFFF" w:themeColor="background1"/>
                <w:sz w:val="28"/>
                <w:szCs w:val="28"/>
              </w:rPr>
              <w:t>MISSION-ESSENTIAL TASKS</w:t>
            </w:r>
          </w:p>
        </w:tc>
      </w:tr>
      <w:tr w:rsidR="00897D1F" w14:paraId="271278FC" w14:textId="77777777" w:rsidTr="007E611F">
        <w:trPr>
          <w:trHeight w:val="461"/>
          <w:jc w:val="center"/>
        </w:trPr>
        <w:tc>
          <w:tcPr>
            <w:tcW w:w="1705" w:type="dxa"/>
            <w:vMerge w:val="restart"/>
            <w:vAlign w:val="center"/>
          </w:tcPr>
          <w:p w14:paraId="10BE5C94" w14:textId="77777777" w:rsidR="00897D1F" w:rsidRPr="004A77B7" w:rsidRDefault="00897D1F" w:rsidP="004A77B7">
            <w:pPr>
              <w:pStyle w:val="BodyText"/>
              <w:spacing w:after="0"/>
              <w:ind w:left="-72" w:right="-72"/>
              <w:rPr>
                <w:rFonts w:cs="Arial"/>
                <w:sz w:val="22"/>
                <w:szCs w:val="22"/>
              </w:rPr>
            </w:pPr>
          </w:p>
        </w:tc>
        <w:tc>
          <w:tcPr>
            <w:tcW w:w="2160" w:type="dxa"/>
            <w:vMerge w:val="restart"/>
            <w:vAlign w:val="center"/>
          </w:tcPr>
          <w:p w14:paraId="71F2516F" w14:textId="77777777" w:rsidR="00897D1F" w:rsidRPr="004A77B7" w:rsidRDefault="00897D1F" w:rsidP="004A77B7">
            <w:pPr>
              <w:pStyle w:val="BodyText"/>
              <w:spacing w:after="0"/>
              <w:ind w:left="-72" w:right="-72"/>
              <w:rPr>
                <w:rFonts w:cs="Arial"/>
                <w:sz w:val="22"/>
                <w:szCs w:val="22"/>
              </w:rPr>
            </w:pPr>
          </w:p>
        </w:tc>
        <w:tc>
          <w:tcPr>
            <w:tcW w:w="1530" w:type="dxa"/>
            <w:vAlign w:val="center"/>
          </w:tcPr>
          <w:p w14:paraId="32D02C13" w14:textId="77777777" w:rsidR="00897D1F" w:rsidRDefault="00794B4A" w:rsidP="004233DD">
            <w:pPr>
              <w:pStyle w:val="BodyText"/>
              <w:numPr>
                <w:ilvl w:val="0"/>
                <w:numId w:val="42"/>
              </w:numPr>
              <w:spacing w:after="0"/>
              <w:ind w:right="-72"/>
              <w:rPr>
                <w:rFonts w:cs="Arial"/>
                <w:sz w:val="22"/>
                <w:szCs w:val="22"/>
              </w:rPr>
            </w:pPr>
            <w:r>
              <w:rPr>
                <w:rFonts w:cs="Arial"/>
                <w:sz w:val="22"/>
                <w:szCs w:val="22"/>
              </w:rPr>
              <w:t>Red Cross (national)</w:t>
            </w:r>
          </w:p>
          <w:p w14:paraId="782B0DF3" w14:textId="4A3E087D" w:rsidR="00794B4A" w:rsidRPr="004A77B7" w:rsidRDefault="00794B4A" w:rsidP="004233DD">
            <w:pPr>
              <w:pStyle w:val="BodyText"/>
              <w:numPr>
                <w:ilvl w:val="0"/>
                <w:numId w:val="42"/>
              </w:numPr>
              <w:spacing w:after="0"/>
              <w:ind w:right="-72"/>
              <w:rPr>
                <w:rFonts w:cs="Arial"/>
                <w:sz w:val="22"/>
                <w:szCs w:val="22"/>
              </w:rPr>
            </w:pPr>
            <w:r>
              <w:rPr>
                <w:rFonts w:cs="Arial"/>
                <w:sz w:val="22"/>
                <w:szCs w:val="22"/>
              </w:rPr>
              <w:t>NGO building owners</w:t>
            </w:r>
          </w:p>
        </w:tc>
        <w:tc>
          <w:tcPr>
            <w:tcW w:w="5261" w:type="dxa"/>
            <w:vAlign w:val="center"/>
          </w:tcPr>
          <w:p w14:paraId="26C32295" w14:textId="7E361C11" w:rsidR="00897D1F" w:rsidRPr="004A77B7" w:rsidRDefault="00F73A2B" w:rsidP="004A77B7">
            <w:pPr>
              <w:pStyle w:val="BodyText"/>
              <w:spacing w:after="0"/>
              <w:ind w:left="-72" w:right="-72"/>
              <w:rPr>
                <w:rFonts w:cs="Arial"/>
                <w:sz w:val="22"/>
                <w:szCs w:val="22"/>
              </w:rPr>
            </w:pPr>
            <w:r>
              <w:rPr>
                <w:rFonts w:cs="Arial"/>
                <w:sz w:val="22"/>
                <w:szCs w:val="22"/>
              </w:rPr>
              <w:t xml:space="preserve">Begin to reestablish from “best available” shelters to more suitable shelters. If needed, move victims to larger metropolitan areas. Mega-shelters would require close coordination among American Red Cross (national), Red Cross of Indiana, and NGO building owners. </w:t>
            </w:r>
          </w:p>
        </w:tc>
      </w:tr>
      <w:tr w:rsidR="00897D1F" w14:paraId="7809B04F" w14:textId="77777777" w:rsidTr="007E611F">
        <w:trPr>
          <w:trHeight w:val="461"/>
          <w:jc w:val="center"/>
        </w:trPr>
        <w:tc>
          <w:tcPr>
            <w:tcW w:w="1705" w:type="dxa"/>
            <w:vMerge/>
            <w:vAlign w:val="center"/>
          </w:tcPr>
          <w:p w14:paraId="0AB820A2" w14:textId="77777777" w:rsidR="00897D1F" w:rsidRPr="004A77B7" w:rsidRDefault="00897D1F" w:rsidP="004A77B7">
            <w:pPr>
              <w:pStyle w:val="BodyText"/>
              <w:spacing w:after="0"/>
              <w:ind w:left="-72" w:right="-72"/>
              <w:rPr>
                <w:rFonts w:cs="Arial"/>
                <w:sz w:val="22"/>
                <w:szCs w:val="22"/>
              </w:rPr>
            </w:pPr>
          </w:p>
        </w:tc>
        <w:tc>
          <w:tcPr>
            <w:tcW w:w="2160" w:type="dxa"/>
            <w:vMerge/>
            <w:vAlign w:val="center"/>
          </w:tcPr>
          <w:p w14:paraId="54C8AC76" w14:textId="77777777" w:rsidR="00897D1F" w:rsidRPr="004A77B7" w:rsidRDefault="00897D1F" w:rsidP="004A77B7">
            <w:pPr>
              <w:pStyle w:val="BodyText"/>
              <w:spacing w:after="0"/>
              <w:ind w:left="-72" w:right="-72"/>
              <w:rPr>
                <w:rFonts w:cs="Arial"/>
                <w:sz w:val="22"/>
                <w:szCs w:val="22"/>
              </w:rPr>
            </w:pPr>
          </w:p>
        </w:tc>
        <w:tc>
          <w:tcPr>
            <w:tcW w:w="1530" w:type="dxa"/>
            <w:vAlign w:val="center"/>
          </w:tcPr>
          <w:p w14:paraId="318CFAE4" w14:textId="45F8417C" w:rsidR="00897D1F" w:rsidRPr="004A77B7" w:rsidRDefault="00F73A2B" w:rsidP="004A77B7">
            <w:pPr>
              <w:pStyle w:val="BodyText"/>
              <w:spacing w:after="0"/>
              <w:ind w:left="-72" w:right="-72"/>
              <w:rPr>
                <w:rFonts w:cs="Arial"/>
                <w:sz w:val="22"/>
                <w:szCs w:val="22"/>
              </w:rPr>
            </w:pPr>
            <w:r>
              <w:rPr>
                <w:rFonts w:cs="Arial"/>
                <w:sz w:val="22"/>
                <w:szCs w:val="22"/>
              </w:rPr>
              <w:t>ESF 7</w:t>
            </w:r>
          </w:p>
        </w:tc>
        <w:tc>
          <w:tcPr>
            <w:tcW w:w="5261" w:type="dxa"/>
            <w:vAlign w:val="center"/>
          </w:tcPr>
          <w:p w14:paraId="0881D65F" w14:textId="5AA2D2CE" w:rsidR="00897D1F" w:rsidRPr="004A77B7" w:rsidRDefault="00F73A2B" w:rsidP="004A77B7">
            <w:pPr>
              <w:pStyle w:val="BodyText"/>
              <w:spacing w:after="0"/>
              <w:ind w:left="-72" w:right="-72"/>
              <w:rPr>
                <w:rFonts w:cs="Arial"/>
                <w:sz w:val="22"/>
                <w:szCs w:val="22"/>
              </w:rPr>
            </w:pPr>
            <w:r>
              <w:rPr>
                <w:rFonts w:cs="Arial"/>
                <w:sz w:val="22"/>
                <w:szCs w:val="22"/>
              </w:rPr>
              <w:t xml:space="preserve">Request additional resources for shelters through EMAC or the federal government, as necessary. </w:t>
            </w:r>
          </w:p>
        </w:tc>
      </w:tr>
      <w:tr w:rsidR="00897D1F" w14:paraId="60BC3E87" w14:textId="77777777" w:rsidTr="007E611F">
        <w:trPr>
          <w:trHeight w:val="461"/>
          <w:jc w:val="center"/>
        </w:trPr>
        <w:tc>
          <w:tcPr>
            <w:tcW w:w="1705" w:type="dxa"/>
            <w:vMerge/>
            <w:vAlign w:val="center"/>
          </w:tcPr>
          <w:p w14:paraId="26BDB093" w14:textId="77777777" w:rsidR="00897D1F" w:rsidRPr="004A77B7" w:rsidRDefault="00897D1F" w:rsidP="004A77B7">
            <w:pPr>
              <w:pStyle w:val="BodyText"/>
              <w:spacing w:after="0"/>
              <w:ind w:left="-72" w:right="-72"/>
              <w:rPr>
                <w:rFonts w:cs="Arial"/>
                <w:sz w:val="22"/>
                <w:szCs w:val="22"/>
              </w:rPr>
            </w:pPr>
          </w:p>
        </w:tc>
        <w:tc>
          <w:tcPr>
            <w:tcW w:w="2160" w:type="dxa"/>
            <w:vMerge w:val="restart"/>
            <w:vAlign w:val="center"/>
          </w:tcPr>
          <w:p w14:paraId="562BC434" w14:textId="2043B6FF" w:rsidR="00897D1F" w:rsidRPr="004A77B7" w:rsidRDefault="0014068C" w:rsidP="004A77B7">
            <w:pPr>
              <w:pStyle w:val="BodyText"/>
              <w:spacing w:after="0"/>
              <w:ind w:left="-72" w:right="-72"/>
              <w:rPr>
                <w:rFonts w:cs="Arial"/>
                <w:sz w:val="22"/>
                <w:szCs w:val="22"/>
              </w:rPr>
            </w:pPr>
            <w:r>
              <w:rPr>
                <w:rFonts w:cs="Arial"/>
                <w:sz w:val="22"/>
                <w:szCs w:val="22"/>
              </w:rPr>
              <w:t>To provide technical assistance for shelter operations including food safe</w:t>
            </w:r>
            <w:r w:rsidR="00103442">
              <w:rPr>
                <w:rFonts w:cs="Arial"/>
                <w:sz w:val="22"/>
                <w:szCs w:val="22"/>
              </w:rPr>
              <w:t>ty, safety of drinking water, sanitary waste disposal, vector control, and structural</w:t>
            </w:r>
          </w:p>
        </w:tc>
        <w:tc>
          <w:tcPr>
            <w:tcW w:w="1530" w:type="dxa"/>
            <w:vAlign w:val="center"/>
          </w:tcPr>
          <w:p w14:paraId="6812DFB2" w14:textId="3E6F853F" w:rsidR="00897D1F" w:rsidRPr="004A77B7" w:rsidRDefault="00103442" w:rsidP="004A77B7">
            <w:pPr>
              <w:pStyle w:val="BodyText"/>
              <w:spacing w:after="0"/>
              <w:ind w:left="-72" w:right="-72"/>
              <w:rPr>
                <w:rFonts w:cs="Arial"/>
                <w:sz w:val="22"/>
                <w:szCs w:val="22"/>
              </w:rPr>
            </w:pPr>
            <w:r>
              <w:rPr>
                <w:rFonts w:cs="Arial"/>
                <w:sz w:val="22"/>
                <w:szCs w:val="22"/>
              </w:rPr>
              <w:t>__  __</w:t>
            </w:r>
          </w:p>
        </w:tc>
        <w:tc>
          <w:tcPr>
            <w:tcW w:w="5261" w:type="dxa"/>
            <w:vAlign w:val="center"/>
          </w:tcPr>
          <w:p w14:paraId="371CA394" w14:textId="2A5FD13D" w:rsidR="00897D1F" w:rsidRPr="004A77B7" w:rsidRDefault="00103442" w:rsidP="004A77B7">
            <w:pPr>
              <w:pStyle w:val="BodyText"/>
              <w:spacing w:after="0"/>
              <w:ind w:left="-72" w:right="-72"/>
              <w:rPr>
                <w:rFonts w:cs="Arial"/>
                <w:sz w:val="22"/>
                <w:szCs w:val="22"/>
              </w:rPr>
            </w:pPr>
            <w:r>
              <w:rPr>
                <w:rFonts w:cs="Arial"/>
                <w:sz w:val="22"/>
                <w:szCs w:val="22"/>
              </w:rPr>
              <w:t xml:space="preserve">Register victims in shelters using procedures already in place. </w:t>
            </w:r>
          </w:p>
        </w:tc>
      </w:tr>
      <w:tr w:rsidR="00897D1F" w14:paraId="498F7B98" w14:textId="77777777" w:rsidTr="007E611F">
        <w:trPr>
          <w:trHeight w:val="461"/>
          <w:jc w:val="center"/>
        </w:trPr>
        <w:tc>
          <w:tcPr>
            <w:tcW w:w="1705" w:type="dxa"/>
            <w:vMerge/>
            <w:vAlign w:val="center"/>
          </w:tcPr>
          <w:p w14:paraId="30B7B21C" w14:textId="77777777" w:rsidR="00897D1F" w:rsidRPr="004A77B7" w:rsidRDefault="00897D1F" w:rsidP="004A77B7">
            <w:pPr>
              <w:pStyle w:val="BodyText"/>
              <w:spacing w:after="0"/>
              <w:ind w:left="-72" w:right="-72"/>
              <w:rPr>
                <w:rFonts w:cs="Arial"/>
                <w:sz w:val="22"/>
                <w:szCs w:val="22"/>
              </w:rPr>
            </w:pPr>
          </w:p>
        </w:tc>
        <w:tc>
          <w:tcPr>
            <w:tcW w:w="2160" w:type="dxa"/>
            <w:vMerge/>
            <w:vAlign w:val="center"/>
          </w:tcPr>
          <w:p w14:paraId="1238B9AF" w14:textId="77777777" w:rsidR="00897D1F" w:rsidRPr="004A77B7" w:rsidRDefault="00897D1F" w:rsidP="004A77B7">
            <w:pPr>
              <w:pStyle w:val="BodyText"/>
              <w:spacing w:after="0"/>
              <w:ind w:left="-72" w:right="-72"/>
              <w:rPr>
                <w:rFonts w:cs="Arial"/>
                <w:sz w:val="22"/>
                <w:szCs w:val="22"/>
              </w:rPr>
            </w:pPr>
          </w:p>
        </w:tc>
        <w:tc>
          <w:tcPr>
            <w:tcW w:w="1530" w:type="dxa"/>
            <w:vAlign w:val="center"/>
          </w:tcPr>
          <w:p w14:paraId="25383C6D" w14:textId="140F5DDD" w:rsidR="00897D1F" w:rsidRPr="004A77B7" w:rsidRDefault="00103442" w:rsidP="004A77B7">
            <w:pPr>
              <w:pStyle w:val="BodyText"/>
              <w:spacing w:after="0"/>
              <w:ind w:left="-72" w:right="-72"/>
              <w:rPr>
                <w:rFonts w:cs="Arial"/>
                <w:sz w:val="22"/>
                <w:szCs w:val="22"/>
              </w:rPr>
            </w:pPr>
            <w:r>
              <w:rPr>
                <w:rFonts w:cs="Arial"/>
                <w:sz w:val="22"/>
                <w:szCs w:val="22"/>
              </w:rPr>
              <w:t>Local health departments</w:t>
            </w:r>
          </w:p>
        </w:tc>
        <w:tc>
          <w:tcPr>
            <w:tcW w:w="5261" w:type="dxa"/>
            <w:vAlign w:val="center"/>
          </w:tcPr>
          <w:p w14:paraId="7972F0DE" w14:textId="5738CE29" w:rsidR="00897D1F" w:rsidRPr="009C265A" w:rsidRDefault="009C265A" w:rsidP="004A77B7">
            <w:pPr>
              <w:pStyle w:val="BodyText"/>
              <w:spacing w:after="0"/>
              <w:ind w:left="-72" w:right="-72"/>
              <w:rPr>
                <w:rFonts w:cs="Arial"/>
                <w:sz w:val="22"/>
                <w:szCs w:val="22"/>
              </w:rPr>
            </w:pPr>
            <w:r>
              <w:rPr>
                <w:rFonts w:cs="Arial"/>
                <w:i/>
                <w:iCs/>
                <w:sz w:val="22"/>
                <w:szCs w:val="22"/>
              </w:rPr>
              <w:t xml:space="preserve">ISDH and local health departments: </w:t>
            </w:r>
            <w:r>
              <w:rPr>
                <w:rFonts w:cs="Arial"/>
                <w:sz w:val="22"/>
                <w:szCs w:val="22"/>
              </w:rPr>
              <w:t xml:space="preserve">Control disease vectors. </w:t>
            </w:r>
          </w:p>
        </w:tc>
      </w:tr>
      <w:tr w:rsidR="00897D1F" w14:paraId="11BB97ED" w14:textId="77777777" w:rsidTr="007E611F">
        <w:trPr>
          <w:trHeight w:val="461"/>
          <w:jc w:val="center"/>
        </w:trPr>
        <w:tc>
          <w:tcPr>
            <w:tcW w:w="1705" w:type="dxa"/>
            <w:vMerge/>
            <w:vAlign w:val="center"/>
          </w:tcPr>
          <w:p w14:paraId="2085554E" w14:textId="77777777" w:rsidR="00897D1F" w:rsidRPr="004A77B7" w:rsidRDefault="00897D1F" w:rsidP="004A77B7">
            <w:pPr>
              <w:pStyle w:val="BodyText"/>
              <w:spacing w:after="0"/>
              <w:ind w:left="-72" w:right="-72"/>
              <w:rPr>
                <w:rFonts w:cs="Arial"/>
                <w:sz w:val="22"/>
                <w:szCs w:val="22"/>
              </w:rPr>
            </w:pPr>
          </w:p>
        </w:tc>
        <w:tc>
          <w:tcPr>
            <w:tcW w:w="2160" w:type="dxa"/>
            <w:vMerge/>
            <w:vAlign w:val="center"/>
          </w:tcPr>
          <w:p w14:paraId="36265812" w14:textId="77777777" w:rsidR="00897D1F" w:rsidRPr="004A77B7" w:rsidRDefault="00897D1F" w:rsidP="004A77B7">
            <w:pPr>
              <w:pStyle w:val="BodyText"/>
              <w:spacing w:after="0"/>
              <w:ind w:left="-72" w:right="-72"/>
              <w:rPr>
                <w:rFonts w:cs="Arial"/>
                <w:sz w:val="22"/>
                <w:szCs w:val="22"/>
              </w:rPr>
            </w:pPr>
          </w:p>
        </w:tc>
        <w:tc>
          <w:tcPr>
            <w:tcW w:w="1530" w:type="dxa"/>
            <w:vAlign w:val="center"/>
          </w:tcPr>
          <w:p w14:paraId="780D6FFF" w14:textId="0E349680" w:rsidR="00897D1F" w:rsidRPr="004A77B7" w:rsidRDefault="009C265A" w:rsidP="004A77B7">
            <w:pPr>
              <w:pStyle w:val="BodyText"/>
              <w:spacing w:after="0"/>
              <w:ind w:left="-72" w:right="-72"/>
              <w:rPr>
                <w:rFonts w:cs="Arial"/>
                <w:sz w:val="22"/>
                <w:szCs w:val="22"/>
              </w:rPr>
            </w:pPr>
            <w:r>
              <w:rPr>
                <w:rFonts w:cs="Arial"/>
                <w:sz w:val="22"/>
                <w:szCs w:val="22"/>
              </w:rPr>
              <w:t xml:space="preserve">ESF 3 </w:t>
            </w:r>
          </w:p>
        </w:tc>
        <w:tc>
          <w:tcPr>
            <w:tcW w:w="5261" w:type="dxa"/>
            <w:vAlign w:val="center"/>
          </w:tcPr>
          <w:p w14:paraId="368E7216" w14:textId="17484123" w:rsidR="00897D1F" w:rsidRPr="004A77B7" w:rsidRDefault="009C265A" w:rsidP="004A77B7">
            <w:pPr>
              <w:pStyle w:val="BodyText"/>
              <w:spacing w:after="0"/>
              <w:ind w:left="-72" w:right="-72"/>
              <w:rPr>
                <w:rFonts w:cs="Arial"/>
                <w:sz w:val="22"/>
                <w:szCs w:val="22"/>
              </w:rPr>
            </w:pPr>
            <w:r>
              <w:rPr>
                <w:rFonts w:cs="Arial"/>
                <w:sz w:val="22"/>
                <w:szCs w:val="22"/>
              </w:rPr>
              <w:t xml:space="preserve">Coordinate with ESF 3 (Public Works) for waste disposal. </w:t>
            </w:r>
          </w:p>
        </w:tc>
      </w:tr>
      <w:tr w:rsidR="00897D1F" w14:paraId="688AC317" w14:textId="77777777" w:rsidTr="007E611F">
        <w:trPr>
          <w:trHeight w:val="461"/>
          <w:jc w:val="center"/>
        </w:trPr>
        <w:tc>
          <w:tcPr>
            <w:tcW w:w="1705" w:type="dxa"/>
            <w:vMerge/>
            <w:vAlign w:val="center"/>
          </w:tcPr>
          <w:p w14:paraId="64C02215" w14:textId="77777777" w:rsidR="00897D1F" w:rsidRPr="004A77B7" w:rsidRDefault="00897D1F" w:rsidP="004A77B7">
            <w:pPr>
              <w:pStyle w:val="BodyText"/>
              <w:spacing w:after="0"/>
              <w:ind w:left="-72" w:right="-72"/>
              <w:rPr>
                <w:rFonts w:cs="Arial"/>
                <w:sz w:val="22"/>
                <w:szCs w:val="22"/>
              </w:rPr>
            </w:pPr>
          </w:p>
        </w:tc>
        <w:tc>
          <w:tcPr>
            <w:tcW w:w="2160" w:type="dxa"/>
            <w:vMerge/>
            <w:vAlign w:val="center"/>
          </w:tcPr>
          <w:p w14:paraId="39E8684E" w14:textId="77777777" w:rsidR="00897D1F" w:rsidRPr="004A77B7" w:rsidRDefault="00897D1F" w:rsidP="004A77B7">
            <w:pPr>
              <w:pStyle w:val="BodyText"/>
              <w:spacing w:after="0"/>
              <w:ind w:left="-72" w:right="-72"/>
              <w:rPr>
                <w:rFonts w:cs="Arial"/>
                <w:sz w:val="22"/>
                <w:szCs w:val="22"/>
              </w:rPr>
            </w:pPr>
          </w:p>
        </w:tc>
        <w:tc>
          <w:tcPr>
            <w:tcW w:w="1530" w:type="dxa"/>
            <w:vAlign w:val="center"/>
          </w:tcPr>
          <w:p w14:paraId="23F648A9" w14:textId="65939FAC" w:rsidR="00897D1F" w:rsidRPr="004A77B7" w:rsidRDefault="009C265A" w:rsidP="004A77B7">
            <w:pPr>
              <w:pStyle w:val="BodyText"/>
              <w:spacing w:after="0"/>
              <w:ind w:left="-72" w:right="-72"/>
              <w:rPr>
                <w:rFonts w:cs="Arial"/>
                <w:sz w:val="22"/>
                <w:szCs w:val="22"/>
              </w:rPr>
            </w:pPr>
            <w:r>
              <w:rPr>
                <w:rFonts w:cs="Arial"/>
                <w:sz w:val="22"/>
                <w:szCs w:val="22"/>
              </w:rPr>
              <w:t>ESF 8</w:t>
            </w:r>
          </w:p>
        </w:tc>
        <w:tc>
          <w:tcPr>
            <w:tcW w:w="5261" w:type="dxa"/>
            <w:vAlign w:val="center"/>
          </w:tcPr>
          <w:p w14:paraId="3A4E4A72" w14:textId="15F1BEB5" w:rsidR="00897D1F" w:rsidRPr="004A77B7" w:rsidRDefault="009C265A" w:rsidP="004A77B7">
            <w:pPr>
              <w:pStyle w:val="BodyText"/>
              <w:spacing w:after="0"/>
              <w:ind w:left="-72" w:right="-72"/>
              <w:rPr>
                <w:rFonts w:cs="Arial"/>
                <w:sz w:val="22"/>
                <w:szCs w:val="22"/>
              </w:rPr>
            </w:pPr>
            <w:r>
              <w:rPr>
                <w:rFonts w:cs="Arial"/>
                <w:sz w:val="22"/>
                <w:szCs w:val="22"/>
              </w:rPr>
              <w:t xml:space="preserve">Request medical support for shelters. </w:t>
            </w:r>
          </w:p>
        </w:tc>
      </w:tr>
      <w:tr w:rsidR="00897D1F" w14:paraId="5F3A04DD" w14:textId="77777777" w:rsidTr="007E611F">
        <w:trPr>
          <w:trHeight w:val="475"/>
          <w:jc w:val="center"/>
        </w:trPr>
        <w:tc>
          <w:tcPr>
            <w:tcW w:w="1705" w:type="dxa"/>
            <w:vMerge/>
            <w:vAlign w:val="center"/>
          </w:tcPr>
          <w:p w14:paraId="2E6B34BB" w14:textId="77777777" w:rsidR="00897D1F" w:rsidRPr="004A77B7" w:rsidRDefault="00897D1F" w:rsidP="004A77B7">
            <w:pPr>
              <w:pStyle w:val="BodyText"/>
              <w:spacing w:after="0"/>
              <w:ind w:left="-72" w:right="-72"/>
              <w:rPr>
                <w:rFonts w:cs="Arial"/>
                <w:sz w:val="22"/>
                <w:szCs w:val="22"/>
              </w:rPr>
            </w:pPr>
          </w:p>
        </w:tc>
        <w:tc>
          <w:tcPr>
            <w:tcW w:w="2160" w:type="dxa"/>
            <w:vMerge/>
            <w:vAlign w:val="center"/>
          </w:tcPr>
          <w:p w14:paraId="61D2A892" w14:textId="77777777" w:rsidR="00897D1F" w:rsidRPr="004A77B7" w:rsidRDefault="00897D1F" w:rsidP="004A77B7">
            <w:pPr>
              <w:pStyle w:val="BodyText"/>
              <w:spacing w:after="0"/>
              <w:ind w:left="-72" w:right="-72"/>
              <w:rPr>
                <w:rFonts w:cs="Arial"/>
                <w:sz w:val="22"/>
                <w:szCs w:val="22"/>
              </w:rPr>
            </w:pPr>
          </w:p>
        </w:tc>
        <w:tc>
          <w:tcPr>
            <w:tcW w:w="1530" w:type="dxa"/>
            <w:vAlign w:val="center"/>
          </w:tcPr>
          <w:p w14:paraId="6999E38B" w14:textId="6AF8DBBB" w:rsidR="00897D1F" w:rsidRPr="004A77B7" w:rsidRDefault="008E5C27" w:rsidP="004A77B7">
            <w:pPr>
              <w:pStyle w:val="BodyText"/>
              <w:spacing w:after="0"/>
              <w:ind w:left="-72" w:right="-72"/>
              <w:rPr>
                <w:rFonts w:cs="Arial"/>
                <w:sz w:val="22"/>
                <w:szCs w:val="22"/>
              </w:rPr>
            </w:pPr>
            <w:r>
              <w:rPr>
                <w:rFonts w:cs="Arial"/>
                <w:sz w:val="22"/>
                <w:szCs w:val="22"/>
              </w:rPr>
              <w:t xml:space="preserve">ESF 11 </w:t>
            </w:r>
          </w:p>
        </w:tc>
        <w:tc>
          <w:tcPr>
            <w:tcW w:w="5261" w:type="dxa"/>
            <w:vAlign w:val="center"/>
          </w:tcPr>
          <w:p w14:paraId="4FBB4B06" w14:textId="72746ED7" w:rsidR="00897D1F" w:rsidRPr="008E5C27" w:rsidRDefault="008E5C27" w:rsidP="004A77B7">
            <w:pPr>
              <w:pStyle w:val="BodyText"/>
              <w:spacing w:after="0"/>
              <w:ind w:left="-72" w:right="-72"/>
              <w:rPr>
                <w:rFonts w:cs="Arial"/>
                <w:sz w:val="22"/>
                <w:szCs w:val="22"/>
              </w:rPr>
            </w:pPr>
            <w:r>
              <w:rPr>
                <w:rFonts w:cs="Arial"/>
                <w:i/>
                <w:iCs/>
                <w:sz w:val="22"/>
                <w:szCs w:val="22"/>
              </w:rPr>
              <w:t xml:space="preserve">ESF 11: </w:t>
            </w:r>
            <w:r>
              <w:rPr>
                <w:rFonts w:cs="Arial"/>
                <w:sz w:val="22"/>
                <w:szCs w:val="22"/>
              </w:rPr>
              <w:t xml:space="preserve">Inspect food as determined. </w:t>
            </w:r>
          </w:p>
        </w:tc>
      </w:tr>
      <w:tr w:rsidR="00897D1F" w14:paraId="46E31B69" w14:textId="77777777" w:rsidTr="007E611F">
        <w:trPr>
          <w:trHeight w:val="461"/>
          <w:jc w:val="center"/>
        </w:trPr>
        <w:tc>
          <w:tcPr>
            <w:tcW w:w="1705" w:type="dxa"/>
            <w:vMerge/>
            <w:vAlign w:val="center"/>
          </w:tcPr>
          <w:p w14:paraId="4FD96A66" w14:textId="77777777" w:rsidR="00897D1F" w:rsidRPr="004A77B7" w:rsidRDefault="00897D1F" w:rsidP="004A77B7">
            <w:pPr>
              <w:pStyle w:val="BodyText"/>
              <w:spacing w:after="0"/>
              <w:ind w:left="-72" w:right="-72"/>
              <w:rPr>
                <w:rFonts w:cs="Arial"/>
                <w:sz w:val="22"/>
                <w:szCs w:val="22"/>
              </w:rPr>
            </w:pPr>
          </w:p>
        </w:tc>
        <w:tc>
          <w:tcPr>
            <w:tcW w:w="2160" w:type="dxa"/>
            <w:vMerge w:val="restart"/>
            <w:vAlign w:val="center"/>
          </w:tcPr>
          <w:p w14:paraId="62D3BC45" w14:textId="1017A891" w:rsidR="00897D1F" w:rsidRPr="004A77B7" w:rsidRDefault="008E5C27" w:rsidP="004A77B7">
            <w:pPr>
              <w:pStyle w:val="BodyText"/>
              <w:spacing w:after="0"/>
              <w:ind w:left="-72" w:right="-72"/>
              <w:rPr>
                <w:rFonts w:cs="Arial"/>
                <w:sz w:val="22"/>
                <w:szCs w:val="22"/>
              </w:rPr>
            </w:pPr>
            <w:r>
              <w:rPr>
                <w:rFonts w:cs="Arial"/>
                <w:sz w:val="22"/>
                <w:szCs w:val="22"/>
              </w:rPr>
              <w:t>To provide food and water to those in need of it</w:t>
            </w:r>
          </w:p>
        </w:tc>
        <w:tc>
          <w:tcPr>
            <w:tcW w:w="1530" w:type="dxa"/>
            <w:vAlign w:val="center"/>
          </w:tcPr>
          <w:p w14:paraId="6FEA8E83" w14:textId="1D5B0A44" w:rsidR="00897D1F" w:rsidRPr="004A77B7" w:rsidRDefault="008E5C27" w:rsidP="004A77B7">
            <w:pPr>
              <w:pStyle w:val="BodyText"/>
              <w:spacing w:after="0"/>
              <w:ind w:left="-72" w:right="-72"/>
              <w:rPr>
                <w:rFonts w:cs="Arial"/>
                <w:sz w:val="22"/>
                <w:szCs w:val="22"/>
              </w:rPr>
            </w:pPr>
            <w:r>
              <w:rPr>
                <w:rFonts w:cs="Arial"/>
                <w:sz w:val="22"/>
                <w:szCs w:val="22"/>
              </w:rPr>
              <w:t>Local businesses</w:t>
            </w:r>
          </w:p>
        </w:tc>
        <w:tc>
          <w:tcPr>
            <w:tcW w:w="5261" w:type="dxa"/>
            <w:vAlign w:val="center"/>
          </w:tcPr>
          <w:p w14:paraId="146A2391" w14:textId="20844DC5" w:rsidR="00897D1F" w:rsidRPr="004A77B7" w:rsidRDefault="008E5C27" w:rsidP="004A77B7">
            <w:pPr>
              <w:pStyle w:val="BodyText"/>
              <w:spacing w:after="0"/>
              <w:ind w:left="-72" w:right="-72"/>
              <w:rPr>
                <w:rFonts w:cs="Arial"/>
                <w:sz w:val="22"/>
                <w:szCs w:val="22"/>
              </w:rPr>
            </w:pPr>
            <w:r>
              <w:rPr>
                <w:rFonts w:cs="Arial"/>
                <w:sz w:val="22"/>
                <w:szCs w:val="22"/>
              </w:rPr>
              <w:t xml:space="preserve">Coordinate with SEOC for outside support services such as </w:t>
            </w:r>
            <w:r w:rsidR="006B07CA">
              <w:rPr>
                <w:rFonts w:cs="Arial"/>
                <w:sz w:val="22"/>
                <w:szCs w:val="22"/>
              </w:rPr>
              <w:t>fast-food</w:t>
            </w:r>
            <w:r>
              <w:rPr>
                <w:rFonts w:cs="Arial"/>
                <w:sz w:val="22"/>
                <w:szCs w:val="22"/>
              </w:rPr>
              <w:t xml:space="preserve"> bu</w:t>
            </w:r>
            <w:r w:rsidR="008E16D0">
              <w:rPr>
                <w:rFonts w:cs="Arial"/>
                <w:sz w:val="22"/>
                <w:szCs w:val="22"/>
              </w:rPr>
              <w:t xml:space="preserve">sinesses and grocers to provide food and water for shelter clients. </w:t>
            </w:r>
          </w:p>
        </w:tc>
      </w:tr>
      <w:tr w:rsidR="00897D1F" w14:paraId="30820459" w14:textId="77777777" w:rsidTr="007E611F">
        <w:trPr>
          <w:trHeight w:val="461"/>
          <w:jc w:val="center"/>
        </w:trPr>
        <w:tc>
          <w:tcPr>
            <w:tcW w:w="1705" w:type="dxa"/>
            <w:vMerge/>
            <w:vAlign w:val="center"/>
          </w:tcPr>
          <w:p w14:paraId="119F6BA8" w14:textId="77777777" w:rsidR="00897D1F" w:rsidRPr="004A77B7" w:rsidRDefault="00897D1F" w:rsidP="004A77B7">
            <w:pPr>
              <w:pStyle w:val="BodyText"/>
              <w:spacing w:after="0"/>
              <w:ind w:left="-72" w:right="-72"/>
              <w:rPr>
                <w:rFonts w:cs="Arial"/>
                <w:sz w:val="22"/>
                <w:szCs w:val="22"/>
              </w:rPr>
            </w:pPr>
          </w:p>
        </w:tc>
        <w:tc>
          <w:tcPr>
            <w:tcW w:w="2160" w:type="dxa"/>
            <w:vMerge/>
            <w:vAlign w:val="center"/>
          </w:tcPr>
          <w:p w14:paraId="2BF1BDB6" w14:textId="77777777" w:rsidR="00897D1F" w:rsidRPr="004A77B7" w:rsidRDefault="00897D1F" w:rsidP="004A77B7">
            <w:pPr>
              <w:pStyle w:val="BodyText"/>
              <w:spacing w:after="0"/>
              <w:ind w:left="-72" w:right="-72"/>
              <w:rPr>
                <w:rFonts w:cs="Arial"/>
                <w:sz w:val="22"/>
                <w:szCs w:val="22"/>
              </w:rPr>
            </w:pPr>
          </w:p>
        </w:tc>
        <w:tc>
          <w:tcPr>
            <w:tcW w:w="1530" w:type="dxa"/>
            <w:vAlign w:val="center"/>
          </w:tcPr>
          <w:p w14:paraId="7407B300" w14:textId="5BCECCF7" w:rsidR="00897D1F" w:rsidRPr="004A77B7" w:rsidRDefault="009130D0" w:rsidP="004A77B7">
            <w:pPr>
              <w:pStyle w:val="BodyText"/>
              <w:spacing w:after="0"/>
              <w:ind w:left="-72" w:right="-72"/>
              <w:rPr>
                <w:rFonts w:cs="Arial"/>
                <w:sz w:val="22"/>
                <w:szCs w:val="22"/>
              </w:rPr>
            </w:pPr>
            <w:r>
              <w:rPr>
                <w:rFonts w:cs="Arial"/>
                <w:sz w:val="22"/>
                <w:szCs w:val="22"/>
              </w:rPr>
              <w:t>ESF 7</w:t>
            </w:r>
          </w:p>
        </w:tc>
        <w:tc>
          <w:tcPr>
            <w:tcW w:w="5261" w:type="dxa"/>
            <w:vAlign w:val="center"/>
          </w:tcPr>
          <w:p w14:paraId="666AF691" w14:textId="383FF762" w:rsidR="00897D1F" w:rsidRPr="004A77B7" w:rsidRDefault="009130D0" w:rsidP="004A77B7">
            <w:pPr>
              <w:pStyle w:val="BodyText"/>
              <w:spacing w:after="0"/>
              <w:ind w:left="-72" w:right="-72"/>
              <w:rPr>
                <w:rFonts w:cs="Arial"/>
                <w:sz w:val="22"/>
                <w:szCs w:val="22"/>
              </w:rPr>
            </w:pPr>
            <w:r>
              <w:rPr>
                <w:rFonts w:cs="Arial"/>
                <w:sz w:val="22"/>
                <w:szCs w:val="22"/>
              </w:rPr>
              <w:t xml:space="preserve">Establish logistics for initial feeding, potable water, and shelter. </w:t>
            </w:r>
          </w:p>
        </w:tc>
      </w:tr>
      <w:tr w:rsidR="00897D1F" w14:paraId="5C8C9D04" w14:textId="77777777" w:rsidTr="007E611F">
        <w:trPr>
          <w:trHeight w:val="461"/>
          <w:jc w:val="center"/>
        </w:trPr>
        <w:tc>
          <w:tcPr>
            <w:tcW w:w="1705" w:type="dxa"/>
            <w:vMerge/>
            <w:vAlign w:val="center"/>
          </w:tcPr>
          <w:p w14:paraId="06EDA4D9" w14:textId="77777777" w:rsidR="00897D1F" w:rsidRPr="004A77B7" w:rsidRDefault="00897D1F" w:rsidP="004A77B7">
            <w:pPr>
              <w:pStyle w:val="BodyText"/>
              <w:spacing w:after="0"/>
              <w:ind w:left="-72" w:right="-72"/>
              <w:rPr>
                <w:rFonts w:cs="Arial"/>
                <w:sz w:val="22"/>
                <w:szCs w:val="22"/>
              </w:rPr>
            </w:pPr>
          </w:p>
        </w:tc>
        <w:tc>
          <w:tcPr>
            <w:tcW w:w="2160" w:type="dxa"/>
            <w:vMerge/>
            <w:vAlign w:val="center"/>
          </w:tcPr>
          <w:p w14:paraId="65D9DC7E" w14:textId="77777777" w:rsidR="00897D1F" w:rsidRPr="004A77B7" w:rsidRDefault="00897D1F" w:rsidP="004A77B7">
            <w:pPr>
              <w:pStyle w:val="BodyText"/>
              <w:spacing w:after="0"/>
              <w:ind w:left="-72" w:right="-72"/>
              <w:rPr>
                <w:rFonts w:cs="Arial"/>
                <w:sz w:val="22"/>
                <w:szCs w:val="22"/>
              </w:rPr>
            </w:pPr>
          </w:p>
        </w:tc>
        <w:tc>
          <w:tcPr>
            <w:tcW w:w="1530" w:type="dxa"/>
            <w:vAlign w:val="center"/>
          </w:tcPr>
          <w:p w14:paraId="71ECA86F" w14:textId="07BDF09E" w:rsidR="00897D1F" w:rsidRPr="004A77B7" w:rsidRDefault="009130D0" w:rsidP="004A77B7">
            <w:pPr>
              <w:pStyle w:val="BodyText"/>
              <w:spacing w:after="0"/>
              <w:ind w:left="-72" w:right="-72"/>
              <w:rPr>
                <w:rFonts w:cs="Arial"/>
                <w:sz w:val="22"/>
                <w:szCs w:val="22"/>
              </w:rPr>
            </w:pPr>
            <w:r>
              <w:rPr>
                <w:rFonts w:cs="Arial"/>
                <w:sz w:val="22"/>
                <w:szCs w:val="22"/>
              </w:rPr>
              <w:t>__  __</w:t>
            </w:r>
          </w:p>
        </w:tc>
        <w:tc>
          <w:tcPr>
            <w:tcW w:w="5261" w:type="dxa"/>
            <w:vAlign w:val="center"/>
          </w:tcPr>
          <w:p w14:paraId="1F06A249" w14:textId="67C20BDD" w:rsidR="00897D1F" w:rsidRPr="004A77B7" w:rsidRDefault="009130D0" w:rsidP="004A77B7">
            <w:pPr>
              <w:pStyle w:val="BodyText"/>
              <w:spacing w:after="0"/>
              <w:ind w:left="-72" w:right="-72"/>
              <w:rPr>
                <w:rFonts w:cs="Arial"/>
                <w:sz w:val="22"/>
                <w:szCs w:val="22"/>
              </w:rPr>
            </w:pPr>
            <w:r>
              <w:rPr>
                <w:rFonts w:cs="Arial"/>
                <w:sz w:val="22"/>
                <w:szCs w:val="22"/>
              </w:rPr>
              <w:t xml:space="preserve">Establish feeding stations using voluntary organizations. </w:t>
            </w:r>
          </w:p>
        </w:tc>
      </w:tr>
      <w:tr w:rsidR="00897D1F" w14:paraId="2FA61159" w14:textId="77777777" w:rsidTr="007E611F">
        <w:trPr>
          <w:trHeight w:val="461"/>
          <w:jc w:val="center"/>
        </w:trPr>
        <w:tc>
          <w:tcPr>
            <w:tcW w:w="1705" w:type="dxa"/>
            <w:vMerge/>
            <w:vAlign w:val="center"/>
          </w:tcPr>
          <w:p w14:paraId="19707BC5" w14:textId="77777777" w:rsidR="00897D1F" w:rsidRPr="004A77B7" w:rsidRDefault="00897D1F" w:rsidP="004A77B7">
            <w:pPr>
              <w:pStyle w:val="BodyText"/>
              <w:spacing w:after="0"/>
              <w:ind w:left="-72" w:right="-72"/>
              <w:rPr>
                <w:rFonts w:cs="Arial"/>
                <w:sz w:val="22"/>
                <w:szCs w:val="22"/>
              </w:rPr>
            </w:pPr>
          </w:p>
        </w:tc>
        <w:tc>
          <w:tcPr>
            <w:tcW w:w="2160" w:type="dxa"/>
            <w:vMerge w:val="restart"/>
            <w:vAlign w:val="center"/>
          </w:tcPr>
          <w:p w14:paraId="0B48FBD4" w14:textId="583F7253" w:rsidR="00897D1F" w:rsidRPr="004A77B7" w:rsidRDefault="00772ADD" w:rsidP="004A77B7">
            <w:pPr>
              <w:pStyle w:val="BodyText"/>
              <w:spacing w:after="0"/>
              <w:ind w:left="-72" w:right="-72"/>
              <w:rPr>
                <w:rFonts w:cs="Arial"/>
                <w:sz w:val="22"/>
                <w:szCs w:val="22"/>
              </w:rPr>
            </w:pPr>
            <w:r>
              <w:rPr>
                <w:rFonts w:cs="Arial"/>
                <w:sz w:val="22"/>
                <w:szCs w:val="22"/>
              </w:rPr>
              <w:t xml:space="preserve">To provide life-sustaining (other than food and water) and emergency assistance to the affected. </w:t>
            </w:r>
          </w:p>
        </w:tc>
        <w:tc>
          <w:tcPr>
            <w:tcW w:w="1530" w:type="dxa"/>
            <w:vAlign w:val="center"/>
          </w:tcPr>
          <w:p w14:paraId="09F19D88" w14:textId="0660B960" w:rsidR="00897D1F" w:rsidRPr="004A77B7" w:rsidRDefault="00772ADD" w:rsidP="004A77B7">
            <w:pPr>
              <w:pStyle w:val="BodyText"/>
              <w:spacing w:after="0"/>
              <w:ind w:left="-72" w:right="-72"/>
              <w:rPr>
                <w:rFonts w:cs="Arial"/>
                <w:sz w:val="22"/>
                <w:szCs w:val="22"/>
              </w:rPr>
            </w:pPr>
            <w:r>
              <w:rPr>
                <w:rFonts w:cs="Arial"/>
                <w:sz w:val="22"/>
                <w:szCs w:val="22"/>
              </w:rPr>
              <w:t>__  __</w:t>
            </w:r>
          </w:p>
        </w:tc>
        <w:tc>
          <w:tcPr>
            <w:tcW w:w="5261" w:type="dxa"/>
            <w:vAlign w:val="center"/>
          </w:tcPr>
          <w:p w14:paraId="15350FA6" w14:textId="014EDF2E" w:rsidR="00897D1F" w:rsidRPr="004A77B7" w:rsidRDefault="00772ADD" w:rsidP="004A77B7">
            <w:pPr>
              <w:pStyle w:val="BodyText"/>
              <w:spacing w:after="0"/>
              <w:ind w:left="-72" w:right="-72"/>
              <w:rPr>
                <w:rFonts w:cs="Arial"/>
                <w:sz w:val="22"/>
                <w:szCs w:val="22"/>
              </w:rPr>
            </w:pPr>
            <w:r>
              <w:rPr>
                <w:rFonts w:cs="Arial"/>
                <w:sz w:val="22"/>
                <w:szCs w:val="22"/>
              </w:rPr>
              <w:t>Provide disaster supplies for recognized points of distribution (PODs)</w:t>
            </w:r>
          </w:p>
        </w:tc>
      </w:tr>
      <w:tr w:rsidR="00897D1F" w14:paraId="2B4DF5F8" w14:textId="77777777" w:rsidTr="007E611F">
        <w:trPr>
          <w:trHeight w:val="461"/>
          <w:jc w:val="center"/>
        </w:trPr>
        <w:tc>
          <w:tcPr>
            <w:tcW w:w="1705" w:type="dxa"/>
            <w:vMerge/>
            <w:vAlign w:val="center"/>
          </w:tcPr>
          <w:p w14:paraId="10F44619" w14:textId="77777777" w:rsidR="00897D1F" w:rsidRPr="004A77B7" w:rsidRDefault="00897D1F" w:rsidP="004A77B7">
            <w:pPr>
              <w:pStyle w:val="BodyText"/>
              <w:spacing w:after="0"/>
              <w:ind w:left="-72" w:right="-72"/>
              <w:rPr>
                <w:rFonts w:cs="Arial"/>
                <w:sz w:val="22"/>
                <w:szCs w:val="22"/>
              </w:rPr>
            </w:pPr>
          </w:p>
        </w:tc>
        <w:tc>
          <w:tcPr>
            <w:tcW w:w="2160" w:type="dxa"/>
            <w:vMerge/>
            <w:vAlign w:val="center"/>
          </w:tcPr>
          <w:p w14:paraId="0631DA7E" w14:textId="77777777" w:rsidR="00897D1F" w:rsidRPr="004A77B7" w:rsidRDefault="00897D1F" w:rsidP="004A77B7">
            <w:pPr>
              <w:pStyle w:val="BodyText"/>
              <w:spacing w:after="0"/>
              <w:ind w:left="-72" w:right="-72"/>
              <w:rPr>
                <w:rFonts w:cs="Arial"/>
                <w:sz w:val="22"/>
                <w:szCs w:val="22"/>
              </w:rPr>
            </w:pPr>
          </w:p>
        </w:tc>
        <w:tc>
          <w:tcPr>
            <w:tcW w:w="1530" w:type="dxa"/>
            <w:vAlign w:val="center"/>
          </w:tcPr>
          <w:p w14:paraId="4197CA19" w14:textId="69B557FF" w:rsidR="00897D1F" w:rsidRPr="004A77B7" w:rsidRDefault="003C0BB5" w:rsidP="004A77B7">
            <w:pPr>
              <w:pStyle w:val="BodyText"/>
              <w:spacing w:after="0"/>
              <w:ind w:left="-72" w:right="-72"/>
              <w:rPr>
                <w:rFonts w:cs="Arial"/>
                <w:sz w:val="22"/>
                <w:szCs w:val="22"/>
              </w:rPr>
            </w:pPr>
            <w:r>
              <w:rPr>
                <w:rFonts w:cs="Arial"/>
                <w:sz w:val="22"/>
                <w:szCs w:val="22"/>
              </w:rPr>
              <w:t>__  __</w:t>
            </w:r>
          </w:p>
        </w:tc>
        <w:tc>
          <w:tcPr>
            <w:tcW w:w="5261" w:type="dxa"/>
            <w:vAlign w:val="center"/>
          </w:tcPr>
          <w:p w14:paraId="7730EF01" w14:textId="2B18B2B5" w:rsidR="00897D1F" w:rsidRPr="004A77B7" w:rsidRDefault="003C0BB5" w:rsidP="004A77B7">
            <w:pPr>
              <w:pStyle w:val="BodyText"/>
              <w:spacing w:after="0"/>
              <w:ind w:left="-72" w:right="-72"/>
              <w:rPr>
                <w:rFonts w:cs="Arial"/>
                <w:sz w:val="22"/>
                <w:szCs w:val="22"/>
              </w:rPr>
            </w:pPr>
            <w:r>
              <w:rPr>
                <w:rFonts w:cs="Arial"/>
                <w:sz w:val="22"/>
                <w:szCs w:val="22"/>
              </w:rPr>
              <w:t xml:space="preserve">If needed, go door to door to inform victims of available services. </w:t>
            </w:r>
          </w:p>
        </w:tc>
      </w:tr>
      <w:tr w:rsidR="00897D1F" w14:paraId="1CD4C81B" w14:textId="77777777" w:rsidTr="007E611F">
        <w:trPr>
          <w:trHeight w:val="461"/>
          <w:jc w:val="center"/>
        </w:trPr>
        <w:tc>
          <w:tcPr>
            <w:tcW w:w="1705" w:type="dxa"/>
            <w:vMerge/>
            <w:vAlign w:val="center"/>
          </w:tcPr>
          <w:p w14:paraId="68E207A1" w14:textId="77777777" w:rsidR="00897D1F" w:rsidRPr="004A77B7" w:rsidRDefault="00897D1F" w:rsidP="004A77B7">
            <w:pPr>
              <w:pStyle w:val="BodyText"/>
              <w:spacing w:after="0"/>
              <w:ind w:left="-72" w:right="-72"/>
              <w:rPr>
                <w:rFonts w:cs="Arial"/>
                <w:sz w:val="22"/>
                <w:szCs w:val="22"/>
              </w:rPr>
            </w:pPr>
          </w:p>
        </w:tc>
        <w:tc>
          <w:tcPr>
            <w:tcW w:w="2160" w:type="dxa"/>
            <w:vMerge/>
            <w:vAlign w:val="center"/>
          </w:tcPr>
          <w:p w14:paraId="424B91D7" w14:textId="77777777" w:rsidR="00897D1F" w:rsidRPr="004A77B7" w:rsidRDefault="00897D1F" w:rsidP="004A77B7">
            <w:pPr>
              <w:pStyle w:val="BodyText"/>
              <w:spacing w:after="0"/>
              <w:ind w:left="-72" w:right="-72"/>
              <w:rPr>
                <w:rFonts w:cs="Arial"/>
                <w:sz w:val="22"/>
                <w:szCs w:val="22"/>
              </w:rPr>
            </w:pPr>
          </w:p>
        </w:tc>
        <w:tc>
          <w:tcPr>
            <w:tcW w:w="1530" w:type="dxa"/>
            <w:vAlign w:val="center"/>
          </w:tcPr>
          <w:p w14:paraId="6826C397" w14:textId="27861CE2" w:rsidR="00897D1F" w:rsidRPr="004A77B7" w:rsidRDefault="003C0BB5" w:rsidP="004A77B7">
            <w:pPr>
              <w:pStyle w:val="BodyText"/>
              <w:spacing w:after="0"/>
              <w:ind w:left="-72" w:right="-72"/>
              <w:rPr>
                <w:rFonts w:cs="Arial"/>
                <w:sz w:val="22"/>
                <w:szCs w:val="22"/>
              </w:rPr>
            </w:pPr>
            <w:r>
              <w:rPr>
                <w:rFonts w:cs="Arial"/>
                <w:sz w:val="22"/>
                <w:szCs w:val="22"/>
              </w:rPr>
              <w:t>__  __</w:t>
            </w:r>
          </w:p>
        </w:tc>
        <w:tc>
          <w:tcPr>
            <w:tcW w:w="5261" w:type="dxa"/>
            <w:vAlign w:val="center"/>
          </w:tcPr>
          <w:p w14:paraId="322A5392" w14:textId="3D8CC650" w:rsidR="00897D1F" w:rsidRPr="004A77B7" w:rsidRDefault="003C0BB5" w:rsidP="004A77B7">
            <w:pPr>
              <w:pStyle w:val="BodyText"/>
              <w:spacing w:after="0"/>
              <w:ind w:left="-72" w:right="-72"/>
              <w:rPr>
                <w:rFonts w:cs="Arial"/>
                <w:sz w:val="22"/>
                <w:szCs w:val="22"/>
              </w:rPr>
            </w:pPr>
            <w:r>
              <w:rPr>
                <w:rFonts w:cs="Arial"/>
                <w:sz w:val="22"/>
                <w:szCs w:val="22"/>
              </w:rPr>
              <w:t xml:space="preserve">Establish a “Safe and Well” website at </w:t>
            </w:r>
            <w:hyperlink r:id="rId19" w:history="1">
              <w:r w:rsidRPr="00202AD6">
                <w:rPr>
                  <w:rStyle w:val="Hyperlink"/>
                  <w:rFonts w:cs="Arial"/>
                  <w:sz w:val="22"/>
                  <w:szCs w:val="22"/>
                </w:rPr>
                <w:t>www.disastersafe.redcross.org</w:t>
              </w:r>
            </w:hyperlink>
            <w:r>
              <w:rPr>
                <w:rFonts w:cs="Arial"/>
                <w:sz w:val="22"/>
                <w:szCs w:val="22"/>
              </w:rPr>
              <w:t xml:space="preserve">. </w:t>
            </w:r>
          </w:p>
        </w:tc>
      </w:tr>
      <w:tr w:rsidR="00AF3A81" w14:paraId="2BF7DC5B" w14:textId="77777777" w:rsidTr="007E611F">
        <w:trPr>
          <w:trHeight w:val="461"/>
          <w:jc w:val="center"/>
        </w:trPr>
        <w:tc>
          <w:tcPr>
            <w:tcW w:w="1705" w:type="dxa"/>
            <w:vMerge w:val="restart"/>
            <w:vAlign w:val="center"/>
          </w:tcPr>
          <w:p w14:paraId="78A668B3" w14:textId="116FAE0F" w:rsidR="00AF3A81" w:rsidRPr="004A77B7" w:rsidRDefault="00AF3A81" w:rsidP="004A77B7">
            <w:pPr>
              <w:pStyle w:val="BodyText"/>
              <w:spacing w:after="0"/>
              <w:ind w:left="-72" w:right="-72"/>
              <w:rPr>
                <w:rFonts w:cs="Arial"/>
                <w:sz w:val="22"/>
                <w:szCs w:val="22"/>
              </w:rPr>
            </w:pPr>
            <w:r>
              <w:rPr>
                <w:rFonts w:cs="Arial"/>
                <w:sz w:val="22"/>
                <w:szCs w:val="22"/>
              </w:rPr>
              <w:t>To request additional resources to support evacuations and those sheltering in place</w:t>
            </w:r>
          </w:p>
        </w:tc>
        <w:tc>
          <w:tcPr>
            <w:tcW w:w="2160" w:type="dxa"/>
            <w:vAlign w:val="center"/>
          </w:tcPr>
          <w:p w14:paraId="230BA3A0" w14:textId="152670DE" w:rsidR="00AF3A81" w:rsidRPr="004A77B7" w:rsidRDefault="00AF3A81" w:rsidP="004A77B7">
            <w:pPr>
              <w:pStyle w:val="BodyText"/>
              <w:spacing w:after="0"/>
              <w:ind w:left="-72" w:right="-72"/>
              <w:rPr>
                <w:rFonts w:cs="Arial"/>
                <w:sz w:val="22"/>
                <w:szCs w:val="22"/>
              </w:rPr>
            </w:pPr>
            <w:r>
              <w:rPr>
                <w:rFonts w:cs="Arial"/>
                <w:sz w:val="22"/>
                <w:szCs w:val="22"/>
              </w:rPr>
              <w:t>__  __</w:t>
            </w:r>
          </w:p>
        </w:tc>
        <w:tc>
          <w:tcPr>
            <w:tcW w:w="1530" w:type="dxa"/>
            <w:vAlign w:val="center"/>
          </w:tcPr>
          <w:p w14:paraId="1090E9B3" w14:textId="72E1FADF" w:rsidR="00AF3A81" w:rsidRDefault="00AF3A81" w:rsidP="004A77B7">
            <w:pPr>
              <w:pStyle w:val="BodyText"/>
              <w:spacing w:after="0"/>
              <w:ind w:left="-72" w:right="-72"/>
              <w:rPr>
                <w:rFonts w:cs="Arial"/>
                <w:sz w:val="22"/>
                <w:szCs w:val="22"/>
              </w:rPr>
            </w:pPr>
            <w:r>
              <w:rPr>
                <w:rFonts w:cs="Arial"/>
                <w:sz w:val="22"/>
                <w:szCs w:val="22"/>
              </w:rPr>
              <w:t>ESF 7</w:t>
            </w:r>
          </w:p>
        </w:tc>
        <w:tc>
          <w:tcPr>
            <w:tcW w:w="5261" w:type="dxa"/>
            <w:vAlign w:val="center"/>
          </w:tcPr>
          <w:p w14:paraId="226230D3" w14:textId="53B436C0" w:rsidR="00AF3A81" w:rsidRDefault="00AF3A81" w:rsidP="004A77B7">
            <w:pPr>
              <w:pStyle w:val="BodyText"/>
              <w:spacing w:after="0"/>
              <w:ind w:left="-72" w:right="-72"/>
              <w:rPr>
                <w:rFonts w:cs="Arial"/>
                <w:sz w:val="22"/>
                <w:szCs w:val="22"/>
              </w:rPr>
            </w:pPr>
            <w:r>
              <w:rPr>
                <w:rFonts w:cs="Arial"/>
                <w:sz w:val="22"/>
                <w:szCs w:val="22"/>
              </w:rPr>
              <w:t xml:space="preserve">Request additional resources for mass care through EMAC or the federal government, as necessary. </w:t>
            </w:r>
          </w:p>
        </w:tc>
      </w:tr>
      <w:tr w:rsidR="00AF3A81" w14:paraId="20006FF5" w14:textId="77777777" w:rsidTr="007E611F">
        <w:trPr>
          <w:trHeight w:val="461"/>
          <w:jc w:val="center"/>
        </w:trPr>
        <w:tc>
          <w:tcPr>
            <w:tcW w:w="1705" w:type="dxa"/>
            <w:vMerge/>
            <w:vAlign w:val="center"/>
          </w:tcPr>
          <w:p w14:paraId="2A0B99C7" w14:textId="77777777" w:rsidR="00AF3A81" w:rsidRDefault="00AF3A81" w:rsidP="004A77B7">
            <w:pPr>
              <w:pStyle w:val="BodyText"/>
              <w:spacing w:after="0"/>
              <w:ind w:left="-72" w:right="-72"/>
              <w:rPr>
                <w:rFonts w:cs="Arial"/>
                <w:sz w:val="22"/>
                <w:szCs w:val="22"/>
              </w:rPr>
            </w:pPr>
          </w:p>
        </w:tc>
        <w:tc>
          <w:tcPr>
            <w:tcW w:w="2160" w:type="dxa"/>
            <w:vAlign w:val="center"/>
          </w:tcPr>
          <w:p w14:paraId="1A172317" w14:textId="39B24DEC" w:rsidR="00AF3A81" w:rsidRDefault="00AF3A81" w:rsidP="004A77B7">
            <w:pPr>
              <w:pStyle w:val="BodyText"/>
              <w:spacing w:after="0"/>
              <w:ind w:left="-72" w:right="-72"/>
              <w:rPr>
                <w:rFonts w:cs="Arial"/>
                <w:sz w:val="22"/>
                <w:szCs w:val="22"/>
              </w:rPr>
            </w:pPr>
            <w:r>
              <w:rPr>
                <w:rFonts w:cs="Arial"/>
                <w:sz w:val="22"/>
                <w:szCs w:val="22"/>
              </w:rPr>
              <w:t>__  __</w:t>
            </w:r>
          </w:p>
        </w:tc>
        <w:tc>
          <w:tcPr>
            <w:tcW w:w="1530" w:type="dxa"/>
            <w:vAlign w:val="center"/>
          </w:tcPr>
          <w:p w14:paraId="04A9DAE3" w14:textId="247DFCA3" w:rsidR="00AF3A81" w:rsidRDefault="00AF3A81" w:rsidP="004A77B7">
            <w:pPr>
              <w:pStyle w:val="BodyText"/>
              <w:spacing w:after="0"/>
              <w:ind w:left="-72" w:right="-72"/>
              <w:rPr>
                <w:rFonts w:cs="Arial"/>
                <w:sz w:val="22"/>
                <w:szCs w:val="22"/>
              </w:rPr>
            </w:pPr>
            <w:r>
              <w:rPr>
                <w:rFonts w:cs="Arial"/>
                <w:sz w:val="22"/>
                <w:szCs w:val="22"/>
              </w:rPr>
              <w:t>ESF 7</w:t>
            </w:r>
          </w:p>
        </w:tc>
        <w:tc>
          <w:tcPr>
            <w:tcW w:w="5261" w:type="dxa"/>
            <w:vAlign w:val="center"/>
          </w:tcPr>
          <w:p w14:paraId="033EEC6B" w14:textId="6E5A333A" w:rsidR="00AF3A81" w:rsidRDefault="00AF3A81" w:rsidP="004A77B7">
            <w:pPr>
              <w:pStyle w:val="BodyText"/>
              <w:spacing w:after="0"/>
              <w:ind w:left="-72" w:right="-72"/>
              <w:rPr>
                <w:rFonts w:cs="Arial"/>
                <w:sz w:val="22"/>
                <w:szCs w:val="22"/>
              </w:rPr>
            </w:pPr>
            <w:r>
              <w:rPr>
                <w:rFonts w:cs="Arial"/>
                <w:sz w:val="22"/>
                <w:szCs w:val="22"/>
              </w:rPr>
              <w:t xml:space="preserve">Ask Federal Emergency Management Agency (FEMA) to activate the Immediate Disaster Case Management program and consolidating shelters. Support for tracking shelter residents will be required. </w:t>
            </w:r>
          </w:p>
        </w:tc>
      </w:tr>
    </w:tbl>
    <w:p w14:paraId="2A214D80" w14:textId="7590DE5F" w:rsidR="00C43FA8" w:rsidRDefault="00C43FA8" w:rsidP="004575D5">
      <w:pPr>
        <w:pStyle w:val="BodyText"/>
        <w:rPr>
          <w:rFonts w:cs="Arial"/>
        </w:rPr>
      </w:pPr>
    </w:p>
    <w:p w14:paraId="51AFE0D7" w14:textId="52A99FE3" w:rsidR="00B1096E" w:rsidRDefault="00B1096E">
      <w:pPr>
        <w:spacing w:after="200" w:line="276" w:lineRule="auto"/>
        <w:rPr>
          <w:rFonts w:cs="Arial"/>
        </w:rPr>
      </w:pPr>
      <w:r>
        <w:rPr>
          <w:rFonts w:cs="Arial"/>
        </w:rPr>
        <w:br w:type="page"/>
      </w:r>
    </w:p>
    <w:tbl>
      <w:tblPr>
        <w:tblStyle w:val="TableGrid"/>
        <w:tblW w:w="10656" w:type="dxa"/>
        <w:jc w:val="center"/>
        <w:tblLook w:val="04A0" w:firstRow="1" w:lastRow="0" w:firstColumn="1" w:lastColumn="0" w:noHBand="0" w:noVBand="1"/>
      </w:tblPr>
      <w:tblGrid>
        <w:gridCol w:w="2065"/>
        <w:gridCol w:w="2340"/>
        <w:gridCol w:w="1530"/>
        <w:gridCol w:w="4721"/>
      </w:tblGrid>
      <w:tr w:rsidR="006C78AE" w14:paraId="4E096606" w14:textId="77777777" w:rsidTr="00AA1F49">
        <w:trPr>
          <w:trHeight w:val="490"/>
          <w:jc w:val="center"/>
        </w:trPr>
        <w:tc>
          <w:tcPr>
            <w:tcW w:w="2065" w:type="dxa"/>
            <w:shd w:val="clear" w:color="auto" w:fill="C00000"/>
            <w:vAlign w:val="center"/>
          </w:tcPr>
          <w:p w14:paraId="0DE16CBA" w14:textId="3C4644A4" w:rsidR="006C78AE" w:rsidRPr="0074467A" w:rsidRDefault="00AA1F49" w:rsidP="0074467A">
            <w:pPr>
              <w:pStyle w:val="BodyText"/>
              <w:spacing w:after="0"/>
              <w:jc w:val="center"/>
              <w:rPr>
                <w:rFonts w:ascii="Arial Narrow" w:hAnsi="Arial Narrow" w:cs="Arial"/>
                <w:b/>
                <w:bCs/>
                <w:color w:val="FFFFFF" w:themeColor="background1"/>
                <w:sz w:val="28"/>
                <w:szCs w:val="28"/>
              </w:rPr>
            </w:pPr>
            <w:r>
              <w:rPr>
                <w:rFonts w:ascii="Arial Narrow" w:hAnsi="Arial Narrow" w:cs="Arial"/>
                <w:b/>
                <w:bCs/>
                <w:color w:val="FFFFFF" w:themeColor="background1"/>
                <w:sz w:val="28"/>
                <w:szCs w:val="28"/>
              </w:rPr>
              <w:lastRenderedPageBreak/>
              <w:t>LIFELINE OBJECTIVE</w:t>
            </w:r>
          </w:p>
        </w:tc>
        <w:tc>
          <w:tcPr>
            <w:tcW w:w="2340" w:type="dxa"/>
            <w:shd w:val="clear" w:color="auto" w:fill="C00000"/>
            <w:vAlign w:val="center"/>
          </w:tcPr>
          <w:p w14:paraId="1C14CEC0" w14:textId="67CB613E" w:rsidR="006C78AE" w:rsidRPr="0074467A" w:rsidRDefault="00AA1F49" w:rsidP="0074467A">
            <w:pPr>
              <w:pStyle w:val="BodyText"/>
              <w:spacing w:after="0"/>
              <w:jc w:val="center"/>
              <w:rPr>
                <w:rFonts w:ascii="Arial Narrow" w:hAnsi="Arial Narrow" w:cs="Arial"/>
                <w:b/>
                <w:bCs/>
                <w:color w:val="FFFFFF" w:themeColor="background1"/>
                <w:sz w:val="28"/>
                <w:szCs w:val="28"/>
              </w:rPr>
            </w:pPr>
            <w:r>
              <w:rPr>
                <w:rFonts w:ascii="Arial Narrow" w:hAnsi="Arial Narrow" w:cs="Arial"/>
                <w:b/>
                <w:bCs/>
                <w:color w:val="FFFFFF" w:themeColor="background1"/>
                <w:sz w:val="28"/>
                <w:szCs w:val="28"/>
              </w:rPr>
              <w:t>ESF OBJECTIVE</w:t>
            </w:r>
          </w:p>
        </w:tc>
        <w:tc>
          <w:tcPr>
            <w:tcW w:w="1530" w:type="dxa"/>
            <w:shd w:val="clear" w:color="auto" w:fill="C00000"/>
            <w:vAlign w:val="center"/>
          </w:tcPr>
          <w:p w14:paraId="654C518C" w14:textId="75C4C8D4" w:rsidR="006C78AE" w:rsidRPr="0074467A" w:rsidRDefault="00AA1F49" w:rsidP="0074467A">
            <w:pPr>
              <w:pStyle w:val="BodyText"/>
              <w:spacing w:after="0"/>
              <w:jc w:val="center"/>
              <w:rPr>
                <w:rFonts w:ascii="Arial Narrow" w:hAnsi="Arial Narrow" w:cs="Arial"/>
                <w:b/>
                <w:bCs/>
                <w:color w:val="FFFFFF" w:themeColor="background1"/>
                <w:sz w:val="28"/>
                <w:szCs w:val="28"/>
              </w:rPr>
            </w:pPr>
            <w:r>
              <w:rPr>
                <w:rFonts w:ascii="Arial Narrow" w:hAnsi="Arial Narrow" w:cs="Arial"/>
                <w:b/>
                <w:bCs/>
                <w:color w:val="FFFFFF" w:themeColor="background1"/>
                <w:sz w:val="28"/>
                <w:szCs w:val="28"/>
              </w:rPr>
              <w:t>SUPPORT NEEDED FROM</w:t>
            </w:r>
          </w:p>
        </w:tc>
        <w:tc>
          <w:tcPr>
            <w:tcW w:w="4721" w:type="dxa"/>
            <w:shd w:val="clear" w:color="auto" w:fill="C00000"/>
            <w:vAlign w:val="center"/>
          </w:tcPr>
          <w:p w14:paraId="3BE151BC" w14:textId="1DB78303" w:rsidR="006C78AE" w:rsidRPr="0074467A" w:rsidRDefault="00AA1F49" w:rsidP="0074467A">
            <w:pPr>
              <w:pStyle w:val="BodyText"/>
              <w:spacing w:after="0"/>
              <w:jc w:val="center"/>
              <w:rPr>
                <w:rFonts w:ascii="Arial Narrow" w:hAnsi="Arial Narrow" w:cs="Arial"/>
                <w:b/>
                <w:bCs/>
                <w:color w:val="FFFFFF" w:themeColor="background1"/>
                <w:sz w:val="28"/>
                <w:szCs w:val="28"/>
              </w:rPr>
            </w:pPr>
            <w:r>
              <w:rPr>
                <w:rFonts w:ascii="Arial Narrow" w:hAnsi="Arial Narrow" w:cs="Arial"/>
                <w:b/>
                <w:bCs/>
                <w:color w:val="FFFFFF" w:themeColor="background1"/>
                <w:sz w:val="28"/>
                <w:szCs w:val="28"/>
              </w:rPr>
              <w:t>MISSION-ESSENTIAL TASKS</w:t>
            </w:r>
          </w:p>
        </w:tc>
      </w:tr>
      <w:tr w:rsidR="0074467A" w14:paraId="338B83C8" w14:textId="77777777" w:rsidTr="00CB4520">
        <w:trPr>
          <w:trHeight w:val="377"/>
          <w:jc w:val="center"/>
        </w:trPr>
        <w:tc>
          <w:tcPr>
            <w:tcW w:w="10656" w:type="dxa"/>
            <w:gridSpan w:val="4"/>
            <w:shd w:val="clear" w:color="auto" w:fill="002060"/>
            <w:vAlign w:val="center"/>
          </w:tcPr>
          <w:p w14:paraId="594B29B2" w14:textId="106C6FB8" w:rsidR="0074467A" w:rsidRPr="0074467A" w:rsidRDefault="00AA1F49" w:rsidP="0074467A">
            <w:pPr>
              <w:pStyle w:val="BodyText"/>
              <w:spacing w:after="0"/>
              <w:jc w:val="center"/>
              <w:rPr>
                <w:rFonts w:ascii="Arial Narrow" w:hAnsi="Arial Narrow" w:cs="Arial"/>
                <w:b/>
                <w:bCs/>
                <w:color w:val="FFFFFF" w:themeColor="background1"/>
                <w:sz w:val="28"/>
                <w:szCs w:val="28"/>
              </w:rPr>
            </w:pPr>
            <w:r>
              <w:rPr>
                <w:rFonts w:ascii="Arial Narrow" w:hAnsi="Arial Narrow" w:cs="Arial"/>
                <w:b/>
                <w:bCs/>
                <w:color w:val="FFFFFF" w:themeColor="background1"/>
                <w:sz w:val="28"/>
                <w:szCs w:val="28"/>
              </w:rPr>
              <w:t>BEYOND 72 HOURS</w:t>
            </w:r>
          </w:p>
        </w:tc>
      </w:tr>
      <w:tr w:rsidR="00732071" w14:paraId="6C7BE51D" w14:textId="77777777" w:rsidTr="00AA1F49">
        <w:trPr>
          <w:trHeight w:val="490"/>
          <w:jc w:val="center"/>
        </w:trPr>
        <w:tc>
          <w:tcPr>
            <w:tcW w:w="2065" w:type="dxa"/>
            <w:vMerge w:val="restart"/>
            <w:vAlign w:val="center"/>
          </w:tcPr>
          <w:p w14:paraId="0A4B5BA3" w14:textId="3D2014F5" w:rsidR="00732071" w:rsidRPr="0074467A" w:rsidRDefault="00732071" w:rsidP="00732071">
            <w:pPr>
              <w:pStyle w:val="BodyText"/>
              <w:spacing w:after="0"/>
              <w:ind w:right="-72"/>
              <w:rPr>
                <w:rFonts w:cs="Arial"/>
                <w:sz w:val="22"/>
                <w:szCs w:val="22"/>
              </w:rPr>
            </w:pPr>
            <w:r>
              <w:rPr>
                <w:rFonts w:cs="Arial"/>
                <w:sz w:val="22"/>
                <w:szCs w:val="22"/>
              </w:rPr>
              <w:t>To sustain and refine life-sustaining services and needs assessments</w:t>
            </w:r>
          </w:p>
        </w:tc>
        <w:tc>
          <w:tcPr>
            <w:tcW w:w="2340" w:type="dxa"/>
            <w:vMerge w:val="restart"/>
            <w:vAlign w:val="center"/>
          </w:tcPr>
          <w:p w14:paraId="080736BD" w14:textId="750C9998" w:rsidR="00732071" w:rsidRPr="0074467A" w:rsidRDefault="00732071" w:rsidP="0074467A">
            <w:pPr>
              <w:pStyle w:val="BodyText"/>
              <w:spacing w:after="0"/>
              <w:ind w:left="-72" w:right="-72"/>
              <w:rPr>
                <w:rFonts w:cs="Arial"/>
                <w:sz w:val="22"/>
                <w:szCs w:val="22"/>
              </w:rPr>
            </w:pPr>
            <w:r>
              <w:rPr>
                <w:rFonts w:cs="Arial"/>
                <w:sz w:val="22"/>
                <w:szCs w:val="22"/>
              </w:rPr>
              <w:t>To activate reception centers near designated shelters for evacuated populations within 96 – 120 hours</w:t>
            </w:r>
          </w:p>
        </w:tc>
        <w:tc>
          <w:tcPr>
            <w:tcW w:w="1530" w:type="dxa"/>
            <w:vAlign w:val="center"/>
          </w:tcPr>
          <w:p w14:paraId="17CB9ED2" w14:textId="0E3090DE" w:rsidR="00732071" w:rsidRPr="0074467A" w:rsidRDefault="00732071" w:rsidP="0074467A">
            <w:pPr>
              <w:pStyle w:val="BodyText"/>
              <w:spacing w:after="0"/>
              <w:ind w:left="-72" w:right="-72"/>
              <w:rPr>
                <w:rFonts w:cs="Arial"/>
                <w:sz w:val="22"/>
                <w:szCs w:val="22"/>
              </w:rPr>
            </w:pPr>
            <w:r>
              <w:rPr>
                <w:rFonts w:cs="Arial"/>
                <w:sz w:val="22"/>
                <w:szCs w:val="22"/>
              </w:rPr>
              <w:t>__  __</w:t>
            </w:r>
          </w:p>
        </w:tc>
        <w:tc>
          <w:tcPr>
            <w:tcW w:w="4721" w:type="dxa"/>
            <w:vAlign w:val="center"/>
          </w:tcPr>
          <w:p w14:paraId="79988D91" w14:textId="2A37E642" w:rsidR="00732071" w:rsidRPr="0074467A" w:rsidRDefault="00732071" w:rsidP="0074467A">
            <w:pPr>
              <w:pStyle w:val="BodyText"/>
              <w:spacing w:after="0"/>
              <w:ind w:left="-72" w:right="-72"/>
              <w:rPr>
                <w:rFonts w:cs="Arial"/>
                <w:sz w:val="22"/>
                <w:szCs w:val="22"/>
              </w:rPr>
            </w:pPr>
            <w:r>
              <w:rPr>
                <w:rFonts w:cs="Arial"/>
                <w:sz w:val="22"/>
                <w:szCs w:val="22"/>
              </w:rPr>
              <w:t xml:space="preserve">Receive evacuees and send them to their assigned shelter. </w:t>
            </w:r>
          </w:p>
        </w:tc>
      </w:tr>
      <w:tr w:rsidR="00732071" w14:paraId="11007AAE" w14:textId="77777777" w:rsidTr="00AA1F49">
        <w:trPr>
          <w:trHeight w:val="490"/>
          <w:jc w:val="center"/>
        </w:trPr>
        <w:tc>
          <w:tcPr>
            <w:tcW w:w="2065" w:type="dxa"/>
            <w:vMerge/>
            <w:vAlign w:val="center"/>
          </w:tcPr>
          <w:p w14:paraId="68118A09" w14:textId="77777777" w:rsidR="00732071" w:rsidRPr="0074467A" w:rsidRDefault="00732071" w:rsidP="0074467A">
            <w:pPr>
              <w:pStyle w:val="BodyText"/>
              <w:spacing w:after="0"/>
              <w:ind w:left="-72" w:right="-72"/>
              <w:rPr>
                <w:rFonts w:cs="Arial"/>
                <w:sz w:val="22"/>
                <w:szCs w:val="22"/>
              </w:rPr>
            </w:pPr>
          </w:p>
        </w:tc>
        <w:tc>
          <w:tcPr>
            <w:tcW w:w="2340" w:type="dxa"/>
            <w:vMerge/>
            <w:vAlign w:val="center"/>
          </w:tcPr>
          <w:p w14:paraId="03E968E5" w14:textId="77777777" w:rsidR="00732071" w:rsidRPr="0074467A" w:rsidRDefault="00732071" w:rsidP="0074467A">
            <w:pPr>
              <w:pStyle w:val="BodyText"/>
              <w:spacing w:after="0"/>
              <w:ind w:left="-72" w:right="-72"/>
              <w:rPr>
                <w:rFonts w:cs="Arial"/>
                <w:sz w:val="22"/>
                <w:szCs w:val="22"/>
              </w:rPr>
            </w:pPr>
          </w:p>
        </w:tc>
        <w:tc>
          <w:tcPr>
            <w:tcW w:w="1530" w:type="dxa"/>
            <w:vAlign w:val="center"/>
          </w:tcPr>
          <w:p w14:paraId="2C69C2B4" w14:textId="49374E32" w:rsidR="00732071" w:rsidRPr="0074467A" w:rsidRDefault="00732071" w:rsidP="0074467A">
            <w:pPr>
              <w:pStyle w:val="BodyText"/>
              <w:spacing w:after="0"/>
              <w:ind w:left="-72" w:right="-72"/>
              <w:rPr>
                <w:rFonts w:cs="Arial"/>
                <w:sz w:val="22"/>
                <w:szCs w:val="22"/>
              </w:rPr>
            </w:pPr>
            <w:r>
              <w:rPr>
                <w:rFonts w:cs="Arial"/>
                <w:sz w:val="22"/>
                <w:szCs w:val="22"/>
              </w:rPr>
              <w:t>__  __</w:t>
            </w:r>
          </w:p>
        </w:tc>
        <w:tc>
          <w:tcPr>
            <w:tcW w:w="4721" w:type="dxa"/>
            <w:vAlign w:val="center"/>
          </w:tcPr>
          <w:p w14:paraId="705F3EFE" w14:textId="529952F8" w:rsidR="00732071" w:rsidRPr="0074467A" w:rsidRDefault="00732071" w:rsidP="0074467A">
            <w:pPr>
              <w:pStyle w:val="BodyText"/>
              <w:spacing w:after="0"/>
              <w:ind w:left="-72" w:right="-72"/>
              <w:rPr>
                <w:rFonts w:cs="Arial"/>
                <w:sz w:val="22"/>
                <w:szCs w:val="22"/>
              </w:rPr>
            </w:pPr>
            <w:r>
              <w:rPr>
                <w:rFonts w:cs="Arial"/>
                <w:sz w:val="22"/>
                <w:szCs w:val="22"/>
              </w:rPr>
              <w:t xml:space="preserve">Determine any special needs or functional needs the client may have and sort appropriately. </w:t>
            </w:r>
          </w:p>
        </w:tc>
      </w:tr>
      <w:tr w:rsidR="00732071" w14:paraId="5E24C588" w14:textId="77777777" w:rsidTr="00AA1F49">
        <w:trPr>
          <w:trHeight w:val="490"/>
          <w:jc w:val="center"/>
        </w:trPr>
        <w:tc>
          <w:tcPr>
            <w:tcW w:w="2065" w:type="dxa"/>
            <w:vMerge/>
            <w:vAlign w:val="center"/>
          </w:tcPr>
          <w:p w14:paraId="5A6F27F9" w14:textId="77777777" w:rsidR="00732071" w:rsidRPr="0074467A" w:rsidRDefault="00732071" w:rsidP="0074467A">
            <w:pPr>
              <w:pStyle w:val="BodyText"/>
              <w:spacing w:after="0"/>
              <w:ind w:left="-72" w:right="-72"/>
              <w:rPr>
                <w:rFonts w:cs="Arial"/>
                <w:sz w:val="22"/>
                <w:szCs w:val="22"/>
              </w:rPr>
            </w:pPr>
          </w:p>
        </w:tc>
        <w:tc>
          <w:tcPr>
            <w:tcW w:w="2340" w:type="dxa"/>
            <w:vMerge w:val="restart"/>
            <w:vAlign w:val="center"/>
          </w:tcPr>
          <w:p w14:paraId="755D4F39" w14:textId="5CDE8B47" w:rsidR="00732071" w:rsidRPr="0074467A" w:rsidRDefault="00383B36" w:rsidP="0074467A">
            <w:pPr>
              <w:pStyle w:val="BodyText"/>
              <w:spacing w:after="0"/>
              <w:ind w:left="-72" w:right="-72"/>
              <w:rPr>
                <w:rFonts w:cs="Arial"/>
                <w:sz w:val="22"/>
                <w:szCs w:val="22"/>
              </w:rPr>
            </w:pPr>
            <w:r>
              <w:rPr>
                <w:rFonts w:cs="Arial"/>
                <w:sz w:val="22"/>
                <w:szCs w:val="22"/>
              </w:rPr>
              <w:t xml:space="preserve">(Same as lifeline objective) </w:t>
            </w:r>
          </w:p>
        </w:tc>
        <w:tc>
          <w:tcPr>
            <w:tcW w:w="1530" w:type="dxa"/>
            <w:vAlign w:val="center"/>
          </w:tcPr>
          <w:p w14:paraId="17B540C2" w14:textId="77228536" w:rsidR="00732071" w:rsidRPr="0074467A" w:rsidRDefault="00383B36" w:rsidP="0074467A">
            <w:pPr>
              <w:pStyle w:val="BodyText"/>
              <w:spacing w:after="0"/>
              <w:ind w:left="-72" w:right="-72"/>
              <w:rPr>
                <w:rFonts w:cs="Arial"/>
                <w:sz w:val="22"/>
                <w:szCs w:val="22"/>
              </w:rPr>
            </w:pPr>
            <w:r>
              <w:rPr>
                <w:rFonts w:cs="Arial"/>
                <w:sz w:val="22"/>
                <w:szCs w:val="22"/>
              </w:rPr>
              <w:t>__  __</w:t>
            </w:r>
          </w:p>
        </w:tc>
        <w:tc>
          <w:tcPr>
            <w:tcW w:w="4721" w:type="dxa"/>
            <w:vAlign w:val="center"/>
          </w:tcPr>
          <w:p w14:paraId="1F82207B" w14:textId="5C9F4282" w:rsidR="00732071" w:rsidRPr="0074467A" w:rsidRDefault="00383B36" w:rsidP="0074467A">
            <w:pPr>
              <w:pStyle w:val="BodyText"/>
              <w:spacing w:after="0"/>
              <w:ind w:left="-72" w:right="-72"/>
              <w:rPr>
                <w:rFonts w:cs="Arial"/>
                <w:sz w:val="22"/>
                <w:szCs w:val="22"/>
              </w:rPr>
            </w:pPr>
            <w:r>
              <w:rPr>
                <w:rFonts w:cs="Arial"/>
                <w:sz w:val="22"/>
                <w:szCs w:val="22"/>
              </w:rPr>
              <w:t xml:space="preserve">Participate in evaluating the need for evacuation and consolidating people into larger shelters, if needed. </w:t>
            </w:r>
          </w:p>
        </w:tc>
      </w:tr>
      <w:tr w:rsidR="00732071" w14:paraId="1ED473B3" w14:textId="77777777" w:rsidTr="00AA1F49">
        <w:trPr>
          <w:trHeight w:val="490"/>
          <w:jc w:val="center"/>
        </w:trPr>
        <w:tc>
          <w:tcPr>
            <w:tcW w:w="2065" w:type="dxa"/>
            <w:vMerge/>
            <w:vAlign w:val="center"/>
          </w:tcPr>
          <w:p w14:paraId="43BACABF" w14:textId="77777777" w:rsidR="00732071" w:rsidRPr="0074467A" w:rsidRDefault="00732071" w:rsidP="0074467A">
            <w:pPr>
              <w:pStyle w:val="BodyText"/>
              <w:spacing w:after="0"/>
              <w:ind w:left="-72" w:right="-72"/>
              <w:rPr>
                <w:rFonts w:cs="Arial"/>
                <w:sz w:val="22"/>
                <w:szCs w:val="22"/>
              </w:rPr>
            </w:pPr>
          </w:p>
        </w:tc>
        <w:tc>
          <w:tcPr>
            <w:tcW w:w="2340" w:type="dxa"/>
            <w:vMerge/>
            <w:vAlign w:val="center"/>
          </w:tcPr>
          <w:p w14:paraId="7000E124" w14:textId="77777777" w:rsidR="00732071" w:rsidRPr="0074467A" w:rsidRDefault="00732071" w:rsidP="0074467A">
            <w:pPr>
              <w:pStyle w:val="BodyText"/>
              <w:spacing w:after="0"/>
              <w:ind w:left="-72" w:right="-72"/>
              <w:rPr>
                <w:rFonts w:cs="Arial"/>
                <w:sz w:val="22"/>
                <w:szCs w:val="22"/>
              </w:rPr>
            </w:pPr>
          </w:p>
        </w:tc>
        <w:tc>
          <w:tcPr>
            <w:tcW w:w="1530" w:type="dxa"/>
            <w:vAlign w:val="center"/>
          </w:tcPr>
          <w:p w14:paraId="6CCA2786" w14:textId="2532E62F" w:rsidR="00732071" w:rsidRPr="0074467A" w:rsidRDefault="00383B36" w:rsidP="0074467A">
            <w:pPr>
              <w:pStyle w:val="BodyText"/>
              <w:spacing w:after="0"/>
              <w:ind w:left="-72" w:right="-72"/>
              <w:rPr>
                <w:rFonts w:cs="Arial"/>
                <w:sz w:val="22"/>
                <w:szCs w:val="22"/>
              </w:rPr>
            </w:pPr>
            <w:r>
              <w:rPr>
                <w:rFonts w:cs="Arial"/>
                <w:sz w:val="22"/>
                <w:szCs w:val="22"/>
              </w:rPr>
              <w:t>__  __</w:t>
            </w:r>
          </w:p>
        </w:tc>
        <w:tc>
          <w:tcPr>
            <w:tcW w:w="4721" w:type="dxa"/>
            <w:vAlign w:val="center"/>
          </w:tcPr>
          <w:p w14:paraId="225B2CDA" w14:textId="0762AC79" w:rsidR="00732071" w:rsidRPr="0074467A" w:rsidRDefault="002369B0" w:rsidP="0074467A">
            <w:pPr>
              <w:pStyle w:val="BodyText"/>
              <w:spacing w:after="0"/>
              <w:ind w:left="-72" w:right="-72"/>
              <w:rPr>
                <w:rFonts w:cs="Arial"/>
                <w:sz w:val="22"/>
                <w:szCs w:val="22"/>
              </w:rPr>
            </w:pPr>
            <w:r>
              <w:rPr>
                <w:rFonts w:cs="Arial"/>
                <w:sz w:val="22"/>
                <w:szCs w:val="22"/>
              </w:rPr>
              <w:t xml:space="preserve">Continue to prioritize needs and begin to assess priorities for recovery. </w:t>
            </w:r>
          </w:p>
        </w:tc>
      </w:tr>
      <w:tr w:rsidR="00732071" w14:paraId="1CDD8111" w14:textId="77777777" w:rsidTr="00AA1F49">
        <w:trPr>
          <w:trHeight w:val="490"/>
          <w:jc w:val="center"/>
        </w:trPr>
        <w:tc>
          <w:tcPr>
            <w:tcW w:w="2065" w:type="dxa"/>
            <w:vMerge/>
            <w:vAlign w:val="center"/>
          </w:tcPr>
          <w:p w14:paraId="57675EF6" w14:textId="77777777" w:rsidR="00732071" w:rsidRPr="0074467A" w:rsidRDefault="00732071" w:rsidP="0074467A">
            <w:pPr>
              <w:pStyle w:val="BodyText"/>
              <w:spacing w:after="0"/>
              <w:ind w:left="-72" w:right="-72"/>
              <w:rPr>
                <w:rFonts w:cs="Arial"/>
                <w:sz w:val="22"/>
                <w:szCs w:val="22"/>
              </w:rPr>
            </w:pPr>
          </w:p>
        </w:tc>
        <w:tc>
          <w:tcPr>
            <w:tcW w:w="2340" w:type="dxa"/>
            <w:vMerge/>
            <w:vAlign w:val="center"/>
          </w:tcPr>
          <w:p w14:paraId="33B2E167" w14:textId="77777777" w:rsidR="00732071" w:rsidRPr="0074467A" w:rsidRDefault="00732071" w:rsidP="0074467A">
            <w:pPr>
              <w:pStyle w:val="BodyText"/>
              <w:spacing w:after="0"/>
              <w:ind w:left="-72" w:right="-72"/>
              <w:rPr>
                <w:rFonts w:cs="Arial"/>
                <w:sz w:val="22"/>
                <w:szCs w:val="22"/>
              </w:rPr>
            </w:pPr>
          </w:p>
        </w:tc>
        <w:tc>
          <w:tcPr>
            <w:tcW w:w="1530" w:type="dxa"/>
            <w:vAlign w:val="center"/>
          </w:tcPr>
          <w:p w14:paraId="707E04AE" w14:textId="1A63B369" w:rsidR="00732071" w:rsidRPr="0074467A" w:rsidRDefault="002369B0" w:rsidP="0074467A">
            <w:pPr>
              <w:pStyle w:val="BodyText"/>
              <w:spacing w:after="0"/>
              <w:ind w:left="-72" w:right="-72"/>
              <w:rPr>
                <w:rFonts w:cs="Arial"/>
                <w:sz w:val="22"/>
                <w:szCs w:val="22"/>
              </w:rPr>
            </w:pPr>
            <w:r>
              <w:rPr>
                <w:rFonts w:cs="Arial"/>
                <w:sz w:val="22"/>
                <w:szCs w:val="22"/>
              </w:rPr>
              <w:t xml:space="preserve">ESF 5 </w:t>
            </w:r>
          </w:p>
        </w:tc>
        <w:tc>
          <w:tcPr>
            <w:tcW w:w="4721" w:type="dxa"/>
            <w:vAlign w:val="center"/>
          </w:tcPr>
          <w:p w14:paraId="2D86865E" w14:textId="2707AD77" w:rsidR="00732071" w:rsidRPr="0074467A" w:rsidRDefault="002369B0" w:rsidP="0074467A">
            <w:pPr>
              <w:pStyle w:val="BodyText"/>
              <w:spacing w:after="0"/>
              <w:ind w:left="-72" w:right="-72"/>
              <w:rPr>
                <w:rFonts w:cs="Arial"/>
                <w:sz w:val="22"/>
                <w:szCs w:val="22"/>
              </w:rPr>
            </w:pPr>
            <w:r>
              <w:rPr>
                <w:rFonts w:cs="Arial"/>
                <w:sz w:val="22"/>
                <w:szCs w:val="22"/>
              </w:rPr>
              <w:t xml:space="preserve">Establish one-stop-shops </w:t>
            </w:r>
          </w:p>
        </w:tc>
      </w:tr>
      <w:tr w:rsidR="00732071" w14:paraId="39988C3C" w14:textId="77777777" w:rsidTr="00AA1F49">
        <w:trPr>
          <w:trHeight w:val="504"/>
          <w:jc w:val="center"/>
        </w:trPr>
        <w:tc>
          <w:tcPr>
            <w:tcW w:w="2065" w:type="dxa"/>
            <w:vMerge/>
            <w:vAlign w:val="center"/>
          </w:tcPr>
          <w:p w14:paraId="78AD3680" w14:textId="77777777" w:rsidR="00732071" w:rsidRPr="0074467A" w:rsidRDefault="00732071" w:rsidP="0074467A">
            <w:pPr>
              <w:pStyle w:val="BodyText"/>
              <w:spacing w:after="0"/>
              <w:ind w:left="-72" w:right="-72"/>
              <w:rPr>
                <w:rFonts w:cs="Arial"/>
                <w:sz w:val="22"/>
                <w:szCs w:val="22"/>
              </w:rPr>
            </w:pPr>
          </w:p>
        </w:tc>
        <w:tc>
          <w:tcPr>
            <w:tcW w:w="2340" w:type="dxa"/>
            <w:vMerge/>
            <w:vAlign w:val="center"/>
          </w:tcPr>
          <w:p w14:paraId="2810B7B9" w14:textId="77777777" w:rsidR="00732071" w:rsidRPr="0074467A" w:rsidRDefault="00732071" w:rsidP="0074467A">
            <w:pPr>
              <w:pStyle w:val="BodyText"/>
              <w:spacing w:after="0"/>
              <w:ind w:left="-72" w:right="-72"/>
              <w:rPr>
                <w:rFonts w:cs="Arial"/>
                <w:sz w:val="22"/>
                <w:szCs w:val="22"/>
              </w:rPr>
            </w:pPr>
          </w:p>
        </w:tc>
        <w:tc>
          <w:tcPr>
            <w:tcW w:w="1530" w:type="dxa"/>
            <w:vAlign w:val="center"/>
          </w:tcPr>
          <w:p w14:paraId="24650B5A" w14:textId="2E928EAA" w:rsidR="00732071" w:rsidRPr="0074467A" w:rsidRDefault="002369B0" w:rsidP="0074467A">
            <w:pPr>
              <w:pStyle w:val="BodyText"/>
              <w:spacing w:after="0"/>
              <w:ind w:left="-72" w:right="-72"/>
              <w:rPr>
                <w:rFonts w:cs="Arial"/>
                <w:sz w:val="22"/>
                <w:szCs w:val="22"/>
              </w:rPr>
            </w:pPr>
            <w:r>
              <w:rPr>
                <w:rFonts w:cs="Arial"/>
                <w:sz w:val="22"/>
                <w:szCs w:val="22"/>
              </w:rPr>
              <w:t>ESF 5</w:t>
            </w:r>
          </w:p>
        </w:tc>
        <w:tc>
          <w:tcPr>
            <w:tcW w:w="4721" w:type="dxa"/>
            <w:vAlign w:val="center"/>
          </w:tcPr>
          <w:p w14:paraId="537138B0" w14:textId="3F53FE65" w:rsidR="00732071" w:rsidRPr="0074467A" w:rsidRDefault="002369B0" w:rsidP="0074467A">
            <w:pPr>
              <w:pStyle w:val="BodyText"/>
              <w:spacing w:after="0"/>
              <w:ind w:left="-72" w:right="-72"/>
              <w:rPr>
                <w:rFonts w:cs="Arial"/>
                <w:sz w:val="22"/>
                <w:szCs w:val="22"/>
              </w:rPr>
            </w:pPr>
            <w:r>
              <w:rPr>
                <w:rFonts w:cs="Arial"/>
                <w:sz w:val="22"/>
                <w:szCs w:val="22"/>
              </w:rPr>
              <w:t xml:space="preserve">Request additional resources for mass care and shelters through EMAC or the federal government, as necessary. </w:t>
            </w:r>
          </w:p>
        </w:tc>
      </w:tr>
      <w:tr w:rsidR="00732071" w14:paraId="696176E6" w14:textId="77777777" w:rsidTr="00AA1F49">
        <w:trPr>
          <w:trHeight w:val="490"/>
          <w:jc w:val="center"/>
        </w:trPr>
        <w:tc>
          <w:tcPr>
            <w:tcW w:w="2065" w:type="dxa"/>
            <w:vMerge/>
            <w:vAlign w:val="center"/>
          </w:tcPr>
          <w:p w14:paraId="2C489A89" w14:textId="77777777" w:rsidR="00732071" w:rsidRPr="0074467A" w:rsidRDefault="00732071" w:rsidP="0074467A">
            <w:pPr>
              <w:pStyle w:val="BodyText"/>
              <w:spacing w:after="0"/>
              <w:ind w:left="-72" w:right="-72"/>
              <w:rPr>
                <w:rFonts w:cs="Arial"/>
                <w:sz w:val="22"/>
                <w:szCs w:val="22"/>
              </w:rPr>
            </w:pPr>
          </w:p>
        </w:tc>
        <w:tc>
          <w:tcPr>
            <w:tcW w:w="2340" w:type="dxa"/>
            <w:vMerge/>
            <w:vAlign w:val="center"/>
          </w:tcPr>
          <w:p w14:paraId="785D5135" w14:textId="77777777" w:rsidR="00732071" w:rsidRPr="0074467A" w:rsidRDefault="00732071" w:rsidP="0074467A">
            <w:pPr>
              <w:pStyle w:val="BodyText"/>
              <w:spacing w:after="0"/>
              <w:ind w:left="-72" w:right="-72"/>
              <w:rPr>
                <w:rFonts w:cs="Arial"/>
                <w:sz w:val="22"/>
                <w:szCs w:val="22"/>
              </w:rPr>
            </w:pPr>
          </w:p>
        </w:tc>
        <w:tc>
          <w:tcPr>
            <w:tcW w:w="1530" w:type="dxa"/>
            <w:vAlign w:val="center"/>
          </w:tcPr>
          <w:p w14:paraId="2F015D7C" w14:textId="64A4E182" w:rsidR="00732071" w:rsidRPr="0074467A" w:rsidRDefault="002369B0" w:rsidP="0074467A">
            <w:pPr>
              <w:pStyle w:val="BodyText"/>
              <w:spacing w:after="0"/>
              <w:ind w:left="-72" w:right="-72"/>
              <w:rPr>
                <w:rFonts w:cs="Arial"/>
                <w:sz w:val="22"/>
                <w:szCs w:val="22"/>
              </w:rPr>
            </w:pPr>
            <w:r>
              <w:rPr>
                <w:rFonts w:cs="Arial"/>
                <w:sz w:val="22"/>
                <w:szCs w:val="22"/>
              </w:rPr>
              <w:t>__  __</w:t>
            </w:r>
          </w:p>
        </w:tc>
        <w:tc>
          <w:tcPr>
            <w:tcW w:w="4721" w:type="dxa"/>
            <w:vAlign w:val="center"/>
          </w:tcPr>
          <w:p w14:paraId="626C2201" w14:textId="1706AAB3" w:rsidR="00732071" w:rsidRPr="0074467A" w:rsidRDefault="002369B0" w:rsidP="0074467A">
            <w:pPr>
              <w:pStyle w:val="BodyText"/>
              <w:spacing w:after="0"/>
              <w:ind w:left="-72" w:right="-72"/>
              <w:rPr>
                <w:rFonts w:cs="Arial"/>
                <w:sz w:val="22"/>
                <w:szCs w:val="22"/>
              </w:rPr>
            </w:pPr>
            <w:r>
              <w:rPr>
                <w:rFonts w:cs="Arial"/>
                <w:sz w:val="22"/>
                <w:szCs w:val="22"/>
              </w:rPr>
              <w:t xml:space="preserve">Locate appropriate site and appropriate number of staff </w:t>
            </w:r>
            <w:r w:rsidR="000F548F">
              <w:rPr>
                <w:rFonts w:cs="Arial"/>
                <w:sz w:val="22"/>
                <w:szCs w:val="22"/>
              </w:rPr>
              <w:t xml:space="preserve">for sustained shelter operations. </w:t>
            </w:r>
          </w:p>
        </w:tc>
      </w:tr>
      <w:tr w:rsidR="00732071" w14:paraId="3F10C050" w14:textId="77777777" w:rsidTr="00AA1F49">
        <w:trPr>
          <w:trHeight w:val="490"/>
          <w:jc w:val="center"/>
        </w:trPr>
        <w:tc>
          <w:tcPr>
            <w:tcW w:w="2065" w:type="dxa"/>
            <w:vMerge w:val="restart"/>
            <w:vAlign w:val="center"/>
          </w:tcPr>
          <w:p w14:paraId="5B1B3D08" w14:textId="4FAFBDA3" w:rsidR="00732071" w:rsidRPr="0074467A" w:rsidRDefault="000F548F" w:rsidP="0074467A">
            <w:pPr>
              <w:pStyle w:val="BodyText"/>
              <w:spacing w:after="0"/>
              <w:ind w:left="-72" w:right="-72"/>
              <w:rPr>
                <w:rFonts w:cs="Arial"/>
                <w:sz w:val="22"/>
                <w:szCs w:val="22"/>
              </w:rPr>
            </w:pPr>
            <w:r>
              <w:rPr>
                <w:rFonts w:cs="Arial"/>
                <w:sz w:val="22"/>
                <w:szCs w:val="22"/>
              </w:rPr>
              <w:t>To enable people’s transition from shelters to long term housing</w:t>
            </w:r>
          </w:p>
        </w:tc>
        <w:tc>
          <w:tcPr>
            <w:tcW w:w="2340" w:type="dxa"/>
            <w:vMerge w:val="restart"/>
            <w:vAlign w:val="center"/>
          </w:tcPr>
          <w:p w14:paraId="3F012FD4" w14:textId="7912A0B8" w:rsidR="00732071" w:rsidRPr="0074467A" w:rsidRDefault="000F548F" w:rsidP="0074467A">
            <w:pPr>
              <w:pStyle w:val="BodyText"/>
              <w:spacing w:after="0"/>
              <w:ind w:left="-72" w:right="-72"/>
              <w:rPr>
                <w:rFonts w:cs="Arial"/>
                <w:sz w:val="22"/>
                <w:szCs w:val="22"/>
              </w:rPr>
            </w:pPr>
            <w:r>
              <w:rPr>
                <w:rFonts w:cs="Arial"/>
                <w:sz w:val="22"/>
                <w:szCs w:val="22"/>
              </w:rPr>
              <w:t>To assist with transitioning shelter clients into more permanent homes</w:t>
            </w:r>
          </w:p>
        </w:tc>
        <w:tc>
          <w:tcPr>
            <w:tcW w:w="1530" w:type="dxa"/>
            <w:vAlign w:val="center"/>
          </w:tcPr>
          <w:p w14:paraId="2B949C47" w14:textId="17C061A0" w:rsidR="00732071" w:rsidRPr="0074467A" w:rsidRDefault="000F548F" w:rsidP="0074467A">
            <w:pPr>
              <w:pStyle w:val="BodyText"/>
              <w:spacing w:after="0"/>
              <w:ind w:left="-72" w:right="-72"/>
              <w:rPr>
                <w:rFonts w:cs="Arial"/>
                <w:sz w:val="22"/>
                <w:szCs w:val="22"/>
              </w:rPr>
            </w:pPr>
            <w:r>
              <w:rPr>
                <w:rFonts w:cs="Arial"/>
                <w:sz w:val="22"/>
                <w:szCs w:val="22"/>
              </w:rPr>
              <w:t>__  __</w:t>
            </w:r>
          </w:p>
        </w:tc>
        <w:tc>
          <w:tcPr>
            <w:tcW w:w="4721" w:type="dxa"/>
            <w:vAlign w:val="center"/>
          </w:tcPr>
          <w:p w14:paraId="7F3C1579" w14:textId="6D7E6F92" w:rsidR="00732071" w:rsidRPr="0074467A" w:rsidRDefault="000F548F" w:rsidP="0074467A">
            <w:pPr>
              <w:pStyle w:val="BodyText"/>
              <w:spacing w:after="0"/>
              <w:ind w:left="-72" w:right="-72"/>
              <w:rPr>
                <w:rFonts w:cs="Arial"/>
                <w:sz w:val="22"/>
                <w:szCs w:val="22"/>
              </w:rPr>
            </w:pPr>
            <w:r>
              <w:rPr>
                <w:rFonts w:cs="Arial"/>
                <w:sz w:val="22"/>
                <w:szCs w:val="22"/>
              </w:rPr>
              <w:t xml:space="preserve">Locate long-term housing. </w:t>
            </w:r>
          </w:p>
        </w:tc>
      </w:tr>
      <w:tr w:rsidR="00732071" w14:paraId="673B7319" w14:textId="77777777" w:rsidTr="00AA1F49">
        <w:trPr>
          <w:trHeight w:val="490"/>
          <w:jc w:val="center"/>
        </w:trPr>
        <w:tc>
          <w:tcPr>
            <w:tcW w:w="2065" w:type="dxa"/>
            <w:vMerge/>
            <w:vAlign w:val="center"/>
          </w:tcPr>
          <w:p w14:paraId="00AE928F" w14:textId="77777777" w:rsidR="00732071" w:rsidRPr="0074467A" w:rsidRDefault="00732071" w:rsidP="0074467A">
            <w:pPr>
              <w:pStyle w:val="BodyText"/>
              <w:spacing w:after="0"/>
              <w:ind w:left="-72" w:right="-72"/>
              <w:rPr>
                <w:rFonts w:cs="Arial"/>
                <w:sz w:val="22"/>
                <w:szCs w:val="22"/>
              </w:rPr>
            </w:pPr>
          </w:p>
        </w:tc>
        <w:tc>
          <w:tcPr>
            <w:tcW w:w="2340" w:type="dxa"/>
            <w:vMerge/>
            <w:vAlign w:val="center"/>
          </w:tcPr>
          <w:p w14:paraId="44393517" w14:textId="77777777" w:rsidR="00732071" w:rsidRPr="0074467A" w:rsidRDefault="00732071" w:rsidP="0074467A">
            <w:pPr>
              <w:pStyle w:val="BodyText"/>
              <w:spacing w:after="0"/>
              <w:ind w:left="-72" w:right="-72"/>
              <w:rPr>
                <w:rFonts w:cs="Arial"/>
                <w:sz w:val="22"/>
                <w:szCs w:val="22"/>
              </w:rPr>
            </w:pPr>
          </w:p>
        </w:tc>
        <w:tc>
          <w:tcPr>
            <w:tcW w:w="1530" w:type="dxa"/>
            <w:vAlign w:val="center"/>
          </w:tcPr>
          <w:p w14:paraId="13D9041C" w14:textId="77777777" w:rsidR="00732071" w:rsidRDefault="004233DD" w:rsidP="004233DD">
            <w:pPr>
              <w:pStyle w:val="BodyText"/>
              <w:numPr>
                <w:ilvl w:val="0"/>
                <w:numId w:val="43"/>
              </w:numPr>
              <w:spacing w:after="0"/>
              <w:ind w:right="-72"/>
              <w:rPr>
                <w:rFonts w:cs="Arial"/>
                <w:sz w:val="22"/>
                <w:szCs w:val="22"/>
              </w:rPr>
            </w:pPr>
            <w:r>
              <w:rPr>
                <w:rFonts w:cs="Arial"/>
                <w:sz w:val="22"/>
                <w:szCs w:val="22"/>
              </w:rPr>
              <w:t>VOAD</w:t>
            </w:r>
          </w:p>
          <w:p w14:paraId="61B69596" w14:textId="258D667F" w:rsidR="004233DD" w:rsidRPr="0074467A" w:rsidRDefault="004233DD" w:rsidP="004233DD">
            <w:pPr>
              <w:pStyle w:val="BodyText"/>
              <w:numPr>
                <w:ilvl w:val="0"/>
                <w:numId w:val="43"/>
              </w:numPr>
              <w:spacing w:after="0"/>
              <w:ind w:right="-72"/>
              <w:rPr>
                <w:rFonts w:cs="Arial"/>
                <w:sz w:val="22"/>
                <w:szCs w:val="22"/>
              </w:rPr>
            </w:pPr>
            <w:r>
              <w:rPr>
                <w:rFonts w:cs="Arial"/>
                <w:sz w:val="22"/>
                <w:szCs w:val="22"/>
              </w:rPr>
              <w:t>COAD</w:t>
            </w:r>
          </w:p>
        </w:tc>
        <w:tc>
          <w:tcPr>
            <w:tcW w:w="4721" w:type="dxa"/>
            <w:vAlign w:val="center"/>
          </w:tcPr>
          <w:p w14:paraId="349585D1" w14:textId="6C2913C0" w:rsidR="00732071" w:rsidRPr="0074467A" w:rsidRDefault="004233DD" w:rsidP="0074467A">
            <w:pPr>
              <w:pStyle w:val="BodyText"/>
              <w:spacing w:after="0"/>
              <w:ind w:left="-72" w:right="-72"/>
              <w:rPr>
                <w:rFonts w:cs="Arial"/>
                <w:sz w:val="22"/>
                <w:szCs w:val="22"/>
              </w:rPr>
            </w:pPr>
            <w:r>
              <w:rPr>
                <w:rFonts w:cs="Arial"/>
                <w:sz w:val="22"/>
                <w:szCs w:val="22"/>
              </w:rPr>
              <w:t xml:space="preserve">Find temporary housing and address unmet needs through VOAD and COAD. </w:t>
            </w:r>
          </w:p>
        </w:tc>
      </w:tr>
      <w:tr w:rsidR="00732071" w14:paraId="34BEAF87" w14:textId="77777777" w:rsidTr="00AA1F49">
        <w:trPr>
          <w:trHeight w:val="490"/>
          <w:jc w:val="center"/>
        </w:trPr>
        <w:tc>
          <w:tcPr>
            <w:tcW w:w="2065" w:type="dxa"/>
            <w:vMerge/>
            <w:vAlign w:val="center"/>
          </w:tcPr>
          <w:p w14:paraId="6EBB6D8E" w14:textId="77777777" w:rsidR="00732071" w:rsidRPr="0074467A" w:rsidRDefault="00732071" w:rsidP="0074467A">
            <w:pPr>
              <w:pStyle w:val="BodyText"/>
              <w:spacing w:after="0"/>
              <w:ind w:left="-72" w:right="-72"/>
              <w:rPr>
                <w:rFonts w:cs="Arial"/>
                <w:sz w:val="22"/>
                <w:szCs w:val="22"/>
              </w:rPr>
            </w:pPr>
          </w:p>
        </w:tc>
        <w:tc>
          <w:tcPr>
            <w:tcW w:w="2340" w:type="dxa"/>
            <w:vMerge/>
            <w:vAlign w:val="center"/>
          </w:tcPr>
          <w:p w14:paraId="2766DADF" w14:textId="77777777" w:rsidR="00732071" w:rsidRPr="0074467A" w:rsidRDefault="00732071" w:rsidP="0074467A">
            <w:pPr>
              <w:pStyle w:val="BodyText"/>
              <w:spacing w:after="0"/>
              <w:ind w:left="-72" w:right="-72"/>
              <w:rPr>
                <w:rFonts w:cs="Arial"/>
                <w:sz w:val="22"/>
                <w:szCs w:val="22"/>
              </w:rPr>
            </w:pPr>
          </w:p>
        </w:tc>
        <w:tc>
          <w:tcPr>
            <w:tcW w:w="1530" w:type="dxa"/>
            <w:vAlign w:val="center"/>
          </w:tcPr>
          <w:p w14:paraId="2FE76146" w14:textId="1700D121" w:rsidR="00732071" w:rsidRPr="0074467A" w:rsidRDefault="004233DD" w:rsidP="0074467A">
            <w:pPr>
              <w:pStyle w:val="BodyText"/>
              <w:spacing w:after="0"/>
              <w:ind w:left="-72" w:right="-72"/>
              <w:rPr>
                <w:rFonts w:cs="Arial"/>
                <w:sz w:val="22"/>
                <w:szCs w:val="22"/>
              </w:rPr>
            </w:pPr>
            <w:r>
              <w:rPr>
                <w:rFonts w:cs="Arial"/>
                <w:sz w:val="22"/>
                <w:szCs w:val="22"/>
              </w:rPr>
              <w:t>__  __</w:t>
            </w:r>
          </w:p>
        </w:tc>
        <w:tc>
          <w:tcPr>
            <w:tcW w:w="4721" w:type="dxa"/>
            <w:vAlign w:val="center"/>
          </w:tcPr>
          <w:p w14:paraId="5A8B801D" w14:textId="2D20C4FF" w:rsidR="00732071" w:rsidRPr="0074467A" w:rsidRDefault="004233DD" w:rsidP="0074467A">
            <w:pPr>
              <w:pStyle w:val="BodyText"/>
              <w:spacing w:after="0"/>
              <w:ind w:left="-72" w:right="-72"/>
              <w:rPr>
                <w:rFonts w:cs="Arial"/>
                <w:sz w:val="22"/>
                <w:szCs w:val="22"/>
              </w:rPr>
            </w:pPr>
            <w:r>
              <w:rPr>
                <w:rFonts w:cs="Arial"/>
                <w:sz w:val="22"/>
                <w:szCs w:val="22"/>
              </w:rPr>
              <w:t xml:space="preserve">Help shelter population find and move into permanent or temporary homes so that shelters can begin to close. </w:t>
            </w:r>
          </w:p>
        </w:tc>
      </w:tr>
    </w:tbl>
    <w:p w14:paraId="50679F48" w14:textId="77777777" w:rsidR="00B1096E" w:rsidRPr="004575D5" w:rsidRDefault="00B1096E" w:rsidP="004575D5">
      <w:pPr>
        <w:pStyle w:val="BodyText"/>
        <w:rPr>
          <w:rFonts w:cs="Arial"/>
        </w:rPr>
      </w:pPr>
    </w:p>
    <w:p w14:paraId="520E3C99" w14:textId="351492F7" w:rsidR="004575D5" w:rsidRPr="00FA7E48" w:rsidRDefault="00B34AEA" w:rsidP="00B34AEA">
      <w:pPr>
        <w:pStyle w:val="TABLE"/>
        <w:rPr>
          <w:sz w:val="28"/>
          <w:szCs w:val="28"/>
        </w:rPr>
      </w:pPr>
      <w:bookmarkStart w:id="108" w:name="_Toc92957420"/>
      <w:bookmarkStart w:id="109" w:name="_Toc95394247"/>
      <w:r w:rsidRPr="00FA7E48">
        <w:rPr>
          <w:sz w:val="28"/>
          <w:szCs w:val="28"/>
        </w:rPr>
        <w:t xml:space="preserve">TAble </w:t>
      </w:r>
      <w:r w:rsidR="00101183">
        <w:rPr>
          <w:sz w:val="28"/>
          <w:szCs w:val="28"/>
        </w:rPr>
        <w:t>10</w:t>
      </w:r>
      <w:r w:rsidRPr="00FA7E48">
        <w:rPr>
          <w:sz w:val="28"/>
          <w:szCs w:val="28"/>
        </w:rPr>
        <w:t xml:space="preserve">. ESF </w:t>
      </w:r>
      <w:r w:rsidR="006965F3" w:rsidRPr="00FA7E48">
        <w:rPr>
          <w:sz w:val="28"/>
          <w:szCs w:val="28"/>
        </w:rPr>
        <w:t>#</w:t>
      </w:r>
      <w:r w:rsidRPr="00FA7E48">
        <w:rPr>
          <w:sz w:val="28"/>
          <w:szCs w:val="28"/>
        </w:rPr>
        <w:t xml:space="preserve">6 </w:t>
      </w:r>
      <w:r w:rsidR="00CD6299" w:rsidRPr="00FA7E48">
        <w:rPr>
          <w:sz w:val="28"/>
          <w:szCs w:val="28"/>
        </w:rPr>
        <w:t>Tasks for Communications</w:t>
      </w:r>
      <w:bookmarkEnd w:id="108"/>
      <w:bookmarkEnd w:id="109"/>
    </w:p>
    <w:tbl>
      <w:tblPr>
        <w:tblStyle w:val="TableGrid"/>
        <w:tblW w:w="10656" w:type="dxa"/>
        <w:jc w:val="center"/>
        <w:tblLook w:val="04A0" w:firstRow="1" w:lastRow="0" w:firstColumn="1" w:lastColumn="0" w:noHBand="0" w:noVBand="1"/>
      </w:tblPr>
      <w:tblGrid>
        <w:gridCol w:w="3055"/>
        <w:gridCol w:w="1530"/>
        <w:gridCol w:w="1350"/>
        <w:gridCol w:w="4721"/>
      </w:tblGrid>
      <w:tr w:rsidR="00CD6299" w14:paraId="3B0DA3D0" w14:textId="77777777" w:rsidTr="00BE0F50">
        <w:trPr>
          <w:trHeight w:val="740"/>
          <w:jc w:val="center"/>
        </w:trPr>
        <w:tc>
          <w:tcPr>
            <w:tcW w:w="3055" w:type="dxa"/>
            <w:shd w:val="clear" w:color="auto" w:fill="C00000"/>
            <w:vAlign w:val="center"/>
          </w:tcPr>
          <w:p w14:paraId="35219903" w14:textId="7971ED1D" w:rsidR="00CD6299" w:rsidRPr="00CD6299" w:rsidRDefault="00CD6299" w:rsidP="00CD6299">
            <w:pPr>
              <w:pStyle w:val="Body"/>
              <w:spacing w:before="0" w:after="0" w:line="240" w:lineRule="auto"/>
              <w:jc w:val="center"/>
              <w:rPr>
                <w:rFonts w:ascii="Arial Narrow" w:hAnsi="Arial Narrow"/>
                <w:b/>
                <w:bCs w:val="0"/>
                <w:color w:val="FFFFFF" w:themeColor="background1"/>
                <w:sz w:val="28"/>
              </w:rPr>
            </w:pPr>
            <w:r>
              <w:rPr>
                <w:rFonts w:ascii="Arial Narrow" w:hAnsi="Arial Narrow"/>
                <w:b/>
                <w:bCs w:val="0"/>
                <w:color w:val="FFFFFF" w:themeColor="background1"/>
                <w:sz w:val="28"/>
              </w:rPr>
              <w:t>LIFELINE OBJECTIVE</w:t>
            </w:r>
          </w:p>
        </w:tc>
        <w:tc>
          <w:tcPr>
            <w:tcW w:w="1530" w:type="dxa"/>
            <w:shd w:val="clear" w:color="auto" w:fill="C00000"/>
            <w:vAlign w:val="center"/>
          </w:tcPr>
          <w:p w14:paraId="64F7DB7C" w14:textId="2EED4AE6" w:rsidR="00CD6299" w:rsidRPr="00CD6299" w:rsidRDefault="00CD6299" w:rsidP="00CD6299">
            <w:pPr>
              <w:pStyle w:val="Body"/>
              <w:spacing w:before="0" w:after="0" w:line="240" w:lineRule="auto"/>
              <w:jc w:val="center"/>
              <w:rPr>
                <w:rFonts w:ascii="Arial Narrow" w:hAnsi="Arial Narrow"/>
                <w:b/>
                <w:bCs w:val="0"/>
                <w:color w:val="FFFFFF" w:themeColor="background1"/>
                <w:sz w:val="28"/>
              </w:rPr>
            </w:pPr>
            <w:r>
              <w:rPr>
                <w:rFonts w:ascii="Arial Narrow" w:hAnsi="Arial Narrow"/>
                <w:b/>
                <w:bCs w:val="0"/>
                <w:color w:val="FFFFFF" w:themeColor="background1"/>
                <w:sz w:val="28"/>
              </w:rPr>
              <w:t xml:space="preserve">ESF OBJECTIVE </w:t>
            </w:r>
          </w:p>
        </w:tc>
        <w:tc>
          <w:tcPr>
            <w:tcW w:w="1350" w:type="dxa"/>
            <w:shd w:val="clear" w:color="auto" w:fill="C00000"/>
            <w:vAlign w:val="center"/>
          </w:tcPr>
          <w:p w14:paraId="13AC0442" w14:textId="3B823990" w:rsidR="00CD6299" w:rsidRPr="00CD6299" w:rsidRDefault="00CD6299" w:rsidP="00CD6299">
            <w:pPr>
              <w:pStyle w:val="Body"/>
              <w:spacing w:before="0" w:after="0" w:line="240" w:lineRule="auto"/>
              <w:jc w:val="center"/>
              <w:rPr>
                <w:rFonts w:ascii="Arial Narrow" w:hAnsi="Arial Narrow"/>
                <w:b/>
                <w:bCs w:val="0"/>
                <w:color w:val="FFFFFF" w:themeColor="background1"/>
                <w:sz w:val="28"/>
              </w:rPr>
            </w:pPr>
            <w:r>
              <w:rPr>
                <w:rFonts w:ascii="Arial Narrow" w:hAnsi="Arial Narrow"/>
                <w:b/>
                <w:bCs w:val="0"/>
                <w:color w:val="FFFFFF" w:themeColor="background1"/>
                <w:sz w:val="28"/>
              </w:rPr>
              <w:t>SUPPORT NEEDED FROM</w:t>
            </w:r>
          </w:p>
        </w:tc>
        <w:tc>
          <w:tcPr>
            <w:tcW w:w="4721" w:type="dxa"/>
            <w:shd w:val="clear" w:color="auto" w:fill="C00000"/>
            <w:vAlign w:val="center"/>
          </w:tcPr>
          <w:p w14:paraId="492C1425" w14:textId="22D3D542" w:rsidR="00CD6299" w:rsidRPr="00CD6299" w:rsidRDefault="00CD6299" w:rsidP="00CD6299">
            <w:pPr>
              <w:pStyle w:val="Body"/>
              <w:spacing w:before="0" w:after="0" w:line="240" w:lineRule="auto"/>
              <w:jc w:val="center"/>
              <w:rPr>
                <w:rFonts w:ascii="Arial Narrow" w:hAnsi="Arial Narrow"/>
                <w:b/>
                <w:bCs w:val="0"/>
                <w:color w:val="FFFFFF" w:themeColor="background1"/>
                <w:sz w:val="28"/>
              </w:rPr>
            </w:pPr>
            <w:r>
              <w:rPr>
                <w:rFonts w:ascii="Arial Narrow" w:hAnsi="Arial Narrow"/>
                <w:b/>
                <w:bCs w:val="0"/>
                <w:color w:val="FFFFFF" w:themeColor="background1"/>
                <w:sz w:val="28"/>
              </w:rPr>
              <w:t>MISSION-ESSENTIAL TASKS</w:t>
            </w:r>
          </w:p>
        </w:tc>
      </w:tr>
      <w:tr w:rsidR="00CD6299" w14:paraId="4319787E" w14:textId="77777777" w:rsidTr="00BE0F50">
        <w:trPr>
          <w:trHeight w:val="359"/>
          <w:jc w:val="center"/>
        </w:trPr>
        <w:tc>
          <w:tcPr>
            <w:tcW w:w="10656" w:type="dxa"/>
            <w:gridSpan w:val="4"/>
            <w:shd w:val="clear" w:color="auto" w:fill="002060"/>
            <w:vAlign w:val="center"/>
          </w:tcPr>
          <w:p w14:paraId="7EBA108A" w14:textId="5CCEB6F7" w:rsidR="00CD6299" w:rsidRPr="00CD6299" w:rsidRDefault="00BE0F50" w:rsidP="00CD6299">
            <w:pPr>
              <w:pStyle w:val="Body"/>
              <w:spacing w:before="0" w:after="0" w:line="240" w:lineRule="auto"/>
              <w:jc w:val="center"/>
              <w:rPr>
                <w:rFonts w:ascii="Arial Narrow" w:hAnsi="Arial Narrow"/>
                <w:b/>
                <w:bCs w:val="0"/>
                <w:color w:val="FFFFFF" w:themeColor="background1"/>
                <w:sz w:val="28"/>
              </w:rPr>
            </w:pPr>
            <w:r>
              <w:rPr>
                <w:rFonts w:ascii="Arial Narrow" w:hAnsi="Arial Narrow"/>
                <w:b/>
                <w:bCs w:val="0"/>
                <w:color w:val="FFFFFF" w:themeColor="background1"/>
                <w:sz w:val="28"/>
              </w:rPr>
              <w:t>0 – 24 HOURS</w:t>
            </w:r>
          </w:p>
        </w:tc>
      </w:tr>
      <w:tr w:rsidR="00CD6299" w14:paraId="60A98749" w14:textId="77777777" w:rsidTr="003D32A6">
        <w:trPr>
          <w:trHeight w:val="1151"/>
          <w:jc w:val="center"/>
        </w:trPr>
        <w:tc>
          <w:tcPr>
            <w:tcW w:w="3055" w:type="dxa"/>
            <w:vAlign w:val="center"/>
          </w:tcPr>
          <w:p w14:paraId="43304514" w14:textId="291596B5" w:rsidR="00CD6299" w:rsidRPr="00CD6299" w:rsidRDefault="00BE0F50" w:rsidP="00BE0F50">
            <w:pPr>
              <w:pStyle w:val="Body"/>
              <w:spacing w:before="0" w:after="0" w:line="240" w:lineRule="auto"/>
              <w:ind w:left="-72" w:right="-72"/>
              <w:rPr>
                <w:sz w:val="22"/>
                <w:szCs w:val="22"/>
              </w:rPr>
            </w:pPr>
            <w:r>
              <w:rPr>
                <w:sz w:val="22"/>
                <w:szCs w:val="22"/>
              </w:rPr>
              <w:t xml:space="preserve">To transmit public information and warning messages to survivors in the disaster area within 12 hours of the incident </w:t>
            </w:r>
          </w:p>
        </w:tc>
        <w:tc>
          <w:tcPr>
            <w:tcW w:w="1530" w:type="dxa"/>
            <w:vAlign w:val="center"/>
          </w:tcPr>
          <w:p w14:paraId="2DD6D8CC" w14:textId="5CDAF6D4" w:rsidR="00CD6299" w:rsidRPr="00CD6299" w:rsidRDefault="00BE0F50" w:rsidP="00BE0F50">
            <w:pPr>
              <w:pStyle w:val="Body"/>
              <w:spacing w:before="0" w:after="0" w:line="240" w:lineRule="auto"/>
              <w:ind w:left="-72" w:right="-72"/>
              <w:rPr>
                <w:sz w:val="22"/>
                <w:szCs w:val="22"/>
              </w:rPr>
            </w:pPr>
            <w:r>
              <w:rPr>
                <w:sz w:val="22"/>
                <w:szCs w:val="22"/>
              </w:rPr>
              <w:t>__  __</w:t>
            </w:r>
          </w:p>
        </w:tc>
        <w:tc>
          <w:tcPr>
            <w:tcW w:w="1350" w:type="dxa"/>
            <w:vAlign w:val="center"/>
          </w:tcPr>
          <w:p w14:paraId="2647DD5B" w14:textId="30DBDBF9" w:rsidR="00CD6299" w:rsidRPr="00CD6299" w:rsidRDefault="00BE0F50" w:rsidP="00BE0F50">
            <w:pPr>
              <w:pStyle w:val="Body"/>
              <w:spacing w:before="0" w:after="0" w:line="240" w:lineRule="auto"/>
              <w:ind w:left="-72" w:right="-72"/>
              <w:rPr>
                <w:sz w:val="22"/>
                <w:szCs w:val="22"/>
              </w:rPr>
            </w:pPr>
            <w:r>
              <w:rPr>
                <w:sz w:val="22"/>
                <w:szCs w:val="22"/>
              </w:rPr>
              <w:t>ESF 15</w:t>
            </w:r>
          </w:p>
        </w:tc>
        <w:tc>
          <w:tcPr>
            <w:tcW w:w="4721" w:type="dxa"/>
            <w:vAlign w:val="center"/>
          </w:tcPr>
          <w:p w14:paraId="2E03BE55" w14:textId="61C947DD" w:rsidR="00CD6299" w:rsidRPr="00CD6299" w:rsidRDefault="00BE0F50" w:rsidP="00BE0F50">
            <w:pPr>
              <w:pStyle w:val="Body"/>
              <w:spacing w:before="0" w:after="0" w:line="240" w:lineRule="auto"/>
              <w:ind w:left="-72" w:right="-72"/>
              <w:rPr>
                <w:sz w:val="22"/>
                <w:szCs w:val="22"/>
              </w:rPr>
            </w:pPr>
            <w:r>
              <w:rPr>
                <w:sz w:val="22"/>
                <w:szCs w:val="22"/>
              </w:rPr>
              <w:t xml:space="preserve">Work with ESF 15 to inform those in need of shelter of the safe routes to reception and care facilities. </w:t>
            </w:r>
          </w:p>
        </w:tc>
      </w:tr>
      <w:tr w:rsidR="00CD6299" w14:paraId="444A6C1B" w14:textId="77777777" w:rsidTr="009C2218">
        <w:trPr>
          <w:trHeight w:val="404"/>
          <w:jc w:val="center"/>
        </w:trPr>
        <w:tc>
          <w:tcPr>
            <w:tcW w:w="10656" w:type="dxa"/>
            <w:gridSpan w:val="4"/>
            <w:shd w:val="clear" w:color="auto" w:fill="002060"/>
            <w:vAlign w:val="center"/>
          </w:tcPr>
          <w:p w14:paraId="142AAD63" w14:textId="11AAB470" w:rsidR="00CD6299" w:rsidRPr="00CD6299" w:rsidRDefault="009C2218" w:rsidP="00CD6299">
            <w:pPr>
              <w:pStyle w:val="Body"/>
              <w:spacing w:before="0" w:after="0" w:line="240" w:lineRule="auto"/>
              <w:jc w:val="center"/>
              <w:rPr>
                <w:rFonts w:ascii="Arial Narrow" w:hAnsi="Arial Narrow"/>
                <w:b/>
                <w:bCs w:val="0"/>
                <w:color w:val="FFFFFF" w:themeColor="background1"/>
                <w:sz w:val="28"/>
              </w:rPr>
            </w:pPr>
            <w:r>
              <w:rPr>
                <w:rFonts w:ascii="Arial Narrow" w:hAnsi="Arial Narrow"/>
                <w:b/>
                <w:bCs w:val="0"/>
                <w:color w:val="FFFFFF" w:themeColor="background1"/>
                <w:sz w:val="28"/>
              </w:rPr>
              <w:t>24 – 72 HOURS</w:t>
            </w:r>
          </w:p>
        </w:tc>
      </w:tr>
      <w:tr w:rsidR="00CD6299" w14:paraId="28669E55" w14:textId="77777777" w:rsidTr="003D32A6">
        <w:trPr>
          <w:trHeight w:val="935"/>
          <w:jc w:val="center"/>
        </w:trPr>
        <w:tc>
          <w:tcPr>
            <w:tcW w:w="3055" w:type="dxa"/>
            <w:vAlign w:val="center"/>
          </w:tcPr>
          <w:p w14:paraId="76222A09" w14:textId="48DDE2E4" w:rsidR="00CD6299" w:rsidRPr="00CD6299" w:rsidRDefault="009C2218" w:rsidP="00BE0F50">
            <w:pPr>
              <w:pStyle w:val="Body"/>
              <w:spacing w:before="0" w:after="0" w:line="240" w:lineRule="auto"/>
              <w:ind w:left="-72" w:right="-72"/>
              <w:rPr>
                <w:sz w:val="22"/>
                <w:szCs w:val="22"/>
              </w:rPr>
            </w:pPr>
            <w:r>
              <w:rPr>
                <w:sz w:val="22"/>
                <w:szCs w:val="22"/>
              </w:rPr>
              <w:t>To ensure public updates are given regularly to reduce fear and provide rumor control</w:t>
            </w:r>
          </w:p>
        </w:tc>
        <w:tc>
          <w:tcPr>
            <w:tcW w:w="1530" w:type="dxa"/>
            <w:vAlign w:val="center"/>
          </w:tcPr>
          <w:p w14:paraId="17B3A07F" w14:textId="22933E73" w:rsidR="00CD6299" w:rsidRPr="00CD6299" w:rsidRDefault="009C2218" w:rsidP="00BE0F50">
            <w:pPr>
              <w:pStyle w:val="Body"/>
              <w:spacing w:before="0" w:after="0" w:line="240" w:lineRule="auto"/>
              <w:ind w:left="-72" w:right="-72"/>
              <w:rPr>
                <w:sz w:val="22"/>
                <w:szCs w:val="22"/>
              </w:rPr>
            </w:pPr>
            <w:r>
              <w:rPr>
                <w:sz w:val="22"/>
                <w:szCs w:val="22"/>
              </w:rPr>
              <w:t>__  __</w:t>
            </w:r>
          </w:p>
        </w:tc>
        <w:tc>
          <w:tcPr>
            <w:tcW w:w="1350" w:type="dxa"/>
            <w:vAlign w:val="center"/>
          </w:tcPr>
          <w:p w14:paraId="6120DA1D" w14:textId="18AF2E8B" w:rsidR="00CD6299" w:rsidRPr="00CD6299" w:rsidRDefault="009C2218" w:rsidP="00BE0F50">
            <w:pPr>
              <w:pStyle w:val="Body"/>
              <w:spacing w:before="0" w:after="0" w:line="240" w:lineRule="auto"/>
              <w:ind w:left="-72" w:right="-72"/>
              <w:rPr>
                <w:sz w:val="22"/>
                <w:szCs w:val="22"/>
              </w:rPr>
            </w:pPr>
            <w:r>
              <w:rPr>
                <w:sz w:val="22"/>
                <w:szCs w:val="22"/>
              </w:rPr>
              <w:t>__  __</w:t>
            </w:r>
          </w:p>
        </w:tc>
        <w:tc>
          <w:tcPr>
            <w:tcW w:w="4721" w:type="dxa"/>
            <w:vAlign w:val="center"/>
          </w:tcPr>
          <w:p w14:paraId="445C6A4B" w14:textId="67AB4F36" w:rsidR="00CD6299" w:rsidRPr="00CD6299" w:rsidRDefault="009C2218" w:rsidP="00BE0F50">
            <w:pPr>
              <w:pStyle w:val="Body"/>
              <w:spacing w:before="0" w:after="0" w:line="240" w:lineRule="auto"/>
              <w:ind w:left="-72" w:right="-72"/>
              <w:rPr>
                <w:sz w:val="22"/>
                <w:szCs w:val="22"/>
              </w:rPr>
            </w:pPr>
            <w:r>
              <w:rPr>
                <w:sz w:val="22"/>
                <w:szCs w:val="22"/>
              </w:rPr>
              <w:t xml:space="preserve">Ensure ESF 15 has a list of locations and resources available </w:t>
            </w:r>
            <w:r w:rsidR="003D32A6">
              <w:rPr>
                <w:sz w:val="22"/>
                <w:szCs w:val="22"/>
              </w:rPr>
              <w:t xml:space="preserve">to the public to include in public messages. </w:t>
            </w:r>
          </w:p>
        </w:tc>
      </w:tr>
    </w:tbl>
    <w:p w14:paraId="3D3774FA" w14:textId="68F95705" w:rsidR="00CD6299" w:rsidRDefault="00CD6299" w:rsidP="00CD6299">
      <w:pPr>
        <w:pStyle w:val="Body"/>
      </w:pPr>
    </w:p>
    <w:p w14:paraId="30F1569A" w14:textId="2B6F3B33" w:rsidR="004575D5" w:rsidRPr="00FA7E48" w:rsidRDefault="004575D5" w:rsidP="00A467F7">
      <w:pPr>
        <w:pStyle w:val="TABLE"/>
        <w:rPr>
          <w:sz w:val="28"/>
          <w:szCs w:val="28"/>
        </w:rPr>
      </w:pPr>
      <w:bookmarkStart w:id="110" w:name="_Ref12287039"/>
      <w:bookmarkStart w:id="111" w:name="_Toc12464998"/>
      <w:bookmarkStart w:id="112" w:name="_Toc76134381"/>
      <w:bookmarkStart w:id="113" w:name="_Toc92957421"/>
      <w:bookmarkStart w:id="114" w:name="_Toc95394248"/>
      <w:r w:rsidRPr="00FA7E48">
        <w:rPr>
          <w:sz w:val="28"/>
          <w:szCs w:val="28"/>
        </w:rPr>
        <w:lastRenderedPageBreak/>
        <w:t>Table</w:t>
      </w:r>
      <w:bookmarkEnd w:id="110"/>
      <w:r w:rsidR="009008AE" w:rsidRPr="00FA7E48">
        <w:rPr>
          <w:sz w:val="28"/>
          <w:szCs w:val="28"/>
        </w:rPr>
        <w:t xml:space="preserve"> 1</w:t>
      </w:r>
      <w:r w:rsidR="00101183">
        <w:rPr>
          <w:sz w:val="28"/>
          <w:szCs w:val="28"/>
        </w:rPr>
        <w:t>1</w:t>
      </w:r>
      <w:r w:rsidRPr="00FA7E48">
        <w:rPr>
          <w:sz w:val="28"/>
          <w:szCs w:val="28"/>
        </w:rPr>
        <w:t xml:space="preserve">. ESF </w:t>
      </w:r>
      <w:r w:rsidR="006965F3" w:rsidRPr="00FA7E48">
        <w:rPr>
          <w:sz w:val="28"/>
          <w:szCs w:val="28"/>
        </w:rPr>
        <w:t>#6</w:t>
      </w:r>
      <w:r w:rsidRPr="00FA7E48">
        <w:rPr>
          <w:sz w:val="28"/>
          <w:szCs w:val="28"/>
        </w:rPr>
        <w:t xml:space="preserve"> general tasks</w:t>
      </w:r>
      <w:bookmarkEnd w:id="111"/>
      <w:bookmarkEnd w:id="112"/>
      <w:bookmarkEnd w:id="113"/>
      <w:bookmarkEnd w:id="114"/>
    </w:p>
    <w:tbl>
      <w:tblPr>
        <w:tblStyle w:val="TableGrid"/>
        <w:tblW w:w="10656" w:type="dxa"/>
        <w:jc w:val="center"/>
        <w:tblLook w:val="04A0" w:firstRow="1" w:lastRow="0" w:firstColumn="1" w:lastColumn="0" w:noHBand="0" w:noVBand="1"/>
      </w:tblPr>
      <w:tblGrid>
        <w:gridCol w:w="3865"/>
        <w:gridCol w:w="1350"/>
        <w:gridCol w:w="5441"/>
      </w:tblGrid>
      <w:tr w:rsidR="00921F4A" w14:paraId="4EF8FB96" w14:textId="77777777" w:rsidTr="0047201E">
        <w:trPr>
          <w:trHeight w:val="471"/>
          <w:jc w:val="center"/>
        </w:trPr>
        <w:tc>
          <w:tcPr>
            <w:tcW w:w="3865" w:type="dxa"/>
            <w:shd w:val="clear" w:color="auto" w:fill="C00000"/>
            <w:vAlign w:val="center"/>
          </w:tcPr>
          <w:p w14:paraId="020F4167" w14:textId="681B4CB6" w:rsidR="00921F4A" w:rsidRPr="00921F4A" w:rsidRDefault="00DF23E9" w:rsidP="00DF23E9">
            <w:pPr>
              <w:pStyle w:val="BodyText"/>
              <w:spacing w:after="0"/>
              <w:jc w:val="center"/>
              <w:rPr>
                <w:rFonts w:ascii="Arial Narrow" w:hAnsi="Arial Narrow"/>
                <w:b/>
                <w:bCs/>
                <w:color w:val="FFFFFF" w:themeColor="background1"/>
                <w:sz w:val="28"/>
                <w:szCs w:val="28"/>
              </w:rPr>
            </w:pPr>
            <w:r>
              <w:rPr>
                <w:rFonts w:ascii="Arial Narrow" w:hAnsi="Arial Narrow"/>
                <w:b/>
                <w:bCs/>
                <w:color w:val="FFFFFF" w:themeColor="background1"/>
                <w:sz w:val="28"/>
                <w:szCs w:val="28"/>
              </w:rPr>
              <w:t>OBJECTIVE</w:t>
            </w:r>
          </w:p>
        </w:tc>
        <w:tc>
          <w:tcPr>
            <w:tcW w:w="1350" w:type="dxa"/>
            <w:shd w:val="clear" w:color="auto" w:fill="C00000"/>
            <w:vAlign w:val="center"/>
          </w:tcPr>
          <w:p w14:paraId="1E4CC571" w14:textId="24948E65" w:rsidR="00921F4A" w:rsidRPr="00921F4A" w:rsidRDefault="00DF23E9" w:rsidP="00DF23E9">
            <w:pPr>
              <w:pStyle w:val="BodyText"/>
              <w:spacing w:after="0"/>
              <w:jc w:val="center"/>
              <w:rPr>
                <w:rFonts w:ascii="Arial Narrow" w:hAnsi="Arial Narrow"/>
                <w:b/>
                <w:bCs/>
                <w:color w:val="FFFFFF" w:themeColor="background1"/>
                <w:sz w:val="28"/>
                <w:szCs w:val="28"/>
              </w:rPr>
            </w:pPr>
            <w:r>
              <w:rPr>
                <w:rFonts w:ascii="Arial Narrow" w:hAnsi="Arial Narrow"/>
                <w:b/>
                <w:bCs/>
                <w:color w:val="FFFFFF" w:themeColor="background1"/>
                <w:sz w:val="28"/>
                <w:szCs w:val="28"/>
              </w:rPr>
              <w:t>SUPPORT NEEDED FROM</w:t>
            </w:r>
          </w:p>
        </w:tc>
        <w:tc>
          <w:tcPr>
            <w:tcW w:w="5441" w:type="dxa"/>
            <w:shd w:val="clear" w:color="auto" w:fill="C00000"/>
            <w:vAlign w:val="center"/>
          </w:tcPr>
          <w:p w14:paraId="023F3C4D" w14:textId="1897B364" w:rsidR="00921F4A" w:rsidRPr="00921F4A" w:rsidRDefault="00DF23E9" w:rsidP="00DF23E9">
            <w:pPr>
              <w:pStyle w:val="BodyText"/>
              <w:spacing w:after="0"/>
              <w:jc w:val="center"/>
              <w:rPr>
                <w:rFonts w:ascii="Arial Narrow" w:hAnsi="Arial Narrow"/>
                <w:b/>
                <w:bCs/>
                <w:color w:val="FFFFFF" w:themeColor="background1"/>
                <w:sz w:val="28"/>
                <w:szCs w:val="28"/>
              </w:rPr>
            </w:pPr>
            <w:r>
              <w:rPr>
                <w:rFonts w:ascii="Arial Narrow" w:hAnsi="Arial Narrow"/>
                <w:b/>
                <w:bCs/>
                <w:color w:val="FFFFFF" w:themeColor="background1"/>
                <w:sz w:val="28"/>
                <w:szCs w:val="28"/>
              </w:rPr>
              <w:t>MISSION-ESSENTIAL TASKS</w:t>
            </w:r>
          </w:p>
        </w:tc>
      </w:tr>
      <w:tr w:rsidR="00921F4A" w14:paraId="7087A3C0" w14:textId="77777777" w:rsidTr="0047201E">
        <w:trPr>
          <w:trHeight w:val="404"/>
          <w:jc w:val="center"/>
        </w:trPr>
        <w:tc>
          <w:tcPr>
            <w:tcW w:w="10656" w:type="dxa"/>
            <w:gridSpan w:val="3"/>
            <w:shd w:val="clear" w:color="auto" w:fill="002060"/>
            <w:vAlign w:val="center"/>
          </w:tcPr>
          <w:p w14:paraId="3F81C5A2" w14:textId="77E5CA47" w:rsidR="00921F4A" w:rsidRPr="008872F5" w:rsidRDefault="00DF23E9" w:rsidP="00DF23E9">
            <w:pPr>
              <w:pStyle w:val="BodyText"/>
              <w:spacing w:after="0"/>
              <w:jc w:val="center"/>
              <w:rPr>
                <w:rFonts w:ascii="Arial Narrow" w:hAnsi="Arial Narrow"/>
                <w:b/>
                <w:bCs/>
                <w:color w:val="FFFFFF" w:themeColor="background1"/>
                <w:sz w:val="28"/>
                <w:szCs w:val="28"/>
              </w:rPr>
            </w:pPr>
            <w:r>
              <w:rPr>
                <w:rFonts w:ascii="Arial Narrow" w:hAnsi="Arial Narrow"/>
                <w:b/>
                <w:bCs/>
                <w:color w:val="FFFFFF" w:themeColor="background1"/>
                <w:sz w:val="28"/>
                <w:szCs w:val="28"/>
              </w:rPr>
              <w:t>0 – 24 HOURS</w:t>
            </w:r>
          </w:p>
        </w:tc>
      </w:tr>
      <w:tr w:rsidR="00921F4A" w14:paraId="6D5E1C91" w14:textId="77777777" w:rsidTr="00F02C86">
        <w:trPr>
          <w:trHeight w:val="1061"/>
          <w:jc w:val="center"/>
        </w:trPr>
        <w:tc>
          <w:tcPr>
            <w:tcW w:w="3865" w:type="dxa"/>
            <w:vAlign w:val="center"/>
          </w:tcPr>
          <w:p w14:paraId="1EA1FD08" w14:textId="2E2E63E4" w:rsidR="00921F4A" w:rsidRPr="00304A04" w:rsidRDefault="0047201E" w:rsidP="00DF23E9">
            <w:pPr>
              <w:pStyle w:val="BodyText"/>
              <w:spacing w:after="0"/>
              <w:rPr>
                <w:sz w:val="22"/>
                <w:szCs w:val="22"/>
              </w:rPr>
            </w:pPr>
            <w:r>
              <w:rPr>
                <w:sz w:val="22"/>
                <w:szCs w:val="22"/>
              </w:rPr>
              <w:t xml:space="preserve">To staff ESF 6 </w:t>
            </w:r>
            <w:proofErr w:type="gramStart"/>
            <w:r>
              <w:rPr>
                <w:sz w:val="22"/>
                <w:szCs w:val="22"/>
              </w:rPr>
              <w:t>position</w:t>
            </w:r>
            <w:proofErr w:type="gramEnd"/>
            <w:r>
              <w:rPr>
                <w:sz w:val="22"/>
                <w:szCs w:val="22"/>
              </w:rPr>
              <w:t xml:space="preserve"> in the EOC within 4 – 6 hours of notification</w:t>
            </w:r>
          </w:p>
        </w:tc>
        <w:tc>
          <w:tcPr>
            <w:tcW w:w="1350" w:type="dxa"/>
            <w:vAlign w:val="center"/>
          </w:tcPr>
          <w:p w14:paraId="4774CE2F" w14:textId="3BFE4A32" w:rsidR="00921F4A" w:rsidRPr="00304A04" w:rsidRDefault="00D6546B" w:rsidP="00DF23E9">
            <w:pPr>
              <w:pStyle w:val="BodyText"/>
              <w:spacing w:after="0"/>
              <w:rPr>
                <w:sz w:val="22"/>
                <w:szCs w:val="22"/>
              </w:rPr>
            </w:pPr>
            <w:r>
              <w:rPr>
                <w:sz w:val="22"/>
                <w:szCs w:val="22"/>
              </w:rPr>
              <w:t>__  __</w:t>
            </w:r>
          </w:p>
        </w:tc>
        <w:tc>
          <w:tcPr>
            <w:tcW w:w="5441" w:type="dxa"/>
            <w:vAlign w:val="center"/>
          </w:tcPr>
          <w:p w14:paraId="6716B657" w14:textId="41CAD22B" w:rsidR="00921F4A" w:rsidRPr="00304A04" w:rsidRDefault="00D6546B" w:rsidP="00DF23E9">
            <w:pPr>
              <w:pStyle w:val="BodyText"/>
              <w:spacing w:after="0"/>
              <w:rPr>
                <w:sz w:val="22"/>
                <w:szCs w:val="22"/>
              </w:rPr>
            </w:pPr>
            <w:r>
              <w:rPr>
                <w:sz w:val="22"/>
                <w:szCs w:val="22"/>
              </w:rPr>
              <w:t xml:space="preserve">Dispatch assigned personnel to EOC for seat 6. Due to the number of critical actions that must be completed on a timely basis, activate additional staff from each ESF 6 agency to support the EOC. </w:t>
            </w:r>
          </w:p>
        </w:tc>
      </w:tr>
      <w:tr w:rsidR="00D6546B" w14:paraId="3358E658" w14:textId="77777777" w:rsidTr="00F02C86">
        <w:trPr>
          <w:trHeight w:val="620"/>
          <w:jc w:val="center"/>
        </w:trPr>
        <w:tc>
          <w:tcPr>
            <w:tcW w:w="3865" w:type="dxa"/>
            <w:vMerge w:val="restart"/>
            <w:vAlign w:val="center"/>
          </w:tcPr>
          <w:p w14:paraId="4E7AD545" w14:textId="6574CEF4" w:rsidR="00D6546B" w:rsidRPr="00304A04" w:rsidRDefault="009D3E0E" w:rsidP="00DF23E9">
            <w:pPr>
              <w:pStyle w:val="BodyText"/>
              <w:spacing w:after="0"/>
              <w:rPr>
                <w:sz w:val="22"/>
                <w:szCs w:val="22"/>
              </w:rPr>
            </w:pPr>
            <w:r>
              <w:rPr>
                <w:sz w:val="22"/>
                <w:szCs w:val="22"/>
              </w:rPr>
              <w:t xml:space="preserve">To maintain the common operating picture (COP) and contribute to the incident action plan (IAP) </w:t>
            </w:r>
          </w:p>
        </w:tc>
        <w:tc>
          <w:tcPr>
            <w:tcW w:w="1350" w:type="dxa"/>
            <w:vAlign w:val="center"/>
          </w:tcPr>
          <w:p w14:paraId="595495CD" w14:textId="74150890" w:rsidR="00D6546B" w:rsidRPr="00304A04" w:rsidRDefault="009D3E0E" w:rsidP="00DF23E9">
            <w:pPr>
              <w:pStyle w:val="BodyText"/>
              <w:spacing w:after="0"/>
              <w:rPr>
                <w:sz w:val="22"/>
                <w:szCs w:val="22"/>
              </w:rPr>
            </w:pPr>
            <w:r>
              <w:rPr>
                <w:sz w:val="22"/>
                <w:szCs w:val="22"/>
              </w:rPr>
              <w:t>__  __</w:t>
            </w:r>
          </w:p>
        </w:tc>
        <w:tc>
          <w:tcPr>
            <w:tcW w:w="5441" w:type="dxa"/>
            <w:vAlign w:val="center"/>
          </w:tcPr>
          <w:p w14:paraId="1D03BC3B" w14:textId="63E9F42F" w:rsidR="00D6546B" w:rsidRPr="00304A04" w:rsidRDefault="009D3E0E" w:rsidP="00DF23E9">
            <w:pPr>
              <w:pStyle w:val="BodyText"/>
              <w:spacing w:after="0"/>
              <w:rPr>
                <w:sz w:val="22"/>
                <w:szCs w:val="22"/>
              </w:rPr>
            </w:pPr>
            <w:r>
              <w:rPr>
                <w:sz w:val="22"/>
                <w:szCs w:val="22"/>
              </w:rPr>
              <w:t xml:space="preserve">Provide situational information to the EOC sufficient to develop the COP. </w:t>
            </w:r>
          </w:p>
        </w:tc>
      </w:tr>
      <w:tr w:rsidR="00D6546B" w14:paraId="4963AFCE" w14:textId="77777777" w:rsidTr="00F02C86">
        <w:trPr>
          <w:trHeight w:val="620"/>
          <w:jc w:val="center"/>
        </w:trPr>
        <w:tc>
          <w:tcPr>
            <w:tcW w:w="3865" w:type="dxa"/>
            <w:vMerge/>
            <w:vAlign w:val="center"/>
          </w:tcPr>
          <w:p w14:paraId="74899FAC" w14:textId="77777777" w:rsidR="00D6546B" w:rsidRPr="00304A04" w:rsidRDefault="00D6546B" w:rsidP="00DF23E9">
            <w:pPr>
              <w:pStyle w:val="BodyText"/>
              <w:spacing w:after="0"/>
              <w:rPr>
                <w:sz w:val="22"/>
                <w:szCs w:val="22"/>
              </w:rPr>
            </w:pPr>
          </w:p>
        </w:tc>
        <w:tc>
          <w:tcPr>
            <w:tcW w:w="1350" w:type="dxa"/>
            <w:vAlign w:val="center"/>
          </w:tcPr>
          <w:p w14:paraId="5EBF844A" w14:textId="7F7E83DB" w:rsidR="00D6546B" w:rsidRPr="00304A04" w:rsidRDefault="009D3E0E" w:rsidP="00DF23E9">
            <w:pPr>
              <w:pStyle w:val="BodyText"/>
              <w:spacing w:after="0"/>
              <w:rPr>
                <w:sz w:val="22"/>
                <w:szCs w:val="22"/>
              </w:rPr>
            </w:pPr>
            <w:r>
              <w:rPr>
                <w:sz w:val="22"/>
                <w:szCs w:val="22"/>
              </w:rPr>
              <w:t>__  __</w:t>
            </w:r>
          </w:p>
        </w:tc>
        <w:tc>
          <w:tcPr>
            <w:tcW w:w="5441" w:type="dxa"/>
            <w:vAlign w:val="center"/>
          </w:tcPr>
          <w:p w14:paraId="7442FFFE" w14:textId="215E086C" w:rsidR="00D6546B" w:rsidRPr="00304A04" w:rsidRDefault="009D3E0E" w:rsidP="00DF23E9">
            <w:pPr>
              <w:pStyle w:val="BodyText"/>
              <w:spacing w:after="0"/>
              <w:rPr>
                <w:sz w:val="22"/>
                <w:szCs w:val="22"/>
              </w:rPr>
            </w:pPr>
            <w:r>
              <w:rPr>
                <w:sz w:val="22"/>
                <w:szCs w:val="22"/>
              </w:rPr>
              <w:t xml:space="preserve">Participate in developing the IAP to determine needs and priorities. Revise as needed. </w:t>
            </w:r>
          </w:p>
        </w:tc>
      </w:tr>
      <w:tr w:rsidR="008872F5" w14:paraId="05FF52A1" w14:textId="77777777" w:rsidTr="00F02C86">
        <w:trPr>
          <w:trHeight w:val="359"/>
          <w:jc w:val="center"/>
        </w:trPr>
        <w:tc>
          <w:tcPr>
            <w:tcW w:w="10656" w:type="dxa"/>
            <w:gridSpan w:val="3"/>
            <w:shd w:val="clear" w:color="auto" w:fill="002060"/>
            <w:vAlign w:val="center"/>
          </w:tcPr>
          <w:p w14:paraId="09D686D5" w14:textId="53FA55A9" w:rsidR="008872F5" w:rsidRPr="008872F5" w:rsidRDefault="00CE1CB4" w:rsidP="00DF23E9">
            <w:pPr>
              <w:pStyle w:val="BodyText"/>
              <w:spacing w:after="0"/>
              <w:jc w:val="center"/>
              <w:rPr>
                <w:rFonts w:ascii="Arial Narrow" w:hAnsi="Arial Narrow"/>
                <w:b/>
                <w:bCs/>
                <w:color w:val="FFFFFF" w:themeColor="background1"/>
                <w:sz w:val="28"/>
                <w:szCs w:val="28"/>
              </w:rPr>
            </w:pPr>
            <w:r>
              <w:rPr>
                <w:rFonts w:ascii="Arial Narrow" w:hAnsi="Arial Narrow"/>
                <w:b/>
                <w:bCs/>
                <w:color w:val="FFFFFF" w:themeColor="background1"/>
                <w:sz w:val="28"/>
                <w:szCs w:val="28"/>
              </w:rPr>
              <w:t>24 – 72 HOURS</w:t>
            </w:r>
          </w:p>
        </w:tc>
      </w:tr>
      <w:tr w:rsidR="009D3E0E" w14:paraId="4CEEF1E7" w14:textId="77777777" w:rsidTr="0047201E">
        <w:trPr>
          <w:trHeight w:val="471"/>
          <w:jc w:val="center"/>
        </w:trPr>
        <w:tc>
          <w:tcPr>
            <w:tcW w:w="3865" w:type="dxa"/>
            <w:vMerge w:val="restart"/>
            <w:vAlign w:val="center"/>
          </w:tcPr>
          <w:p w14:paraId="2F119546" w14:textId="53538DEC" w:rsidR="009D3E0E" w:rsidRPr="00304A04" w:rsidRDefault="00CE1CB4" w:rsidP="00DF23E9">
            <w:pPr>
              <w:pStyle w:val="BodyText"/>
              <w:spacing w:after="0"/>
              <w:rPr>
                <w:sz w:val="22"/>
                <w:szCs w:val="22"/>
              </w:rPr>
            </w:pPr>
            <w:r>
              <w:rPr>
                <w:sz w:val="22"/>
                <w:szCs w:val="22"/>
              </w:rPr>
              <w:t>To continue maintaining the COP and contributing to the IAP</w:t>
            </w:r>
          </w:p>
        </w:tc>
        <w:tc>
          <w:tcPr>
            <w:tcW w:w="1350" w:type="dxa"/>
            <w:vAlign w:val="center"/>
          </w:tcPr>
          <w:p w14:paraId="50986D67" w14:textId="793E2D82" w:rsidR="009D3E0E" w:rsidRPr="00304A04" w:rsidRDefault="00CE1CB4" w:rsidP="00DF23E9">
            <w:pPr>
              <w:pStyle w:val="BodyText"/>
              <w:spacing w:after="0"/>
              <w:rPr>
                <w:sz w:val="22"/>
                <w:szCs w:val="22"/>
              </w:rPr>
            </w:pPr>
            <w:r>
              <w:rPr>
                <w:sz w:val="22"/>
                <w:szCs w:val="22"/>
              </w:rPr>
              <w:t>__  __</w:t>
            </w:r>
          </w:p>
        </w:tc>
        <w:tc>
          <w:tcPr>
            <w:tcW w:w="5441" w:type="dxa"/>
            <w:vAlign w:val="center"/>
          </w:tcPr>
          <w:p w14:paraId="02A9F37F" w14:textId="06499E1F" w:rsidR="009D3E0E" w:rsidRPr="00304A04" w:rsidRDefault="00CE1CB4" w:rsidP="00DF23E9">
            <w:pPr>
              <w:pStyle w:val="BodyText"/>
              <w:spacing w:after="0"/>
              <w:rPr>
                <w:sz w:val="22"/>
                <w:szCs w:val="22"/>
              </w:rPr>
            </w:pPr>
            <w:r>
              <w:rPr>
                <w:sz w:val="22"/>
                <w:szCs w:val="22"/>
              </w:rPr>
              <w:t xml:space="preserve">Provide situational information to the SEOC. </w:t>
            </w:r>
          </w:p>
        </w:tc>
      </w:tr>
      <w:tr w:rsidR="009D3E0E" w14:paraId="6BF7FD05" w14:textId="77777777" w:rsidTr="00F02C86">
        <w:trPr>
          <w:trHeight w:val="1394"/>
          <w:jc w:val="center"/>
        </w:trPr>
        <w:tc>
          <w:tcPr>
            <w:tcW w:w="3865" w:type="dxa"/>
            <w:vMerge/>
            <w:vAlign w:val="center"/>
          </w:tcPr>
          <w:p w14:paraId="05C30F8E" w14:textId="77777777" w:rsidR="009D3E0E" w:rsidRPr="00304A04" w:rsidRDefault="009D3E0E" w:rsidP="00DF23E9">
            <w:pPr>
              <w:pStyle w:val="BodyText"/>
              <w:spacing w:after="0"/>
              <w:rPr>
                <w:sz w:val="22"/>
                <w:szCs w:val="22"/>
              </w:rPr>
            </w:pPr>
          </w:p>
        </w:tc>
        <w:tc>
          <w:tcPr>
            <w:tcW w:w="1350" w:type="dxa"/>
            <w:vAlign w:val="center"/>
          </w:tcPr>
          <w:p w14:paraId="27385C88" w14:textId="0175CBA6" w:rsidR="009D3E0E" w:rsidRPr="00304A04" w:rsidRDefault="00CE1CB4" w:rsidP="00DF23E9">
            <w:pPr>
              <w:pStyle w:val="BodyText"/>
              <w:spacing w:after="0"/>
              <w:rPr>
                <w:sz w:val="22"/>
                <w:szCs w:val="22"/>
              </w:rPr>
            </w:pPr>
            <w:r>
              <w:rPr>
                <w:sz w:val="22"/>
                <w:szCs w:val="22"/>
              </w:rPr>
              <w:t>Red Cross (national)</w:t>
            </w:r>
          </w:p>
        </w:tc>
        <w:tc>
          <w:tcPr>
            <w:tcW w:w="5441" w:type="dxa"/>
            <w:vAlign w:val="center"/>
          </w:tcPr>
          <w:p w14:paraId="38428BBF" w14:textId="39DB6CF4" w:rsidR="009D3E0E" w:rsidRPr="00304A04" w:rsidRDefault="00CE1CB4" w:rsidP="00DF23E9">
            <w:pPr>
              <w:pStyle w:val="BodyText"/>
              <w:spacing w:after="0"/>
              <w:rPr>
                <w:sz w:val="22"/>
                <w:szCs w:val="22"/>
              </w:rPr>
            </w:pPr>
            <w:r>
              <w:rPr>
                <w:sz w:val="22"/>
                <w:szCs w:val="22"/>
              </w:rPr>
              <w:t xml:space="preserve">Report any local information obtained via the American Red Cross Disaster Relief Operations Headquarters (DROHQ). The DROHQ will consolidate the information and make it available via the SEOC liaison. </w:t>
            </w:r>
          </w:p>
        </w:tc>
      </w:tr>
      <w:tr w:rsidR="00304A04" w14:paraId="23A7F773" w14:textId="77777777" w:rsidTr="00F02C86">
        <w:trPr>
          <w:trHeight w:val="305"/>
          <w:jc w:val="center"/>
        </w:trPr>
        <w:tc>
          <w:tcPr>
            <w:tcW w:w="10656" w:type="dxa"/>
            <w:gridSpan w:val="3"/>
            <w:shd w:val="clear" w:color="auto" w:fill="002060"/>
            <w:vAlign w:val="center"/>
          </w:tcPr>
          <w:p w14:paraId="4EDA3173" w14:textId="5E8EFA3A" w:rsidR="00304A04" w:rsidRPr="00F02C86" w:rsidRDefault="00F02C86" w:rsidP="00DF23E9">
            <w:pPr>
              <w:pStyle w:val="BodyText"/>
              <w:spacing w:after="0"/>
              <w:jc w:val="center"/>
              <w:rPr>
                <w:rFonts w:ascii="Arial Narrow" w:hAnsi="Arial Narrow"/>
                <w:b/>
                <w:bCs/>
                <w:color w:val="FFFFFF" w:themeColor="background1"/>
                <w:sz w:val="28"/>
                <w:szCs w:val="28"/>
              </w:rPr>
            </w:pPr>
            <w:r>
              <w:rPr>
                <w:rFonts w:ascii="Arial Narrow" w:hAnsi="Arial Narrow"/>
                <w:b/>
                <w:bCs/>
                <w:color w:val="FFFFFF" w:themeColor="background1"/>
                <w:sz w:val="28"/>
                <w:szCs w:val="28"/>
              </w:rPr>
              <w:t>BEYOND 72 HOURS</w:t>
            </w:r>
          </w:p>
        </w:tc>
      </w:tr>
      <w:tr w:rsidR="00921F4A" w14:paraId="6DFEA424" w14:textId="77777777" w:rsidTr="0047201E">
        <w:trPr>
          <w:trHeight w:val="457"/>
          <w:jc w:val="center"/>
        </w:trPr>
        <w:tc>
          <w:tcPr>
            <w:tcW w:w="3865" w:type="dxa"/>
            <w:vAlign w:val="center"/>
          </w:tcPr>
          <w:p w14:paraId="7DCCB51D" w14:textId="217FE3EA" w:rsidR="00921F4A" w:rsidRPr="00304A04" w:rsidRDefault="00F02C86" w:rsidP="00DF23E9">
            <w:pPr>
              <w:pStyle w:val="BodyText"/>
              <w:spacing w:after="0"/>
              <w:rPr>
                <w:sz w:val="22"/>
                <w:szCs w:val="22"/>
              </w:rPr>
            </w:pPr>
            <w:r>
              <w:rPr>
                <w:sz w:val="22"/>
                <w:szCs w:val="22"/>
              </w:rPr>
              <w:t xml:space="preserve">To continue maintaining the COP and contributing to the IAP </w:t>
            </w:r>
          </w:p>
        </w:tc>
        <w:tc>
          <w:tcPr>
            <w:tcW w:w="1350" w:type="dxa"/>
            <w:vAlign w:val="center"/>
          </w:tcPr>
          <w:p w14:paraId="314D1E89" w14:textId="2BE80765" w:rsidR="00921F4A" w:rsidRPr="00304A04" w:rsidRDefault="00F02C86" w:rsidP="00DF23E9">
            <w:pPr>
              <w:pStyle w:val="BodyText"/>
              <w:spacing w:after="0"/>
              <w:rPr>
                <w:sz w:val="22"/>
                <w:szCs w:val="22"/>
              </w:rPr>
            </w:pPr>
            <w:r>
              <w:rPr>
                <w:sz w:val="22"/>
                <w:szCs w:val="22"/>
              </w:rPr>
              <w:t>__  __</w:t>
            </w:r>
          </w:p>
        </w:tc>
        <w:tc>
          <w:tcPr>
            <w:tcW w:w="5441" w:type="dxa"/>
            <w:vAlign w:val="center"/>
          </w:tcPr>
          <w:p w14:paraId="76993121" w14:textId="78FFAEC2" w:rsidR="00921F4A" w:rsidRPr="00304A04" w:rsidRDefault="00F02C86" w:rsidP="00DF23E9">
            <w:pPr>
              <w:pStyle w:val="BodyText"/>
              <w:spacing w:after="0"/>
              <w:rPr>
                <w:sz w:val="22"/>
                <w:szCs w:val="22"/>
              </w:rPr>
            </w:pPr>
            <w:r>
              <w:rPr>
                <w:sz w:val="22"/>
                <w:szCs w:val="22"/>
              </w:rPr>
              <w:t xml:space="preserve">Provide situational information to the SEOC. </w:t>
            </w:r>
          </w:p>
        </w:tc>
      </w:tr>
    </w:tbl>
    <w:p w14:paraId="695A4F48" w14:textId="77777777" w:rsidR="004575D5" w:rsidRDefault="004575D5" w:rsidP="004575D5">
      <w:pPr>
        <w:pStyle w:val="BodyText"/>
      </w:pPr>
    </w:p>
    <w:p w14:paraId="588627E0" w14:textId="77777777" w:rsidR="004575D5" w:rsidRPr="004575D5" w:rsidRDefault="004575D5" w:rsidP="004575D5">
      <w:pPr>
        <w:pStyle w:val="BodyText"/>
      </w:pPr>
    </w:p>
    <w:p w14:paraId="7534459D" w14:textId="54650DBC" w:rsidR="00307020" w:rsidRDefault="004575D5" w:rsidP="008843BB">
      <w:pPr>
        <w:pStyle w:val="Heading1"/>
        <w:jc w:val="left"/>
      </w:pPr>
      <w:r>
        <w:t xml:space="preserve"> </w:t>
      </w:r>
    </w:p>
    <w:p w14:paraId="78946E2E" w14:textId="77777777" w:rsidR="00307020" w:rsidRDefault="00307020">
      <w:pPr>
        <w:spacing w:after="200" w:line="276" w:lineRule="auto"/>
        <w:rPr>
          <w:rFonts w:ascii="Arial Narrow" w:hAnsi="Arial Narrow" w:cs="Arial"/>
          <w:b/>
          <w:bCs/>
          <w:caps/>
          <w:color w:val="182853"/>
          <w:kern w:val="32"/>
          <w:sz w:val="38"/>
          <w:szCs w:val="38"/>
        </w:rPr>
      </w:pPr>
      <w:r>
        <w:br w:type="page"/>
      </w:r>
    </w:p>
    <w:p w14:paraId="11A957FD" w14:textId="599D8A09" w:rsidR="0006497D" w:rsidRPr="00C13F7A" w:rsidRDefault="0006497D" w:rsidP="0006497D">
      <w:pPr>
        <w:pStyle w:val="Heading1"/>
      </w:pPr>
      <w:bookmarkStart w:id="115" w:name="_Toc72508411"/>
      <w:bookmarkStart w:id="116" w:name="_Toc95394249"/>
      <w:bookmarkStart w:id="117" w:name="_Toc76124271"/>
      <w:bookmarkEnd w:id="102"/>
      <w:r>
        <w:rPr>
          <w:noProof/>
        </w:rPr>
        <w:lastRenderedPageBreak/>
        <w:drawing>
          <wp:anchor distT="0" distB="0" distL="0" distR="0" simplePos="0" relativeHeight="251658242" behindDoc="0" locked="0" layoutInCell="1" allowOverlap="1" wp14:anchorId="50983D9B" wp14:editId="7B8033A1">
            <wp:simplePos x="0" y="0"/>
            <wp:positionH relativeFrom="page">
              <wp:posOffset>688340</wp:posOffset>
            </wp:positionH>
            <wp:positionV relativeFrom="paragraph">
              <wp:posOffset>434472</wp:posOffset>
            </wp:positionV>
            <wp:extent cx="6198870" cy="912495"/>
            <wp:effectExtent l="0" t="0" r="0" b="1905"/>
            <wp:wrapTopAndBottom/>
            <wp:docPr id="366" name="image2.png" descr="P382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2.png" descr="P3820#y1"/>
                    <pic:cNvPicPr/>
                  </pic:nvPicPr>
                  <pic:blipFill>
                    <a:blip r:embed="rId20" cstate="print"/>
                    <a:stretch>
                      <a:fillRect/>
                    </a:stretch>
                  </pic:blipFill>
                  <pic:spPr>
                    <a:xfrm>
                      <a:off x="0" y="0"/>
                      <a:ext cx="6198870" cy="912495"/>
                    </a:xfrm>
                    <a:prstGeom prst="rect">
                      <a:avLst/>
                    </a:prstGeom>
                  </pic:spPr>
                </pic:pic>
              </a:graphicData>
            </a:graphic>
            <wp14:sizeRelH relativeFrom="margin">
              <wp14:pctWidth>0</wp14:pctWidth>
            </wp14:sizeRelH>
            <wp14:sizeRelV relativeFrom="margin">
              <wp14:pctHeight>0</wp14:pctHeight>
            </wp14:sizeRelV>
          </wp:anchor>
        </w:drawing>
      </w:r>
      <w:r>
        <w:t>appendix a - C</w:t>
      </w:r>
      <w:r w:rsidRPr="00C13F7A">
        <w:t>OMMUNITY LIFELINES</w:t>
      </w:r>
      <w:bookmarkEnd w:id="115"/>
      <w:bookmarkEnd w:id="116"/>
    </w:p>
    <w:p w14:paraId="28A13A43" w14:textId="27740DB5" w:rsidR="0006497D" w:rsidRDefault="0006497D" w:rsidP="00C06160">
      <w:pPr>
        <w:pStyle w:val="Body"/>
        <w:rPr>
          <w:spacing w:val="-55"/>
        </w:rPr>
      </w:pPr>
      <w:bookmarkStart w:id="118" w:name="_Hlk70434311"/>
      <w:r>
        <w:t xml:space="preserve">Lifelines are </w:t>
      </w:r>
      <w:r w:rsidRPr="00DE1D7F">
        <w:t>services that enable the continuous operation of critic</w:t>
      </w:r>
      <w:r>
        <w:t>al</w:t>
      </w:r>
      <w:r>
        <w:rPr>
          <w:spacing w:val="1"/>
        </w:rPr>
        <w:t xml:space="preserve"> </w:t>
      </w:r>
      <w:r>
        <w:t>government</w:t>
      </w:r>
      <w:r>
        <w:rPr>
          <w:spacing w:val="-6"/>
        </w:rPr>
        <w:t xml:space="preserve"> </w:t>
      </w:r>
      <w:r>
        <w:t>and</w:t>
      </w:r>
      <w:r>
        <w:rPr>
          <w:spacing w:val="-5"/>
        </w:rPr>
        <w:t xml:space="preserve"> </w:t>
      </w:r>
      <w:r>
        <w:t>business</w:t>
      </w:r>
      <w:r>
        <w:rPr>
          <w:spacing w:val="-6"/>
        </w:rPr>
        <w:t xml:space="preserve"> </w:t>
      </w:r>
      <w:r>
        <w:t>functions</w:t>
      </w:r>
      <w:r>
        <w:rPr>
          <w:spacing w:val="-6"/>
        </w:rPr>
        <w:t xml:space="preserve"> </w:t>
      </w:r>
      <w:r>
        <w:t>and</w:t>
      </w:r>
      <w:r>
        <w:rPr>
          <w:spacing w:val="-4"/>
        </w:rPr>
        <w:t xml:space="preserve"> </w:t>
      </w:r>
      <w:r>
        <w:t>are</w:t>
      </w:r>
      <w:r>
        <w:rPr>
          <w:spacing w:val="-6"/>
        </w:rPr>
        <w:t xml:space="preserve"> </w:t>
      </w:r>
      <w:r>
        <w:t>essential</w:t>
      </w:r>
      <w:r>
        <w:rPr>
          <w:spacing w:val="-6"/>
        </w:rPr>
        <w:t xml:space="preserve"> </w:t>
      </w:r>
      <w:r>
        <w:t>to</w:t>
      </w:r>
      <w:r>
        <w:rPr>
          <w:spacing w:val="-5"/>
        </w:rPr>
        <w:t xml:space="preserve"> </w:t>
      </w:r>
      <w:r>
        <w:t>human</w:t>
      </w:r>
      <w:r>
        <w:rPr>
          <w:spacing w:val="-4"/>
        </w:rPr>
        <w:t xml:space="preserve"> </w:t>
      </w:r>
      <w:r>
        <w:t>health</w:t>
      </w:r>
      <w:r>
        <w:rPr>
          <w:spacing w:val="-5"/>
        </w:rPr>
        <w:t xml:space="preserve"> </w:t>
      </w:r>
      <w:r>
        <w:t>and</w:t>
      </w:r>
      <w:r>
        <w:rPr>
          <w:spacing w:val="-5"/>
        </w:rPr>
        <w:t xml:space="preserve"> </w:t>
      </w:r>
      <w:r>
        <w:t>safety</w:t>
      </w:r>
      <w:r>
        <w:rPr>
          <w:spacing w:val="-7"/>
        </w:rPr>
        <w:t xml:space="preserve"> </w:t>
      </w:r>
      <w:r>
        <w:t>or</w:t>
      </w:r>
      <w:r>
        <w:rPr>
          <w:spacing w:val="-5"/>
        </w:rPr>
        <w:t xml:space="preserve"> </w:t>
      </w:r>
      <w:r>
        <w:t>economic</w:t>
      </w:r>
      <w:r>
        <w:rPr>
          <w:spacing w:val="-3"/>
        </w:rPr>
        <w:t xml:space="preserve"> </w:t>
      </w:r>
      <w:r>
        <w:t>security.</w:t>
      </w:r>
      <w:r>
        <w:rPr>
          <w:spacing w:val="-55"/>
        </w:rPr>
        <w:t xml:space="preserve"> </w:t>
      </w:r>
    </w:p>
    <w:p w14:paraId="4C44DC67" w14:textId="77777777" w:rsidR="0006497D" w:rsidRPr="00474B24" w:rsidRDefault="0006497D" w:rsidP="00F8127A">
      <w:pPr>
        <w:spacing w:after="0"/>
        <w:jc w:val="center"/>
        <w:rPr>
          <w:rFonts w:eastAsiaTheme="minorHAnsi"/>
          <w:b/>
          <w:bCs/>
          <w:color w:val="C00000"/>
        </w:rPr>
      </w:pPr>
      <w:r w:rsidRPr="00474B24">
        <w:rPr>
          <w:rFonts w:eastAsiaTheme="minorHAnsi"/>
          <w:b/>
          <w:bCs/>
          <w:color w:val="C00000"/>
        </w:rPr>
        <w:t>Stabilizing community lifelines is the primary effort during response activities.</w:t>
      </w:r>
    </w:p>
    <w:p w14:paraId="08C840E0" w14:textId="77777777" w:rsidR="0006497D" w:rsidRPr="00B060D3" w:rsidRDefault="0006497D" w:rsidP="00F8127A">
      <w:pPr>
        <w:spacing w:before="240" w:after="0" w:line="276" w:lineRule="auto"/>
        <w:jc w:val="center"/>
        <w:rPr>
          <w:b/>
          <w:color w:val="C00000"/>
        </w:rPr>
      </w:pPr>
      <w:r w:rsidRPr="00B060D3">
        <w:rPr>
          <w:b/>
          <w:color w:val="C00000"/>
        </w:rPr>
        <w:t>ESFs deliver core capabilities to stabilize community lifelines for an</w:t>
      </w:r>
      <w:r w:rsidRPr="00B060D3">
        <w:rPr>
          <w:b/>
          <w:color w:val="C00000"/>
          <w:spacing w:val="1"/>
        </w:rPr>
        <w:t xml:space="preserve"> </w:t>
      </w:r>
      <w:r w:rsidRPr="00B060D3">
        <w:rPr>
          <w:b/>
          <w:color w:val="C00000"/>
        </w:rPr>
        <w:t>effective response.</w:t>
      </w:r>
    </w:p>
    <w:p w14:paraId="056D829B" w14:textId="77777777" w:rsidR="0006497D" w:rsidRPr="00F449EC" w:rsidRDefault="0006497D" w:rsidP="0006497D">
      <w:pPr>
        <w:spacing w:before="240" w:line="276" w:lineRule="auto"/>
      </w:pPr>
      <w:r>
        <w:rPr>
          <w:spacing w:val="-1"/>
        </w:rPr>
        <w:t>The</w:t>
      </w:r>
      <w:r>
        <w:rPr>
          <w:spacing w:val="-11"/>
        </w:rPr>
        <w:t xml:space="preserve"> </w:t>
      </w:r>
      <w:r>
        <w:rPr>
          <w:spacing w:val="-1"/>
        </w:rPr>
        <w:t>seven</w:t>
      </w:r>
      <w:r>
        <w:rPr>
          <w:spacing w:val="-12"/>
        </w:rPr>
        <w:t xml:space="preserve"> </w:t>
      </w:r>
      <w:r>
        <w:rPr>
          <w:spacing w:val="-1"/>
        </w:rPr>
        <w:t>community</w:t>
      </w:r>
      <w:r>
        <w:rPr>
          <w:spacing w:val="-17"/>
        </w:rPr>
        <w:t xml:space="preserve"> </w:t>
      </w:r>
      <w:r>
        <w:rPr>
          <w:spacing w:val="-1"/>
        </w:rPr>
        <w:t>lifelines</w:t>
      </w:r>
      <w:r>
        <w:rPr>
          <w:spacing w:val="-13"/>
        </w:rPr>
        <w:t xml:space="preserve"> </w:t>
      </w:r>
      <w:r>
        <w:rPr>
          <w:spacing w:val="-1"/>
        </w:rPr>
        <w:t>represent</w:t>
      </w:r>
      <w:r>
        <w:rPr>
          <w:spacing w:val="-12"/>
        </w:rPr>
        <w:t xml:space="preserve"> </w:t>
      </w:r>
      <w:r>
        <w:rPr>
          <w:spacing w:val="-1"/>
        </w:rPr>
        <w:t>only</w:t>
      </w:r>
      <w:r>
        <w:rPr>
          <w:spacing w:val="-16"/>
        </w:rPr>
        <w:t xml:space="preserve"> </w:t>
      </w:r>
      <w:r>
        <w:t>the</w:t>
      </w:r>
      <w:r>
        <w:rPr>
          <w:spacing w:val="-11"/>
        </w:rPr>
        <w:t xml:space="preserve"> </w:t>
      </w:r>
      <w:r>
        <w:t>most</w:t>
      </w:r>
      <w:r>
        <w:rPr>
          <w:spacing w:val="-12"/>
        </w:rPr>
        <w:t xml:space="preserve"> </w:t>
      </w:r>
      <w:r>
        <w:t>basic</w:t>
      </w:r>
      <w:r>
        <w:rPr>
          <w:spacing w:val="-11"/>
        </w:rPr>
        <w:t xml:space="preserve"> </w:t>
      </w:r>
      <w:r>
        <w:t>services</w:t>
      </w:r>
      <w:r>
        <w:rPr>
          <w:spacing w:val="-13"/>
        </w:rPr>
        <w:t xml:space="preserve"> </w:t>
      </w:r>
      <w:r>
        <w:t>a</w:t>
      </w:r>
      <w:r>
        <w:rPr>
          <w:spacing w:val="-14"/>
        </w:rPr>
        <w:t xml:space="preserve"> </w:t>
      </w:r>
      <w:r>
        <w:t>community</w:t>
      </w:r>
      <w:r>
        <w:rPr>
          <w:spacing w:val="-16"/>
        </w:rPr>
        <w:t xml:space="preserve"> </w:t>
      </w:r>
      <w:r>
        <w:t>relies</w:t>
      </w:r>
      <w:r>
        <w:rPr>
          <w:spacing w:val="-13"/>
        </w:rPr>
        <w:t xml:space="preserve"> </w:t>
      </w:r>
      <w:r>
        <w:t>on</w:t>
      </w:r>
      <w:r>
        <w:rPr>
          <w:spacing w:val="-15"/>
        </w:rPr>
        <w:t xml:space="preserve"> </w:t>
      </w:r>
      <w:r>
        <w:t>and</w:t>
      </w:r>
      <w:r>
        <w:rPr>
          <w:spacing w:val="-15"/>
        </w:rPr>
        <w:t xml:space="preserve"> </w:t>
      </w:r>
      <w:r>
        <w:t>which,</w:t>
      </w:r>
      <w:r>
        <w:rPr>
          <w:spacing w:val="-55"/>
        </w:rPr>
        <w:t xml:space="preserve"> </w:t>
      </w:r>
      <w:r>
        <w:t>when stable, enable all other activity within a community. The lifelines are designed to enable</w:t>
      </w:r>
      <w:r>
        <w:rPr>
          <w:spacing w:val="1"/>
        </w:rPr>
        <w:t xml:space="preserve"> </w:t>
      </w:r>
      <w:r>
        <w:t>emergency</w:t>
      </w:r>
      <w:r>
        <w:rPr>
          <w:spacing w:val="-12"/>
        </w:rPr>
        <w:t xml:space="preserve"> </w:t>
      </w:r>
      <w:r>
        <w:t>managers,</w:t>
      </w:r>
      <w:r>
        <w:rPr>
          <w:spacing w:val="-7"/>
        </w:rPr>
        <w:t xml:space="preserve"> </w:t>
      </w:r>
      <w:r>
        <w:t>infrastructure</w:t>
      </w:r>
      <w:r>
        <w:rPr>
          <w:spacing w:val="-9"/>
        </w:rPr>
        <w:t xml:space="preserve"> </w:t>
      </w:r>
      <w:r>
        <w:t>owners</w:t>
      </w:r>
      <w:r>
        <w:rPr>
          <w:spacing w:val="-10"/>
        </w:rPr>
        <w:t xml:space="preserve"> </w:t>
      </w:r>
      <w:r>
        <w:t>and</w:t>
      </w:r>
      <w:r>
        <w:rPr>
          <w:spacing w:val="-7"/>
        </w:rPr>
        <w:t xml:space="preserve"> </w:t>
      </w:r>
      <w:r>
        <w:t>operators,</w:t>
      </w:r>
      <w:r>
        <w:rPr>
          <w:spacing w:val="-10"/>
        </w:rPr>
        <w:t xml:space="preserve"> </w:t>
      </w:r>
      <w:r>
        <w:t>and</w:t>
      </w:r>
      <w:r>
        <w:rPr>
          <w:spacing w:val="-7"/>
        </w:rPr>
        <w:t xml:space="preserve"> </w:t>
      </w:r>
      <w:r>
        <w:t>other</w:t>
      </w:r>
      <w:r>
        <w:rPr>
          <w:spacing w:val="-10"/>
        </w:rPr>
        <w:t xml:space="preserve"> </w:t>
      </w:r>
      <w:r>
        <w:t>partners</w:t>
      </w:r>
      <w:r>
        <w:rPr>
          <w:spacing w:val="-10"/>
        </w:rPr>
        <w:t xml:space="preserve"> </w:t>
      </w:r>
      <w:r>
        <w:t>to</w:t>
      </w:r>
      <w:r>
        <w:rPr>
          <w:spacing w:val="-7"/>
        </w:rPr>
        <w:t xml:space="preserve"> </w:t>
      </w:r>
      <w:r>
        <w:t>analyze</w:t>
      </w:r>
      <w:r>
        <w:rPr>
          <w:spacing w:val="-5"/>
        </w:rPr>
        <w:t xml:space="preserve"> </w:t>
      </w:r>
      <w:r>
        <w:t>the</w:t>
      </w:r>
      <w:r>
        <w:rPr>
          <w:spacing w:val="-9"/>
        </w:rPr>
        <w:t xml:space="preserve"> </w:t>
      </w:r>
      <w:r>
        <w:t>root</w:t>
      </w:r>
      <w:r>
        <w:rPr>
          <w:spacing w:val="-9"/>
        </w:rPr>
        <w:t xml:space="preserve"> </w:t>
      </w:r>
      <w:r>
        <w:t>cause</w:t>
      </w:r>
      <w:r>
        <w:rPr>
          <w:spacing w:val="-55"/>
        </w:rPr>
        <w:t xml:space="preserve"> </w:t>
      </w:r>
      <w:r>
        <w:t xml:space="preserve">of an incident impact and then prioritize and deploy resources to effectively stabilize the lifeline. </w:t>
      </w:r>
      <w:r w:rsidRPr="007B12AF">
        <w:rPr>
          <w:rFonts w:eastAsiaTheme="minorHAnsi"/>
        </w:rPr>
        <w:t>This construct maximizes the effectiveness of federally supported, state managed, and locally executed response.</w:t>
      </w:r>
      <w:r>
        <w:rPr>
          <w:rFonts w:eastAsiaTheme="minorHAnsi"/>
        </w:rPr>
        <w:t xml:space="preserve"> </w:t>
      </w:r>
    </w:p>
    <w:p w14:paraId="553834BF" w14:textId="77777777" w:rsidR="0006497D" w:rsidRDefault="0006497D" w:rsidP="00C06160">
      <w:pPr>
        <w:pStyle w:val="Body"/>
      </w:pPr>
      <w:r>
        <w:t>Similar to the ESFs, other whole community organizations can work together to</w:t>
      </w:r>
      <w:r>
        <w:rPr>
          <w:spacing w:val="1"/>
        </w:rPr>
        <w:t xml:space="preserve"> </w:t>
      </w:r>
      <w:r>
        <w:t>stabilize</w:t>
      </w:r>
      <w:r>
        <w:rPr>
          <w:spacing w:val="-4"/>
        </w:rPr>
        <w:t xml:space="preserve"> </w:t>
      </w:r>
      <w:r>
        <w:t>lifelines</w:t>
      </w:r>
      <w:r>
        <w:rPr>
          <w:spacing w:val="-6"/>
        </w:rPr>
        <w:t xml:space="preserve"> </w:t>
      </w:r>
      <w:r>
        <w:t>and</w:t>
      </w:r>
      <w:r>
        <w:rPr>
          <w:spacing w:val="-4"/>
        </w:rPr>
        <w:t xml:space="preserve"> </w:t>
      </w:r>
      <w:r>
        <w:t>meet</w:t>
      </w:r>
      <w:r>
        <w:rPr>
          <w:spacing w:val="-6"/>
        </w:rPr>
        <w:t xml:space="preserve"> </w:t>
      </w:r>
      <w:r>
        <w:t>disaster</w:t>
      </w:r>
      <w:r>
        <w:rPr>
          <w:spacing w:val="-4"/>
        </w:rPr>
        <w:t xml:space="preserve"> </w:t>
      </w:r>
      <w:r>
        <w:t>needs.</w:t>
      </w:r>
      <w:r>
        <w:rPr>
          <w:spacing w:val="-5"/>
        </w:rPr>
        <w:t xml:space="preserve">  </w:t>
      </w:r>
      <w:r w:rsidRPr="000A1AEB">
        <w:t>The community lifelines do not directly cover all important aspects of community life that can be affected by an incident, including impacts to natural, historical, and cultural resources. For example, financial and economic issues important to the life and safety of affected individuals may also arise indirectly from impacts to lifelines during an incident.</w:t>
      </w:r>
      <w:r>
        <w:t xml:space="preserve"> If disrupted, rapid stabilization of community lifelines is essential to restoring a sense of normalcy.</w:t>
      </w:r>
      <w:r>
        <w:rPr>
          <w:spacing w:val="1"/>
        </w:rPr>
        <w:t xml:space="preserve"> </w:t>
      </w:r>
      <w:r>
        <w:t>Recent disasters have illuminated two underlying features of community lifelines that highlight</w:t>
      </w:r>
      <w:r>
        <w:rPr>
          <w:spacing w:val="1"/>
        </w:rPr>
        <w:t xml:space="preserve"> </w:t>
      </w:r>
      <w:r>
        <w:t>opportunities</w:t>
      </w:r>
      <w:r>
        <w:rPr>
          <w:spacing w:val="-2"/>
        </w:rPr>
        <w:t xml:space="preserve"> </w:t>
      </w:r>
      <w:r>
        <w:t>to strengthen response</w:t>
      </w:r>
      <w:r>
        <w:rPr>
          <w:spacing w:val="1"/>
        </w:rPr>
        <w:t xml:space="preserve"> </w:t>
      </w:r>
      <w:r>
        <w:t>planning</w:t>
      </w:r>
      <w:r>
        <w:rPr>
          <w:spacing w:val="-3"/>
        </w:rPr>
        <w:t xml:space="preserve"> </w:t>
      </w:r>
      <w:r>
        <w:t>and operations.</w:t>
      </w:r>
    </w:p>
    <w:bookmarkEnd w:id="118"/>
    <w:p w14:paraId="684C6551" w14:textId="77777777" w:rsidR="0006497D" w:rsidRDefault="0006497D" w:rsidP="00C06160">
      <w:pPr>
        <w:pStyle w:val="Body"/>
      </w:pPr>
      <w:r>
        <w:t>Fi</w:t>
      </w:r>
      <w:r w:rsidRPr="00B83D8A">
        <w:t>rst</w:t>
      </w:r>
      <w:bookmarkStart w:id="119" w:name="_Hlk70434374"/>
      <w:r w:rsidRPr="00B83D8A">
        <w:t>, community lifelines are interdependent and vulnerable to cascading failures. For example, communications and electric power systems rely on each other to function; severe damage to one will disrupt the other. Most lifelines also rely on complex supply chains. Water and wastewater service depend on the resupply of a broad array of chemicals and—if power goes out—fuel for emergency generators. However, in a severe natural or human-caused incident, those supply chains themselves may be broken.</w:t>
      </w:r>
    </w:p>
    <w:bookmarkEnd w:id="119"/>
    <w:p w14:paraId="71062199" w14:textId="6496A42E" w:rsidR="0006497D" w:rsidRDefault="0006497D" w:rsidP="00C06160">
      <w:pPr>
        <w:pStyle w:val="Body"/>
        <w:rPr>
          <w:spacing w:val="-1"/>
        </w:rPr>
      </w:pPr>
      <w:r>
        <w:t>S</w:t>
      </w:r>
      <w:r w:rsidRPr="00B83D8A">
        <w:t xml:space="preserve">econd, community lifeline stabilization relies on businesses and infrastructure owners and operators who have the expertise and primary responsibility for managing their systems in emergencies. Accordingly, </w:t>
      </w:r>
      <w:r w:rsidR="00FD7C82" w:rsidRPr="00741334">
        <w:rPr>
          <w:b/>
          <w:color w:val="C00000"/>
        </w:rPr>
        <w:t>[INSERT NAME OF COUNTY]</w:t>
      </w:r>
      <w:r w:rsidRPr="00741334">
        <w:rPr>
          <w:color w:val="C00000"/>
        </w:rPr>
        <w:t xml:space="preserve"> </w:t>
      </w:r>
      <w:r>
        <w:t xml:space="preserve">is working with developing planning </w:t>
      </w:r>
      <w:r w:rsidRPr="00B83D8A">
        <w:t>coordination</w:t>
      </w:r>
      <w:r>
        <w:t xml:space="preserve"> </w:t>
      </w:r>
      <w:r w:rsidRPr="00B83D8A">
        <w:t xml:space="preserve">mechanisms needed to enable the private sector to play a larger, more </w:t>
      </w:r>
      <w:r w:rsidRPr="00B83D8A">
        <w:lastRenderedPageBreak/>
        <w:t>comprehensive role in preparedness and response activities</w:t>
      </w:r>
      <w:r>
        <w:t>. The community lifelines are composed of multiple components that encompass infrastructure, assets,</w:t>
      </w:r>
      <w:r>
        <w:rPr>
          <w:spacing w:val="1"/>
        </w:rPr>
        <w:t xml:space="preserve"> </w:t>
      </w:r>
      <w:r>
        <w:rPr>
          <w:spacing w:val="-1"/>
        </w:rPr>
        <w:t>and</w:t>
      </w:r>
      <w:r>
        <w:rPr>
          <w:spacing w:val="-15"/>
        </w:rPr>
        <w:t xml:space="preserve"> </w:t>
      </w:r>
      <w:r>
        <w:rPr>
          <w:spacing w:val="-1"/>
        </w:rPr>
        <w:t>services.</w:t>
      </w:r>
    </w:p>
    <w:p w14:paraId="1343DD9A" w14:textId="372E22F7" w:rsidR="0006497D" w:rsidRPr="00FA7E48" w:rsidRDefault="00316AE3" w:rsidP="00FA3070">
      <w:pPr>
        <w:pStyle w:val="Caption"/>
        <w:jc w:val="left"/>
        <w:rPr>
          <w:rFonts w:ascii="Arial Narrow" w:hAnsi="Arial Narrow"/>
          <w:sz w:val="28"/>
          <w:szCs w:val="28"/>
        </w:rPr>
      </w:pPr>
      <w:r w:rsidRPr="00FA7E48">
        <w:rPr>
          <w:rFonts w:ascii="Arial Narrow" w:hAnsi="Arial Narrow"/>
          <w:sz w:val="28"/>
          <w:szCs w:val="28"/>
        </w:rPr>
        <w:t xml:space="preserve">TABLE </w:t>
      </w:r>
      <w:r w:rsidR="00211B97" w:rsidRPr="00FA7E48">
        <w:rPr>
          <w:rFonts w:ascii="Arial Narrow" w:hAnsi="Arial Narrow"/>
          <w:sz w:val="28"/>
          <w:szCs w:val="28"/>
        </w:rPr>
        <w:t>1</w:t>
      </w:r>
      <w:r w:rsidR="00101183">
        <w:rPr>
          <w:rFonts w:ascii="Arial Narrow" w:hAnsi="Arial Narrow"/>
          <w:sz w:val="28"/>
          <w:szCs w:val="28"/>
        </w:rPr>
        <w:t>2</w:t>
      </w:r>
      <w:r w:rsidRPr="00FA7E48">
        <w:rPr>
          <w:rFonts w:ascii="Arial Narrow" w:hAnsi="Arial Narrow"/>
          <w:sz w:val="28"/>
          <w:szCs w:val="28"/>
        </w:rPr>
        <w:t>.</w:t>
      </w:r>
      <w:r w:rsidR="0006497D" w:rsidRPr="00FA7E48">
        <w:rPr>
          <w:rFonts w:ascii="Arial Narrow" w:hAnsi="Arial Narrow"/>
          <w:sz w:val="28"/>
          <w:szCs w:val="28"/>
        </w:rPr>
        <w:t xml:space="preserve"> COMMUNITY LIFELINE COMPONENTS AND SUB-COMPONENTS</w:t>
      </w:r>
    </w:p>
    <w:tbl>
      <w:tblPr>
        <w:tblStyle w:val="TableGrid"/>
        <w:tblW w:w="0" w:type="auto"/>
        <w:tblInd w:w="-95" w:type="dxa"/>
        <w:tblLook w:val="04A0" w:firstRow="1" w:lastRow="0" w:firstColumn="1" w:lastColumn="0" w:noHBand="0" w:noVBand="1"/>
      </w:tblPr>
      <w:tblGrid>
        <w:gridCol w:w="3060"/>
        <w:gridCol w:w="3690"/>
        <w:gridCol w:w="3415"/>
      </w:tblGrid>
      <w:tr w:rsidR="0006497D" w:rsidRPr="00192C34" w14:paraId="630F5CCD" w14:textId="77777777" w:rsidTr="00046D2A">
        <w:trPr>
          <w:trHeight w:val="557"/>
        </w:trPr>
        <w:tc>
          <w:tcPr>
            <w:tcW w:w="10165" w:type="dxa"/>
            <w:gridSpan w:val="3"/>
            <w:shd w:val="clear" w:color="auto" w:fill="C00000"/>
          </w:tcPr>
          <w:p w14:paraId="2D990987" w14:textId="77777777" w:rsidR="0006497D" w:rsidRPr="00192C34" w:rsidRDefault="0006497D" w:rsidP="00046D2A">
            <w:pPr>
              <w:pStyle w:val="Heading2"/>
              <w:jc w:val="center"/>
              <w:outlineLvl w:val="1"/>
            </w:pPr>
            <w:bookmarkStart w:id="120" w:name="_Toc70105349"/>
            <w:bookmarkStart w:id="121" w:name="_Toc70168409"/>
            <w:bookmarkStart w:id="122" w:name="_Toc72312537"/>
            <w:bookmarkStart w:id="123" w:name="_Toc72508412"/>
            <w:bookmarkStart w:id="124" w:name="_Toc76134392"/>
            <w:bookmarkStart w:id="125" w:name="_Toc95394250"/>
            <w:r>
              <w:rPr>
                <w:color w:val="FFFFFF" w:themeColor="background1"/>
              </w:rPr>
              <w:t>A</w:t>
            </w:r>
            <w:r w:rsidRPr="00192C34">
              <w:rPr>
                <w:color w:val="FFFFFF" w:themeColor="background1"/>
              </w:rPr>
              <w:t>ll</w:t>
            </w:r>
            <w:r w:rsidRPr="00192C34">
              <w:rPr>
                <w:color w:val="FFFFFF" w:themeColor="background1"/>
                <w:spacing w:val="-1"/>
              </w:rPr>
              <w:t xml:space="preserve"> </w:t>
            </w:r>
            <w:r>
              <w:rPr>
                <w:color w:val="FFFFFF" w:themeColor="background1"/>
                <w:spacing w:val="-1"/>
              </w:rPr>
              <w:t xml:space="preserve">community </w:t>
            </w:r>
            <w:r w:rsidRPr="00192C34">
              <w:rPr>
                <w:color w:val="FFFFFF" w:themeColor="background1"/>
              </w:rPr>
              <w:t>Lifeline</w:t>
            </w:r>
            <w:r w:rsidRPr="00192C34">
              <w:rPr>
                <w:color w:val="FFFFFF" w:themeColor="background1"/>
                <w:spacing w:val="5"/>
              </w:rPr>
              <w:t xml:space="preserve"> </w:t>
            </w:r>
            <w:r w:rsidRPr="00192C34">
              <w:rPr>
                <w:color w:val="FFFFFF" w:themeColor="background1"/>
              </w:rPr>
              <w:t>Components</w:t>
            </w:r>
            <w:r>
              <w:rPr>
                <w:color w:val="FFFFFF" w:themeColor="background1"/>
              </w:rPr>
              <w:t xml:space="preserve"> AND SUB-COMPONENTS</w:t>
            </w:r>
            <w:bookmarkEnd w:id="120"/>
            <w:bookmarkEnd w:id="121"/>
            <w:bookmarkEnd w:id="122"/>
            <w:bookmarkEnd w:id="123"/>
            <w:bookmarkEnd w:id="124"/>
            <w:bookmarkEnd w:id="125"/>
          </w:p>
        </w:tc>
      </w:tr>
      <w:tr w:rsidR="0006497D" w14:paraId="38961B0E" w14:textId="77777777" w:rsidTr="00046D2A">
        <w:trPr>
          <w:trHeight w:val="719"/>
        </w:trPr>
        <w:tc>
          <w:tcPr>
            <w:tcW w:w="10165" w:type="dxa"/>
            <w:gridSpan w:val="3"/>
            <w:vAlign w:val="center"/>
          </w:tcPr>
          <w:p w14:paraId="5F681FBA" w14:textId="77777777" w:rsidR="0006497D" w:rsidRDefault="0006497D" w:rsidP="00046D2A">
            <w:pPr>
              <w:jc w:val="center"/>
              <w:rPr>
                <w:rFonts w:eastAsiaTheme="minorHAnsi"/>
              </w:rPr>
            </w:pPr>
            <w:r w:rsidRPr="00192C34">
              <w:rPr>
                <w:rFonts w:eastAsiaTheme="minorHAnsi"/>
              </w:rPr>
              <w:t>Multiple components establish the parameters of and key assessment elements for each of the lifelines; component-level analysis is required to determine if each lifeline is stable</w:t>
            </w:r>
          </w:p>
        </w:tc>
      </w:tr>
      <w:tr w:rsidR="0006497D" w:rsidRPr="00E76744" w14:paraId="5BF37514" w14:textId="77777777" w:rsidTr="00046D2A">
        <w:trPr>
          <w:trHeight w:val="602"/>
        </w:trPr>
        <w:tc>
          <w:tcPr>
            <w:tcW w:w="3060" w:type="dxa"/>
            <w:shd w:val="clear" w:color="auto" w:fill="002060"/>
            <w:vAlign w:val="center"/>
          </w:tcPr>
          <w:p w14:paraId="7198C4EB" w14:textId="77777777" w:rsidR="0006497D" w:rsidRPr="00192C34" w:rsidRDefault="0006497D" w:rsidP="00046D2A">
            <w:pPr>
              <w:widowControl w:val="0"/>
              <w:tabs>
                <w:tab w:val="left" w:pos="1271"/>
              </w:tabs>
              <w:autoSpaceDE w:val="0"/>
              <w:autoSpaceDN w:val="0"/>
              <w:spacing w:before="120" w:line="276" w:lineRule="auto"/>
              <w:jc w:val="center"/>
              <w:rPr>
                <w:rFonts w:ascii="Arial Narrow" w:hAnsi="Arial Narrow" w:cs="Arial"/>
                <w:b/>
                <w:color w:val="FFFFFF" w:themeColor="background1"/>
                <w:sz w:val="22"/>
                <w:szCs w:val="22"/>
              </w:rPr>
            </w:pPr>
            <w:r w:rsidRPr="00192C34">
              <w:rPr>
                <w:rFonts w:ascii="Arial Narrow" w:hAnsi="Arial Narrow" w:cs="Arial"/>
                <w:b/>
                <w:color w:val="FFFFFF" w:themeColor="background1"/>
              </w:rPr>
              <w:t>SAFETY</w:t>
            </w:r>
            <w:r w:rsidRPr="00192C34">
              <w:rPr>
                <w:rFonts w:ascii="Arial Narrow" w:hAnsi="Arial Narrow" w:cs="Arial"/>
                <w:b/>
                <w:color w:val="FFFFFF" w:themeColor="background1"/>
                <w:spacing w:val="-2"/>
              </w:rPr>
              <w:t xml:space="preserve"> </w:t>
            </w:r>
            <w:r w:rsidRPr="00192C34">
              <w:rPr>
                <w:rFonts w:ascii="Arial Narrow" w:hAnsi="Arial Narrow" w:cs="Arial"/>
                <w:b/>
                <w:color w:val="FFFFFF" w:themeColor="background1"/>
              </w:rPr>
              <w:t>AND</w:t>
            </w:r>
            <w:r w:rsidRPr="00192C34">
              <w:rPr>
                <w:rFonts w:ascii="Arial Narrow" w:hAnsi="Arial Narrow" w:cs="Arial"/>
                <w:b/>
                <w:color w:val="FFFFFF" w:themeColor="background1"/>
                <w:spacing w:val="-1"/>
              </w:rPr>
              <w:t xml:space="preserve"> </w:t>
            </w:r>
            <w:r w:rsidRPr="00192C34">
              <w:rPr>
                <w:rFonts w:ascii="Arial Narrow" w:hAnsi="Arial Narrow" w:cs="Arial"/>
                <w:b/>
                <w:color w:val="FFFFFF" w:themeColor="background1"/>
              </w:rPr>
              <w:t>SECURITY</w:t>
            </w:r>
          </w:p>
        </w:tc>
        <w:tc>
          <w:tcPr>
            <w:tcW w:w="3690" w:type="dxa"/>
            <w:shd w:val="clear" w:color="auto" w:fill="002060"/>
            <w:vAlign w:val="center"/>
          </w:tcPr>
          <w:p w14:paraId="0CC76D9A" w14:textId="77777777" w:rsidR="0006497D" w:rsidRPr="00E76744" w:rsidRDefault="0006497D" w:rsidP="00046D2A">
            <w:pPr>
              <w:widowControl w:val="0"/>
              <w:tabs>
                <w:tab w:val="left" w:pos="1263"/>
              </w:tabs>
              <w:autoSpaceDE w:val="0"/>
              <w:autoSpaceDN w:val="0"/>
              <w:spacing w:before="120" w:line="276" w:lineRule="auto"/>
              <w:jc w:val="center"/>
              <w:rPr>
                <w:rFonts w:ascii="Arial Narrow" w:hAnsi="Arial Narrow"/>
                <w:b/>
                <w:color w:val="FFFFFF" w:themeColor="background1"/>
                <w:sz w:val="28"/>
                <w:szCs w:val="28"/>
              </w:rPr>
            </w:pPr>
            <w:r w:rsidRPr="00E76744">
              <w:rPr>
                <w:rFonts w:ascii="Arial Narrow" w:hAnsi="Arial Narrow"/>
                <w:b/>
                <w:color w:val="FFFFFF" w:themeColor="background1"/>
              </w:rPr>
              <w:t>FOOD,</w:t>
            </w:r>
            <w:r w:rsidRPr="00E76744">
              <w:rPr>
                <w:rFonts w:ascii="Arial Narrow" w:hAnsi="Arial Narrow"/>
                <w:b/>
                <w:color w:val="FFFFFF" w:themeColor="background1"/>
                <w:spacing w:val="-8"/>
              </w:rPr>
              <w:t xml:space="preserve"> </w:t>
            </w:r>
            <w:r w:rsidRPr="00E76744">
              <w:rPr>
                <w:rFonts w:ascii="Arial Narrow" w:hAnsi="Arial Narrow"/>
                <w:b/>
                <w:color w:val="FFFFFF" w:themeColor="background1"/>
              </w:rPr>
              <w:t>WATER,</w:t>
            </w:r>
            <w:r w:rsidRPr="00E76744">
              <w:rPr>
                <w:rFonts w:ascii="Arial Narrow" w:hAnsi="Arial Narrow"/>
                <w:b/>
                <w:color w:val="FFFFFF" w:themeColor="background1"/>
                <w:spacing w:val="-3"/>
              </w:rPr>
              <w:t xml:space="preserve"> </w:t>
            </w:r>
            <w:r w:rsidRPr="00E76744">
              <w:rPr>
                <w:rFonts w:ascii="Arial Narrow" w:hAnsi="Arial Narrow"/>
                <w:b/>
                <w:color w:val="FFFFFF" w:themeColor="background1"/>
              </w:rPr>
              <w:t>SHELTERING</w:t>
            </w:r>
          </w:p>
        </w:tc>
        <w:tc>
          <w:tcPr>
            <w:tcW w:w="3415" w:type="dxa"/>
            <w:shd w:val="clear" w:color="auto" w:fill="002060"/>
            <w:vAlign w:val="center"/>
          </w:tcPr>
          <w:p w14:paraId="59C454BB" w14:textId="77777777" w:rsidR="0006497D" w:rsidRPr="00E76744" w:rsidRDefault="0006497D" w:rsidP="00046D2A">
            <w:pPr>
              <w:widowControl w:val="0"/>
              <w:tabs>
                <w:tab w:val="left" w:pos="1320"/>
              </w:tabs>
              <w:autoSpaceDE w:val="0"/>
              <w:autoSpaceDN w:val="0"/>
              <w:spacing w:before="120" w:line="276" w:lineRule="auto"/>
              <w:jc w:val="center"/>
              <w:rPr>
                <w:rFonts w:ascii="Arial Narrow" w:hAnsi="Arial Narrow"/>
                <w:b/>
                <w:color w:val="FFFFFF" w:themeColor="background1"/>
              </w:rPr>
            </w:pPr>
            <w:r w:rsidRPr="00E76744">
              <w:rPr>
                <w:rFonts w:ascii="Arial Narrow" w:hAnsi="Arial Narrow"/>
                <w:b/>
                <w:color w:val="FFFFFF" w:themeColor="background1"/>
              </w:rPr>
              <w:t>HEALTH AND</w:t>
            </w:r>
            <w:r w:rsidRPr="00E76744">
              <w:rPr>
                <w:rFonts w:ascii="Arial Narrow" w:hAnsi="Arial Narrow"/>
                <w:b/>
                <w:color w:val="FFFFFF" w:themeColor="background1"/>
                <w:spacing w:val="1"/>
              </w:rPr>
              <w:t xml:space="preserve"> </w:t>
            </w:r>
            <w:r w:rsidRPr="00E76744">
              <w:rPr>
                <w:rFonts w:ascii="Arial Narrow" w:hAnsi="Arial Narrow"/>
                <w:b/>
                <w:color w:val="FFFFFF" w:themeColor="background1"/>
              </w:rPr>
              <w:t>MEDICAL</w:t>
            </w:r>
          </w:p>
        </w:tc>
      </w:tr>
      <w:tr w:rsidR="0006497D" w:rsidRPr="00611B7C" w14:paraId="39D9321A" w14:textId="77777777" w:rsidTr="00046D2A">
        <w:trPr>
          <w:trHeight w:val="3833"/>
        </w:trPr>
        <w:tc>
          <w:tcPr>
            <w:tcW w:w="3060" w:type="dxa"/>
          </w:tcPr>
          <w:p w14:paraId="25DF76BB" w14:textId="77777777" w:rsidR="0006497D" w:rsidRPr="00E76744" w:rsidRDefault="0006497D" w:rsidP="004233DD">
            <w:pPr>
              <w:pStyle w:val="ListParagraph"/>
              <w:widowControl w:val="0"/>
              <w:numPr>
                <w:ilvl w:val="1"/>
                <w:numId w:val="17"/>
              </w:numPr>
              <w:autoSpaceDE w:val="0"/>
              <w:autoSpaceDN w:val="0"/>
              <w:spacing w:before="37" w:after="0" w:line="276" w:lineRule="auto"/>
              <w:ind w:left="251" w:hanging="251"/>
              <w:contextualSpacing w:val="0"/>
              <w:rPr>
                <w:rFonts w:cs="Arial"/>
              </w:rPr>
            </w:pPr>
            <w:r w:rsidRPr="00E76744">
              <w:rPr>
                <w:rFonts w:cs="Arial"/>
                <w:color w:val="040505"/>
              </w:rPr>
              <w:t>Hazard</w:t>
            </w:r>
            <w:r w:rsidRPr="00E76744">
              <w:rPr>
                <w:rFonts w:cs="Arial"/>
                <w:color w:val="040505"/>
                <w:spacing w:val="-5"/>
              </w:rPr>
              <w:t xml:space="preserve"> </w:t>
            </w:r>
            <w:r w:rsidRPr="00E76744">
              <w:rPr>
                <w:rFonts w:cs="Arial"/>
                <w:color w:val="040505"/>
              </w:rPr>
              <w:t>Mitigation</w:t>
            </w:r>
          </w:p>
          <w:p w14:paraId="08DA9E15" w14:textId="77777777" w:rsidR="0006497D" w:rsidRPr="00E76744" w:rsidRDefault="0006497D" w:rsidP="004233DD">
            <w:pPr>
              <w:pStyle w:val="ListParagraph"/>
              <w:widowControl w:val="0"/>
              <w:numPr>
                <w:ilvl w:val="1"/>
                <w:numId w:val="17"/>
              </w:numPr>
              <w:autoSpaceDE w:val="0"/>
              <w:autoSpaceDN w:val="0"/>
              <w:spacing w:before="36" w:after="0" w:line="276" w:lineRule="auto"/>
              <w:ind w:left="251" w:hanging="251"/>
              <w:contextualSpacing w:val="0"/>
              <w:rPr>
                <w:rFonts w:cs="Arial"/>
              </w:rPr>
            </w:pPr>
            <w:r w:rsidRPr="00E76744">
              <w:rPr>
                <w:rFonts w:cs="Arial"/>
                <w:color w:val="040505"/>
              </w:rPr>
              <w:t>Law</w:t>
            </w:r>
            <w:r w:rsidRPr="00E76744">
              <w:rPr>
                <w:rFonts w:cs="Arial"/>
                <w:color w:val="040505"/>
                <w:spacing w:val="-3"/>
              </w:rPr>
              <w:t xml:space="preserve"> </w:t>
            </w:r>
            <w:r>
              <w:rPr>
                <w:rFonts w:cs="Arial"/>
                <w:color w:val="040505"/>
                <w:spacing w:val="-3"/>
              </w:rPr>
              <w:t>E</w:t>
            </w:r>
            <w:r w:rsidRPr="00E76744">
              <w:rPr>
                <w:rFonts w:cs="Arial"/>
                <w:color w:val="040505"/>
              </w:rPr>
              <w:t>nforcement</w:t>
            </w:r>
            <w:r>
              <w:rPr>
                <w:rFonts w:cs="Arial"/>
                <w:color w:val="040505"/>
              </w:rPr>
              <w:t xml:space="preserve"> </w:t>
            </w:r>
            <w:r w:rsidRPr="00E76744">
              <w:rPr>
                <w:rFonts w:cs="Arial"/>
                <w:color w:val="040505"/>
              </w:rPr>
              <w:t>/</w:t>
            </w:r>
            <w:r>
              <w:rPr>
                <w:rFonts w:cs="Arial"/>
                <w:color w:val="040505"/>
              </w:rPr>
              <w:t xml:space="preserve"> </w:t>
            </w:r>
            <w:r w:rsidRPr="00E76744">
              <w:rPr>
                <w:rFonts w:cs="Arial"/>
                <w:color w:val="040505"/>
              </w:rPr>
              <w:t>Security</w:t>
            </w:r>
          </w:p>
          <w:p w14:paraId="45EF3D4E" w14:textId="77777777" w:rsidR="0006497D" w:rsidRPr="00E76744" w:rsidRDefault="0006497D" w:rsidP="004233DD">
            <w:pPr>
              <w:pStyle w:val="ListParagraph"/>
              <w:widowControl w:val="0"/>
              <w:numPr>
                <w:ilvl w:val="1"/>
                <w:numId w:val="17"/>
              </w:numPr>
              <w:autoSpaceDE w:val="0"/>
              <w:autoSpaceDN w:val="0"/>
              <w:spacing w:before="36" w:after="0" w:line="276" w:lineRule="auto"/>
              <w:ind w:left="251" w:hanging="251"/>
              <w:contextualSpacing w:val="0"/>
              <w:rPr>
                <w:rFonts w:cs="Arial"/>
              </w:rPr>
            </w:pPr>
            <w:r w:rsidRPr="00E76744">
              <w:rPr>
                <w:rFonts w:cs="Arial"/>
                <w:color w:val="040505"/>
              </w:rPr>
              <w:t>Responder</w:t>
            </w:r>
            <w:r w:rsidRPr="00E76744">
              <w:rPr>
                <w:rFonts w:cs="Arial"/>
                <w:color w:val="040505"/>
                <w:spacing w:val="-3"/>
              </w:rPr>
              <w:t xml:space="preserve"> </w:t>
            </w:r>
            <w:r w:rsidRPr="00E76744">
              <w:rPr>
                <w:rFonts w:cs="Arial"/>
                <w:color w:val="040505"/>
              </w:rPr>
              <w:t>Safety</w:t>
            </w:r>
          </w:p>
          <w:p w14:paraId="060FC397" w14:textId="77777777" w:rsidR="0006497D" w:rsidRPr="00E76744" w:rsidRDefault="0006497D" w:rsidP="004233DD">
            <w:pPr>
              <w:pStyle w:val="ListParagraph"/>
              <w:widowControl w:val="0"/>
              <w:numPr>
                <w:ilvl w:val="1"/>
                <w:numId w:val="17"/>
              </w:numPr>
              <w:autoSpaceDE w:val="0"/>
              <w:autoSpaceDN w:val="0"/>
              <w:spacing w:before="36" w:after="0" w:line="276" w:lineRule="auto"/>
              <w:ind w:left="251" w:hanging="251"/>
              <w:contextualSpacing w:val="0"/>
              <w:rPr>
                <w:rFonts w:cs="Arial"/>
              </w:rPr>
            </w:pPr>
            <w:r w:rsidRPr="00E76744">
              <w:rPr>
                <w:rFonts w:cs="Arial"/>
                <w:color w:val="040505"/>
              </w:rPr>
              <w:t>Search</w:t>
            </w:r>
            <w:r w:rsidRPr="00E76744">
              <w:rPr>
                <w:rFonts w:cs="Arial"/>
                <w:color w:val="040505"/>
                <w:spacing w:val="-6"/>
              </w:rPr>
              <w:t xml:space="preserve"> </w:t>
            </w:r>
            <w:r w:rsidRPr="00E76744">
              <w:rPr>
                <w:rFonts w:cs="Arial"/>
                <w:color w:val="040505"/>
              </w:rPr>
              <w:t>and</w:t>
            </w:r>
            <w:r w:rsidRPr="00E76744">
              <w:rPr>
                <w:rFonts w:cs="Arial"/>
                <w:color w:val="040505"/>
                <w:spacing w:val="1"/>
              </w:rPr>
              <w:t xml:space="preserve"> </w:t>
            </w:r>
            <w:r w:rsidRPr="00E76744">
              <w:rPr>
                <w:rFonts w:cs="Arial"/>
                <w:color w:val="040505"/>
              </w:rPr>
              <w:t>Rescue</w:t>
            </w:r>
          </w:p>
          <w:p w14:paraId="25CF1AB3" w14:textId="77777777" w:rsidR="0006497D" w:rsidRPr="00E76744" w:rsidRDefault="0006497D" w:rsidP="004233DD">
            <w:pPr>
              <w:pStyle w:val="ListParagraph"/>
              <w:widowControl w:val="0"/>
              <w:numPr>
                <w:ilvl w:val="1"/>
                <w:numId w:val="17"/>
              </w:numPr>
              <w:autoSpaceDE w:val="0"/>
              <w:autoSpaceDN w:val="0"/>
              <w:spacing w:before="35" w:after="0" w:line="276" w:lineRule="auto"/>
              <w:ind w:left="251" w:hanging="251"/>
              <w:contextualSpacing w:val="0"/>
              <w:rPr>
                <w:rFonts w:cs="Arial"/>
              </w:rPr>
            </w:pPr>
            <w:r w:rsidRPr="00E76744">
              <w:rPr>
                <w:rFonts w:cs="Arial"/>
                <w:color w:val="040505"/>
              </w:rPr>
              <w:t>Fire</w:t>
            </w:r>
            <w:r w:rsidRPr="00E76744">
              <w:rPr>
                <w:rFonts w:cs="Arial"/>
                <w:color w:val="040505"/>
                <w:spacing w:val="2"/>
              </w:rPr>
              <w:t xml:space="preserve"> </w:t>
            </w:r>
            <w:r w:rsidRPr="00E76744">
              <w:rPr>
                <w:rFonts w:cs="Arial"/>
                <w:color w:val="040505"/>
              </w:rPr>
              <w:t>Services</w:t>
            </w:r>
          </w:p>
          <w:p w14:paraId="15400A44" w14:textId="77777777" w:rsidR="0006497D" w:rsidRPr="005B0C35" w:rsidRDefault="0006497D" w:rsidP="004233DD">
            <w:pPr>
              <w:pStyle w:val="ListParagraph"/>
              <w:widowControl w:val="0"/>
              <w:numPr>
                <w:ilvl w:val="1"/>
                <w:numId w:val="17"/>
              </w:numPr>
              <w:autoSpaceDE w:val="0"/>
              <w:autoSpaceDN w:val="0"/>
              <w:spacing w:before="36" w:after="0" w:line="276" w:lineRule="auto"/>
              <w:ind w:left="251" w:hanging="251"/>
              <w:contextualSpacing w:val="0"/>
              <w:rPr>
                <w:rFonts w:cs="Arial"/>
              </w:rPr>
            </w:pPr>
            <w:r w:rsidRPr="000F0AC6">
              <w:rPr>
                <w:rFonts w:eastAsiaTheme="minorEastAsia"/>
                <w:noProof/>
              </w:rPr>
              <w:drawing>
                <wp:anchor distT="0" distB="0" distL="114300" distR="114300" simplePos="0" relativeHeight="251658243" behindDoc="0" locked="0" layoutInCell="1" allowOverlap="1" wp14:anchorId="608C64BC" wp14:editId="05015A84">
                  <wp:simplePos x="0" y="0"/>
                  <wp:positionH relativeFrom="column">
                    <wp:posOffset>477520</wp:posOffset>
                  </wp:positionH>
                  <wp:positionV relativeFrom="paragraph">
                    <wp:posOffset>241300</wp:posOffset>
                  </wp:positionV>
                  <wp:extent cx="731520" cy="735846"/>
                  <wp:effectExtent l="0" t="0" r="0" b="7620"/>
                  <wp:wrapNone/>
                  <wp:docPr id="482" name="Picture 482" descr="P3844L59C6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descr="P3844L59C6T19#y1"/>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31520" cy="735846"/>
                          </a:xfrm>
                          <a:prstGeom prst="rect">
                            <a:avLst/>
                          </a:prstGeom>
                          <a:noFill/>
                        </pic:spPr>
                      </pic:pic>
                    </a:graphicData>
                  </a:graphic>
                  <wp14:sizeRelH relativeFrom="margin">
                    <wp14:pctWidth>0</wp14:pctWidth>
                  </wp14:sizeRelH>
                  <wp14:sizeRelV relativeFrom="margin">
                    <wp14:pctHeight>0</wp14:pctHeight>
                  </wp14:sizeRelV>
                </wp:anchor>
              </w:drawing>
            </w:r>
            <w:r w:rsidRPr="00E76744">
              <w:rPr>
                <w:rFonts w:cs="Arial"/>
                <w:color w:val="040505"/>
              </w:rPr>
              <w:t>Government</w:t>
            </w:r>
            <w:r w:rsidRPr="00E76744">
              <w:rPr>
                <w:rFonts w:cs="Arial"/>
                <w:color w:val="040505"/>
                <w:spacing w:val="-3"/>
              </w:rPr>
              <w:t xml:space="preserve"> </w:t>
            </w:r>
            <w:r w:rsidRPr="00E76744">
              <w:rPr>
                <w:rFonts w:cs="Arial"/>
                <w:color w:val="040505"/>
              </w:rPr>
              <w:t>Service</w:t>
            </w:r>
          </w:p>
          <w:p w14:paraId="54D67FE2" w14:textId="77777777" w:rsidR="0006497D" w:rsidRPr="005B0C35" w:rsidRDefault="0006497D" w:rsidP="00046D2A">
            <w:pPr>
              <w:pStyle w:val="ListParagraph"/>
              <w:widowControl w:val="0"/>
              <w:autoSpaceDE w:val="0"/>
              <w:autoSpaceDN w:val="0"/>
              <w:spacing w:before="36" w:line="276" w:lineRule="auto"/>
              <w:ind w:left="251"/>
              <w:contextualSpacing w:val="0"/>
              <w:rPr>
                <w:rFonts w:cs="Arial"/>
              </w:rPr>
            </w:pPr>
          </w:p>
          <w:p w14:paraId="43F4EF3F" w14:textId="77777777" w:rsidR="0006497D" w:rsidRDefault="0006497D" w:rsidP="00046D2A">
            <w:pPr>
              <w:widowControl w:val="0"/>
              <w:autoSpaceDE w:val="0"/>
              <w:autoSpaceDN w:val="0"/>
              <w:spacing w:before="36" w:line="276" w:lineRule="auto"/>
              <w:rPr>
                <w:rFonts w:cs="Arial"/>
              </w:rPr>
            </w:pPr>
          </w:p>
          <w:p w14:paraId="268B1E2D" w14:textId="77777777" w:rsidR="0006497D" w:rsidRPr="005B0C35" w:rsidRDefault="0006497D" w:rsidP="00046D2A">
            <w:pPr>
              <w:widowControl w:val="0"/>
              <w:autoSpaceDE w:val="0"/>
              <w:autoSpaceDN w:val="0"/>
              <w:spacing w:before="36" w:line="276" w:lineRule="auto"/>
              <w:rPr>
                <w:rFonts w:cs="Arial"/>
              </w:rPr>
            </w:pPr>
          </w:p>
        </w:tc>
        <w:tc>
          <w:tcPr>
            <w:tcW w:w="3690" w:type="dxa"/>
          </w:tcPr>
          <w:p w14:paraId="42117977" w14:textId="77777777" w:rsidR="0006497D" w:rsidRPr="00E76744" w:rsidRDefault="0006497D" w:rsidP="004233DD">
            <w:pPr>
              <w:pStyle w:val="ListParagraph"/>
              <w:widowControl w:val="0"/>
              <w:numPr>
                <w:ilvl w:val="1"/>
                <w:numId w:val="17"/>
              </w:numPr>
              <w:autoSpaceDE w:val="0"/>
              <w:autoSpaceDN w:val="0"/>
              <w:spacing w:before="34" w:after="0" w:line="276" w:lineRule="auto"/>
              <w:ind w:left="252" w:hanging="180"/>
              <w:contextualSpacing w:val="0"/>
              <w:rPr>
                <w:rFonts w:cs="Arial"/>
              </w:rPr>
            </w:pPr>
            <w:r w:rsidRPr="00E76744">
              <w:rPr>
                <w:rFonts w:cs="Arial"/>
                <w:color w:val="040505"/>
              </w:rPr>
              <w:t>Evacuations</w:t>
            </w:r>
          </w:p>
          <w:p w14:paraId="336DB142" w14:textId="77777777" w:rsidR="0006497D" w:rsidRPr="00E76744" w:rsidRDefault="0006497D" w:rsidP="004233DD">
            <w:pPr>
              <w:pStyle w:val="ListParagraph"/>
              <w:widowControl w:val="0"/>
              <w:numPr>
                <w:ilvl w:val="1"/>
                <w:numId w:val="17"/>
              </w:numPr>
              <w:autoSpaceDE w:val="0"/>
              <w:autoSpaceDN w:val="0"/>
              <w:spacing w:before="36" w:after="0" w:line="276" w:lineRule="auto"/>
              <w:ind w:left="252" w:hanging="180"/>
              <w:contextualSpacing w:val="0"/>
              <w:rPr>
                <w:rFonts w:cs="Arial"/>
              </w:rPr>
            </w:pPr>
            <w:r w:rsidRPr="00E76744">
              <w:rPr>
                <w:rFonts w:cs="Arial"/>
                <w:color w:val="040505"/>
              </w:rPr>
              <w:t>Food</w:t>
            </w:r>
            <w:r>
              <w:rPr>
                <w:rFonts w:cs="Arial"/>
                <w:color w:val="040505"/>
              </w:rPr>
              <w:t xml:space="preserve"> </w:t>
            </w:r>
            <w:r w:rsidRPr="00E76744">
              <w:rPr>
                <w:rFonts w:cs="Arial"/>
                <w:color w:val="040505"/>
              </w:rPr>
              <w:t>/</w:t>
            </w:r>
            <w:r>
              <w:rPr>
                <w:rFonts w:cs="Arial"/>
                <w:color w:val="040505"/>
              </w:rPr>
              <w:t xml:space="preserve"> </w:t>
            </w:r>
            <w:r w:rsidRPr="00E76744">
              <w:rPr>
                <w:rFonts w:cs="Arial"/>
                <w:color w:val="040505"/>
              </w:rPr>
              <w:t>Potable</w:t>
            </w:r>
            <w:r w:rsidRPr="00E76744">
              <w:rPr>
                <w:rFonts w:cs="Arial"/>
                <w:color w:val="040505"/>
                <w:spacing w:val="-8"/>
              </w:rPr>
              <w:t xml:space="preserve"> </w:t>
            </w:r>
            <w:r w:rsidRPr="00E76744">
              <w:rPr>
                <w:rFonts w:cs="Arial"/>
                <w:color w:val="040505"/>
              </w:rPr>
              <w:t>Water</w:t>
            </w:r>
          </w:p>
          <w:p w14:paraId="12360174" w14:textId="77777777" w:rsidR="0006497D" w:rsidRPr="00E76744" w:rsidRDefault="0006497D" w:rsidP="004233DD">
            <w:pPr>
              <w:pStyle w:val="ListParagraph"/>
              <w:widowControl w:val="0"/>
              <w:numPr>
                <w:ilvl w:val="1"/>
                <w:numId w:val="17"/>
              </w:numPr>
              <w:autoSpaceDE w:val="0"/>
              <w:autoSpaceDN w:val="0"/>
              <w:spacing w:before="36" w:after="0" w:line="276" w:lineRule="auto"/>
              <w:ind w:left="252" w:hanging="180"/>
              <w:contextualSpacing w:val="0"/>
              <w:rPr>
                <w:rFonts w:cs="Arial"/>
              </w:rPr>
            </w:pPr>
            <w:r w:rsidRPr="00E76744">
              <w:rPr>
                <w:rFonts w:cs="Arial"/>
                <w:color w:val="040505"/>
              </w:rPr>
              <w:t>Shelter</w:t>
            </w:r>
          </w:p>
          <w:p w14:paraId="3CE275C4" w14:textId="77777777" w:rsidR="0006497D" w:rsidRPr="00E76744" w:rsidRDefault="0006497D" w:rsidP="004233DD">
            <w:pPr>
              <w:pStyle w:val="ListParagraph"/>
              <w:widowControl w:val="0"/>
              <w:numPr>
                <w:ilvl w:val="1"/>
                <w:numId w:val="17"/>
              </w:numPr>
              <w:autoSpaceDE w:val="0"/>
              <w:autoSpaceDN w:val="0"/>
              <w:spacing w:before="37" w:after="0" w:line="276" w:lineRule="auto"/>
              <w:ind w:left="252" w:hanging="180"/>
              <w:contextualSpacing w:val="0"/>
              <w:rPr>
                <w:rFonts w:cs="Arial"/>
              </w:rPr>
            </w:pPr>
            <w:r w:rsidRPr="00E76744">
              <w:rPr>
                <w:rFonts w:cs="Arial"/>
                <w:color w:val="040505"/>
              </w:rPr>
              <w:t>Durable</w:t>
            </w:r>
            <w:r w:rsidRPr="00E76744">
              <w:rPr>
                <w:rFonts w:cs="Arial"/>
                <w:color w:val="040505"/>
                <w:spacing w:val="-3"/>
              </w:rPr>
              <w:t xml:space="preserve"> </w:t>
            </w:r>
            <w:r w:rsidRPr="00E76744">
              <w:rPr>
                <w:rFonts w:cs="Arial"/>
                <w:color w:val="040505"/>
              </w:rPr>
              <w:t>Goods</w:t>
            </w:r>
          </w:p>
          <w:p w14:paraId="56CCA3A3" w14:textId="77777777" w:rsidR="0006497D" w:rsidRPr="00E76744" w:rsidRDefault="0006497D" w:rsidP="004233DD">
            <w:pPr>
              <w:pStyle w:val="ListParagraph"/>
              <w:widowControl w:val="0"/>
              <w:numPr>
                <w:ilvl w:val="2"/>
                <w:numId w:val="17"/>
              </w:numPr>
              <w:autoSpaceDE w:val="0"/>
              <w:autoSpaceDN w:val="0"/>
              <w:spacing w:before="2" w:after="0" w:line="276" w:lineRule="auto"/>
              <w:ind w:left="252" w:hanging="180"/>
              <w:contextualSpacing w:val="0"/>
              <w:rPr>
                <w:rFonts w:cs="Arial"/>
              </w:rPr>
            </w:pPr>
            <w:r w:rsidRPr="00E76744">
              <w:rPr>
                <w:rFonts w:cs="Arial"/>
                <w:color w:val="040505"/>
              </w:rPr>
              <w:t>Water</w:t>
            </w:r>
            <w:r w:rsidRPr="00E76744">
              <w:rPr>
                <w:rFonts w:cs="Arial"/>
                <w:color w:val="040505"/>
                <w:spacing w:val="-4"/>
              </w:rPr>
              <w:t xml:space="preserve"> </w:t>
            </w:r>
            <w:r w:rsidRPr="00E76744">
              <w:rPr>
                <w:rFonts w:cs="Arial"/>
                <w:color w:val="040505"/>
              </w:rPr>
              <w:t>Infrastructure</w:t>
            </w:r>
          </w:p>
          <w:p w14:paraId="03AE9057" w14:textId="77777777" w:rsidR="0006497D" w:rsidRPr="00E76744" w:rsidRDefault="0006497D" w:rsidP="004233DD">
            <w:pPr>
              <w:pStyle w:val="ListParagraph"/>
              <w:widowControl w:val="0"/>
              <w:numPr>
                <w:ilvl w:val="2"/>
                <w:numId w:val="17"/>
              </w:numPr>
              <w:autoSpaceDE w:val="0"/>
              <w:autoSpaceDN w:val="0"/>
              <w:spacing w:before="34" w:after="0" w:line="276" w:lineRule="auto"/>
              <w:ind w:left="252" w:hanging="180"/>
              <w:contextualSpacing w:val="0"/>
              <w:rPr>
                <w:rFonts w:cs="Arial"/>
              </w:rPr>
            </w:pPr>
            <w:r w:rsidRPr="00E76744">
              <w:rPr>
                <w:rFonts w:cs="Arial"/>
                <w:color w:val="040505"/>
              </w:rPr>
              <w:t>Agriculture</w:t>
            </w:r>
            <w:r w:rsidRPr="00E76744">
              <w:rPr>
                <w:rFonts w:cs="Arial"/>
                <w:color w:val="040505"/>
                <w:spacing w:val="2"/>
              </w:rPr>
              <w:t xml:space="preserve"> </w:t>
            </w:r>
            <w:r w:rsidRPr="00E76744">
              <w:rPr>
                <w:rFonts w:cs="Arial"/>
                <w:color w:val="040505"/>
              </w:rPr>
              <w:t>Infrastructure</w:t>
            </w:r>
          </w:p>
          <w:p w14:paraId="5AE41133" w14:textId="77777777" w:rsidR="0006497D" w:rsidRPr="00E76744" w:rsidRDefault="0006497D" w:rsidP="00046D2A">
            <w:pPr>
              <w:pStyle w:val="Footer"/>
              <w:tabs>
                <w:tab w:val="clear" w:pos="4320"/>
                <w:tab w:val="clear" w:pos="8640"/>
              </w:tabs>
              <w:spacing w:line="276" w:lineRule="auto"/>
              <w:rPr>
                <w:rFonts w:eastAsiaTheme="minorHAnsi" w:cs="Arial"/>
              </w:rPr>
            </w:pPr>
            <w:r w:rsidRPr="00E21C76">
              <w:rPr>
                <w:rFonts w:eastAsiaTheme="minorEastAsia" w:cs="Arial"/>
                <w:noProof/>
                <w:color w:val="000000"/>
              </w:rPr>
              <w:drawing>
                <wp:anchor distT="0" distB="0" distL="114300" distR="114300" simplePos="0" relativeHeight="251658244" behindDoc="0" locked="0" layoutInCell="1" allowOverlap="1" wp14:anchorId="1FFA21BE" wp14:editId="59ED3ACE">
                  <wp:simplePos x="0" y="0"/>
                  <wp:positionH relativeFrom="column">
                    <wp:posOffset>713740</wp:posOffset>
                  </wp:positionH>
                  <wp:positionV relativeFrom="paragraph">
                    <wp:posOffset>217839</wp:posOffset>
                  </wp:positionV>
                  <wp:extent cx="731520" cy="731520"/>
                  <wp:effectExtent l="0" t="0" r="7620" b="0"/>
                  <wp:wrapNone/>
                  <wp:docPr id="483" name="Picture 483" descr="P3854L59C7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483" descr="P3854L59C7T19#y1"/>
                          <pic:cNvPicPr/>
                        </pic:nvPicPr>
                        <pic:blipFill>
                          <a:blip r:embed="rId23" cstate="print">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14:sizeRelH relativeFrom="margin">
                    <wp14:pctWidth>0</wp14:pctWidth>
                  </wp14:sizeRelH>
                  <wp14:sizeRelV relativeFrom="margin">
                    <wp14:pctHeight>0</wp14:pctHeight>
                  </wp14:sizeRelV>
                </wp:anchor>
              </w:drawing>
            </w:r>
          </w:p>
        </w:tc>
        <w:tc>
          <w:tcPr>
            <w:tcW w:w="3415" w:type="dxa"/>
          </w:tcPr>
          <w:p w14:paraId="7A74C92F" w14:textId="77777777" w:rsidR="0006497D" w:rsidRPr="00E76744" w:rsidRDefault="0006497D" w:rsidP="004233DD">
            <w:pPr>
              <w:pStyle w:val="ListParagraph"/>
              <w:widowControl w:val="0"/>
              <w:numPr>
                <w:ilvl w:val="1"/>
                <w:numId w:val="17"/>
              </w:numPr>
              <w:autoSpaceDE w:val="0"/>
              <w:autoSpaceDN w:val="0"/>
              <w:spacing w:before="37" w:after="0" w:line="276" w:lineRule="auto"/>
              <w:ind w:left="232" w:hanging="180"/>
              <w:contextualSpacing w:val="0"/>
              <w:rPr>
                <w:rFonts w:cs="Arial"/>
              </w:rPr>
            </w:pPr>
            <w:r w:rsidRPr="00E76744">
              <w:rPr>
                <w:rFonts w:cs="Arial"/>
                <w:color w:val="040505"/>
              </w:rPr>
              <w:t>Medical</w:t>
            </w:r>
            <w:r w:rsidRPr="00E76744">
              <w:rPr>
                <w:rFonts w:cs="Arial"/>
                <w:color w:val="040505"/>
                <w:spacing w:val="-3"/>
              </w:rPr>
              <w:t xml:space="preserve"> </w:t>
            </w:r>
            <w:r w:rsidRPr="00E76744">
              <w:rPr>
                <w:rFonts w:cs="Arial"/>
                <w:color w:val="040505"/>
              </w:rPr>
              <w:t>Care</w:t>
            </w:r>
          </w:p>
          <w:p w14:paraId="6D571359" w14:textId="77777777" w:rsidR="0006497D" w:rsidRPr="00E76744" w:rsidRDefault="0006497D" w:rsidP="004233DD">
            <w:pPr>
              <w:pStyle w:val="ListParagraph"/>
              <w:widowControl w:val="0"/>
              <w:numPr>
                <w:ilvl w:val="1"/>
                <w:numId w:val="17"/>
              </w:numPr>
              <w:autoSpaceDE w:val="0"/>
              <w:autoSpaceDN w:val="0"/>
              <w:spacing w:before="36" w:after="0" w:line="276" w:lineRule="auto"/>
              <w:ind w:left="232" w:hanging="180"/>
              <w:contextualSpacing w:val="0"/>
              <w:rPr>
                <w:rFonts w:cs="Arial"/>
              </w:rPr>
            </w:pPr>
            <w:r w:rsidRPr="00E76744">
              <w:rPr>
                <w:rFonts w:cs="Arial"/>
                <w:color w:val="040505"/>
              </w:rPr>
              <w:t>Patient</w:t>
            </w:r>
            <w:r w:rsidRPr="00E76744">
              <w:rPr>
                <w:rFonts w:cs="Arial"/>
                <w:color w:val="040505"/>
                <w:spacing w:val="-1"/>
              </w:rPr>
              <w:t xml:space="preserve"> </w:t>
            </w:r>
            <w:r w:rsidRPr="00E76744">
              <w:rPr>
                <w:rFonts w:cs="Arial"/>
                <w:color w:val="040505"/>
              </w:rPr>
              <w:t>Movement</w:t>
            </w:r>
          </w:p>
          <w:p w14:paraId="408E202A" w14:textId="77777777" w:rsidR="0006497D" w:rsidRPr="00E76744" w:rsidRDefault="0006497D" w:rsidP="004233DD">
            <w:pPr>
              <w:pStyle w:val="ListParagraph"/>
              <w:widowControl w:val="0"/>
              <w:numPr>
                <w:ilvl w:val="1"/>
                <w:numId w:val="17"/>
              </w:numPr>
              <w:autoSpaceDE w:val="0"/>
              <w:autoSpaceDN w:val="0"/>
              <w:spacing w:before="36" w:after="0" w:line="276" w:lineRule="auto"/>
              <w:ind w:left="232" w:hanging="180"/>
              <w:contextualSpacing w:val="0"/>
              <w:rPr>
                <w:rFonts w:cs="Arial"/>
              </w:rPr>
            </w:pPr>
            <w:r w:rsidRPr="00E76744">
              <w:rPr>
                <w:rFonts w:cs="Arial"/>
                <w:color w:val="040505"/>
              </w:rPr>
              <w:t>Public Health</w:t>
            </w:r>
          </w:p>
          <w:p w14:paraId="2774B537" w14:textId="77777777" w:rsidR="0006497D" w:rsidRPr="00E76744" w:rsidRDefault="0006497D" w:rsidP="004233DD">
            <w:pPr>
              <w:pStyle w:val="ListParagraph"/>
              <w:widowControl w:val="0"/>
              <w:numPr>
                <w:ilvl w:val="1"/>
                <w:numId w:val="17"/>
              </w:numPr>
              <w:autoSpaceDE w:val="0"/>
              <w:autoSpaceDN w:val="0"/>
              <w:spacing w:before="36" w:after="0" w:line="276" w:lineRule="auto"/>
              <w:ind w:left="232" w:hanging="180"/>
              <w:contextualSpacing w:val="0"/>
              <w:rPr>
                <w:rFonts w:cs="Arial"/>
              </w:rPr>
            </w:pPr>
            <w:r w:rsidRPr="00E76744">
              <w:rPr>
                <w:rFonts w:cs="Arial"/>
                <w:color w:val="040505"/>
              </w:rPr>
              <w:t>Fatality</w:t>
            </w:r>
            <w:r w:rsidRPr="00E76744">
              <w:rPr>
                <w:rFonts w:cs="Arial"/>
                <w:color w:val="040505"/>
                <w:spacing w:val="-7"/>
              </w:rPr>
              <w:t xml:space="preserve"> </w:t>
            </w:r>
            <w:r w:rsidRPr="00E76744">
              <w:rPr>
                <w:rFonts w:cs="Arial"/>
                <w:color w:val="040505"/>
              </w:rPr>
              <w:t>Management</w:t>
            </w:r>
          </w:p>
          <w:p w14:paraId="4358BD2C" w14:textId="77777777" w:rsidR="0006497D" w:rsidRPr="00E76744" w:rsidRDefault="0006497D" w:rsidP="004233DD">
            <w:pPr>
              <w:pStyle w:val="ListParagraph"/>
              <w:widowControl w:val="0"/>
              <w:numPr>
                <w:ilvl w:val="1"/>
                <w:numId w:val="17"/>
              </w:numPr>
              <w:autoSpaceDE w:val="0"/>
              <w:autoSpaceDN w:val="0"/>
              <w:spacing w:before="35" w:after="0" w:line="276" w:lineRule="auto"/>
              <w:ind w:left="232" w:hanging="180"/>
              <w:contextualSpacing w:val="0"/>
              <w:rPr>
                <w:rFonts w:cs="Arial"/>
              </w:rPr>
            </w:pPr>
            <w:r w:rsidRPr="00E76744">
              <w:rPr>
                <w:rFonts w:cs="Arial"/>
                <w:color w:val="040505"/>
              </w:rPr>
              <w:t>Medical</w:t>
            </w:r>
            <w:r w:rsidRPr="00E76744">
              <w:rPr>
                <w:rFonts w:cs="Arial"/>
                <w:color w:val="040505"/>
                <w:spacing w:val="-3"/>
              </w:rPr>
              <w:t xml:space="preserve"> </w:t>
            </w:r>
            <w:r w:rsidRPr="00E76744">
              <w:rPr>
                <w:rFonts w:cs="Arial"/>
                <w:color w:val="040505"/>
              </w:rPr>
              <w:t>Industry</w:t>
            </w:r>
          </w:p>
          <w:p w14:paraId="3E5E11AF" w14:textId="77777777" w:rsidR="0006497D" w:rsidRPr="00611B7C" w:rsidRDefault="0006497D" w:rsidP="00046D2A">
            <w:pPr>
              <w:pStyle w:val="Footer"/>
              <w:tabs>
                <w:tab w:val="clear" w:pos="4320"/>
                <w:tab w:val="clear" w:pos="8640"/>
              </w:tabs>
              <w:spacing w:line="276" w:lineRule="auto"/>
              <w:rPr>
                <w:rFonts w:eastAsiaTheme="minorHAnsi" w:cs="Arial"/>
              </w:rPr>
            </w:pPr>
            <w:r w:rsidRPr="00E21C76">
              <w:rPr>
                <w:rFonts w:eastAsiaTheme="minorEastAsia"/>
                <w:noProof/>
              </w:rPr>
              <w:drawing>
                <wp:anchor distT="0" distB="0" distL="114300" distR="114300" simplePos="0" relativeHeight="251658245" behindDoc="0" locked="0" layoutInCell="1" allowOverlap="1" wp14:anchorId="7CF5E74B" wp14:editId="00B72F1F">
                  <wp:simplePos x="0" y="0"/>
                  <wp:positionH relativeFrom="column">
                    <wp:posOffset>1033747</wp:posOffset>
                  </wp:positionH>
                  <wp:positionV relativeFrom="paragraph">
                    <wp:posOffset>449296</wp:posOffset>
                  </wp:positionV>
                  <wp:extent cx="727424" cy="731520"/>
                  <wp:effectExtent l="0" t="0" r="0" b="0"/>
                  <wp:wrapNone/>
                  <wp:docPr id="484" name="Picture 484" descr="P3860C8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484" descr="P3860C8T19#y1"/>
                          <pic:cNvPicPr>
                            <a:picLocks noChangeAspect="1" noChangeArrowheads="1"/>
                          </pic:cNvPicPr>
                        </pic:nvPicPr>
                        <pic:blipFill>
                          <a:blip r:embed="rId25" cstate="print">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27424" cy="731520"/>
                          </a:xfrm>
                          <a:prstGeom prst="rect">
                            <a:avLst/>
                          </a:prstGeom>
                          <a:noFill/>
                        </pic:spPr>
                      </pic:pic>
                    </a:graphicData>
                  </a:graphic>
                  <wp14:sizeRelH relativeFrom="margin">
                    <wp14:pctWidth>0</wp14:pctWidth>
                  </wp14:sizeRelH>
                  <wp14:sizeRelV relativeFrom="margin">
                    <wp14:pctHeight>0</wp14:pctHeight>
                  </wp14:sizeRelV>
                </wp:anchor>
              </w:drawing>
            </w:r>
          </w:p>
        </w:tc>
      </w:tr>
      <w:tr w:rsidR="0006497D" w:rsidRPr="00E76744" w14:paraId="03DBDBC4" w14:textId="77777777" w:rsidTr="00046D2A">
        <w:trPr>
          <w:trHeight w:val="575"/>
        </w:trPr>
        <w:tc>
          <w:tcPr>
            <w:tcW w:w="3060" w:type="dxa"/>
            <w:shd w:val="clear" w:color="auto" w:fill="002060"/>
          </w:tcPr>
          <w:p w14:paraId="5C63ECE1" w14:textId="77777777" w:rsidR="0006497D" w:rsidRPr="00E76744" w:rsidRDefault="0006497D" w:rsidP="00046D2A">
            <w:pPr>
              <w:widowControl w:val="0"/>
              <w:tabs>
                <w:tab w:val="left" w:pos="1263"/>
              </w:tabs>
              <w:autoSpaceDE w:val="0"/>
              <w:autoSpaceDN w:val="0"/>
              <w:spacing w:before="120" w:line="276" w:lineRule="auto"/>
              <w:jc w:val="center"/>
              <w:rPr>
                <w:rFonts w:ascii="Arial Narrow" w:hAnsi="Arial Narrow"/>
                <w:b/>
                <w:color w:val="FFFFFF" w:themeColor="background1"/>
                <w:sz w:val="23"/>
              </w:rPr>
            </w:pPr>
            <w:r w:rsidRPr="00E76744">
              <w:rPr>
                <w:rFonts w:ascii="Arial Narrow" w:hAnsi="Arial Narrow"/>
                <w:b/>
                <w:color w:val="FFFFFF" w:themeColor="background1"/>
                <w:szCs w:val="28"/>
              </w:rPr>
              <w:t>ENERGY</w:t>
            </w:r>
          </w:p>
        </w:tc>
        <w:tc>
          <w:tcPr>
            <w:tcW w:w="3690" w:type="dxa"/>
            <w:shd w:val="clear" w:color="auto" w:fill="002060"/>
            <w:vAlign w:val="center"/>
          </w:tcPr>
          <w:p w14:paraId="008360FD" w14:textId="77777777" w:rsidR="0006497D" w:rsidRPr="00E76744" w:rsidRDefault="0006497D" w:rsidP="00046D2A">
            <w:pPr>
              <w:widowControl w:val="0"/>
              <w:tabs>
                <w:tab w:val="left" w:pos="1262"/>
              </w:tabs>
              <w:autoSpaceDE w:val="0"/>
              <w:autoSpaceDN w:val="0"/>
              <w:spacing w:before="120" w:line="276" w:lineRule="auto"/>
              <w:jc w:val="center"/>
              <w:rPr>
                <w:rFonts w:ascii="Arial Narrow" w:hAnsi="Arial Narrow"/>
                <w:b/>
                <w:color w:val="FFFFFF" w:themeColor="background1"/>
              </w:rPr>
            </w:pPr>
            <w:r w:rsidRPr="00E76744">
              <w:rPr>
                <w:rFonts w:ascii="Arial Narrow" w:hAnsi="Arial Narrow"/>
                <w:b/>
                <w:color w:val="FFFFFF" w:themeColor="background1"/>
              </w:rPr>
              <w:t>COMMUNICATIONS</w:t>
            </w:r>
          </w:p>
        </w:tc>
        <w:tc>
          <w:tcPr>
            <w:tcW w:w="3415" w:type="dxa"/>
            <w:shd w:val="clear" w:color="auto" w:fill="002060"/>
            <w:vAlign w:val="center"/>
          </w:tcPr>
          <w:p w14:paraId="4B2C76F1" w14:textId="77777777" w:rsidR="0006497D" w:rsidRPr="00E76744" w:rsidRDefault="0006497D" w:rsidP="00046D2A">
            <w:pPr>
              <w:widowControl w:val="0"/>
              <w:tabs>
                <w:tab w:val="left" w:pos="1100"/>
              </w:tabs>
              <w:autoSpaceDE w:val="0"/>
              <w:autoSpaceDN w:val="0"/>
              <w:spacing w:before="120" w:line="276" w:lineRule="auto"/>
              <w:jc w:val="center"/>
              <w:rPr>
                <w:rFonts w:ascii="Arial Narrow" w:hAnsi="Arial Narrow"/>
                <w:b/>
                <w:color w:val="FFFFFF" w:themeColor="background1"/>
              </w:rPr>
            </w:pPr>
            <w:r w:rsidRPr="00E76744">
              <w:rPr>
                <w:rFonts w:ascii="Arial Narrow" w:hAnsi="Arial Narrow"/>
                <w:b/>
                <w:color w:val="FFFFFF" w:themeColor="background1"/>
              </w:rPr>
              <w:t>TRANSPORTATION</w:t>
            </w:r>
          </w:p>
        </w:tc>
      </w:tr>
      <w:tr w:rsidR="0006497D" w:rsidRPr="00E76744" w14:paraId="3BFFE56C" w14:textId="77777777" w:rsidTr="00046D2A">
        <w:trPr>
          <w:trHeight w:val="2663"/>
        </w:trPr>
        <w:tc>
          <w:tcPr>
            <w:tcW w:w="3060" w:type="dxa"/>
            <w:shd w:val="clear" w:color="auto" w:fill="FFFFFF" w:themeFill="background1"/>
          </w:tcPr>
          <w:p w14:paraId="248A8F79" w14:textId="77777777" w:rsidR="0006497D" w:rsidRPr="00E76744" w:rsidRDefault="0006497D" w:rsidP="004233DD">
            <w:pPr>
              <w:pStyle w:val="ListParagraph"/>
              <w:widowControl w:val="0"/>
              <w:numPr>
                <w:ilvl w:val="1"/>
                <w:numId w:val="18"/>
              </w:numPr>
              <w:autoSpaceDE w:val="0"/>
              <w:autoSpaceDN w:val="0"/>
              <w:spacing w:before="37" w:after="0" w:line="276" w:lineRule="auto"/>
              <w:ind w:left="251" w:hanging="251"/>
              <w:contextualSpacing w:val="0"/>
              <w:rPr>
                <w:rFonts w:cs="Arial"/>
                <w:szCs w:val="28"/>
              </w:rPr>
            </w:pPr>
            <w:r w:rsidRPr="00E76744">
              <w:rPr>
                <w:rFonts w:cs="Arial"/>
                <w:color w:val="040505"/>
                <w:szCs w:val="28"/>
              </w:rPr>
              <w:t>Power</w:t>
            </w:r>
            <w:r w:rsidRPr="00E76744">
              <w:rPr>
                <w:rFonts w:cs="Arial"/>
                <w:color w:val="040505"/>
                <w:spacing w:val="-4"/>
                <w:szCs w:val="28"/>
              </w:rPr>
              <w:t xml:space="preserve"> </w:t>
            </w:r>
            <w:r w:rsidRPr="00E76744">
              <w:rPr>
                <w:rFonts w:cs="Arial"/>
                <w:color w:val="040505"/>
                <w:szCs w:val="28"/>
              </w:rPr>
              <w:t>(Grid)</w:t>
            </w:r>
          </w:p>
          <w:p w14:paraId="72AEE14E" w14:textId="77777777" w:rsidR="0006497D" w:rsidRPr="00E76744" w:rsidRDefault="0006497D" w:rsidP="004233DD">
            <w:pPr>
              <w:pStyle w:val="ListParagraph"/>
              <w:widowControl w:val="0"/>
              <w:numPr>
                <w:ilvl w:val="1"/>
                <w:numId w:val="18"/>
              </w:numPr>
              <w:autoSpaceDE w:val="0"/>
              <w:autoSpaceDN w:val="0"/>
              <w:spacing w:before="34" w:after="0" w:line="276" w:lineRule="auto"/>
              <w:ind w:left="251" w:hanging="251"/>
              <w:contextualSpacing w:val="0"/>
              <w:rPr>
                <w:rFonts w:cs="Arial"/>
                <w:szCs w:val="28"/>
              </w:rPr>
            </w:pPr>
            <w:r w:rsidRPr="00E76744">
              <w:rPr>
                <w:rFonts w:cs="Arial"/>
                <w:color w:val="040505"/>
                <w:szCs w:val="28"/>
              </w:rPr>
              <w:t>Temporary</w:t>
            </w:r>
            <w:r w:rsidRPr="00E76744">
              <w:rPr>
                <w:rFonts w:cs="Arial"/>
                <w:color w:val="040505"/>
                <w:spacing w:val="-9"/>
                <w:szCs w:val="28"/>
              </w:rPr>
              <w:t xml:space="preserve"> </w:t>
            </w:r>
            <w:r w:rsidRPr="00E76744">
              <w:rPr>
                <w:rFonts w:cs="Arial"/>
                <w:color w:val="040505"/>
                <w:szCs w:val="28"/>
              </w:rPr>
              <w:t>Power</w:t>
            </w:r>
          </w:p>
          <w:p w14:paraId="3A067110" w14:textId="77777777" w:rsidR="0006497D" w:rsidRPr="00E76744" w:rsidRDefault="0006497D" w:rsidP="004233DD">
            <w:pPr>
              <w:pStyle w:val="ListParagraph"/>
              <w:widowControl w:val="0"/>
              <w:numPr>
                <w:ilvl w:val="1"/>
                <w:numId w:val="18"/>
              </w:numPr>
              <w:autoSpaceDE w:val="0"/>
              <w:autoSpaceDN w:val="0"/>
              <w:spacing w:before="36" w:after="0" w:line="276" w:lineRule="auto"/>
              <w:ind w:left="251" w:hanging="251"/>
              <w:contextualSpacing w:val="0"/>
              <w:rPr>
                <w:rFonts w:cs="Arial"/>
                <w:szCs w:val="28"/>
              </w:rPr>
            </w:pPr>
            <w:r w:rsidRPr="00E76744">
              <w:rPr>
                <w:rFonts w:cs="Arial"/>
                <w:color w:val="040505"/>
                <w:szCs w:val="28"/>
              </w:rPr>
              <w:t>Fuel</w:t>
            </w:r>
          </w:p>
          <w:p w14:paraId="242C32E1" w14:textId="77777777" w:rsidR="0006497D" w:rsidRPr="00E76744" w:rsidRDefault="0006497D" w:rsidP="00046D2A">
            <w:pPr>
              <w:widowControl w:val="0"/>
              <w:tabs>
                <w:tab w:val="left" w:pos="1263"/>
              </w:tabs>
              <w:autoSpaceDE w:val="0"/>
              <w:autoSpaceDN w:val="0"/>
              <w:spacing w:before="168"/>
              <w:jc w:val="center"/>
              <w:rPr>
                <w:rFonts w:cs="Arial"/>
                <w:b/>
                <w:color w:val="FFFFFF" w:themeColor="background1"/>
                <w:szCs w:val="28"/>
              </w:rPr>
            </w:pPr>
            <w:r w:rsidRPr="00E21C76">
              <w:rPr>
                <w:rFonts w:eastAsiaTheme="minorEastAsia" w:cs="Arial"/>
                <w:noProof/>
                <w:color w:val="000000"/>
              </w:rPr>
              <w:drawing>
                <wp:anchor distT="0" distB="0" distL="114300" distR="114300" simplePos="0" relativeHeight="251658246" behindDoc="0" locked="0" layoutInCell="1" allowOverlap="1" wp14:anchorId="0E9769F1" wp14:editId="61C8066F">
                  <wp:simplePos x="0" y="0"/>
                  <wp:positionH relativeFrom="column">
                    <wp:posOffset>475615</wp:posOffset>
                  </wp:positionH>
                  <wp:positionV relativeFrom="paragraph">
                    <wp:posOffset>210777</wp:posOffset>
                  </wp:positionV>
                  <wp:extent cx="729060" cy="731520"/>
                  <wp:effectExtent l="0" t="0" r="0" b="0"/>
                  <wp:wrapNone/>
                  <wp:docPr id="485" name="Picture 485" descr="P3869L60C12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Picture 485" descr="P3869L60C12T19#y1"/>
                          <pic:cNvPicPr/>
                        </pic:nvPicPr>
                        <pic:blipFill>
                          <a:blip r:embed="rId27" cstate="print">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29060" cy="731520"/>
                          </a:xfrm>
                          <a:prstGeom prst="rect">
                            <a:avLst/>
                          </a:prstGeom>
                        </pic:spPr>
                      </pic:pic>
                    </a:graphicData>
                  </a:graphic>
                  <wp14:sizeRelH relativeFrom="page">
                    <wp14:pctWidth>0</wp14:pctWidth>
                  </wp14:sizeRelH>
                  <wp14:sizeRelV relativeFrom="page">
                    <wp14:pctHeight>0</wp14:pctHeight>
                  </wp14:sizeRelV>
                </wp:anchor>
              </w:drawing>
            </w:r>
          </w:p>
        </w:tc>
        <w:tc>
          <w:tcPr>
            <w:tcW w:w="3690" w:type="dxa"/>
          </w:tcPr>
          <w:p w14:paraId="4EA8A0D4" w14:textId="77777777" w:rsidR="0006497D" w:rsidRPr="00E76744" w:rsidRDefault="0006497D" w:rsidP="004233DD">
            <w:pPr>
              <w:pStyle w:val="ListParagraph"/>
              <w:widowControl w:val="0"/>
              <w:numPr>
                <w:ilvl w:val="1"/>
                <w:numId w:val="18"/>
              </w:numPr>
              <w:autoSpaceDE w:val="0"/>
              <w:autoSpaceDN w:val="0"/>
              <w:spacing w:before="34" w:after="0" w:line="276" w:lineRule="auto"/>
              <w:ind w:left="388" w:hanging="270"/>
              <w:contextualSpacing w:val="0"/>
              <w:rPr>
                <w:rFonts w:cs="Arial"/>
                <w:szCs w:val="28"/>
              </w:rPr>
            </w:pPr>
            <w:r w:rsidRPr="00E76744">
              <w:rPr>
                <w:rFonts w:cs="Arial"/>
                <w:color w:val="040505"/>
                <w:szCs w:val="28"/>
              </w:rPr>
              <w:t>Infrastructure</w:t>
            </w:r>
          </w:p>
          <w:p w14:paraId="362EBC9C" w14:textId="77777777" w:rsidR="0006497D" w:rsidRPr="00E76744" w:rsidRDefault="0006497D" w:rsidP="004233DD">
            <w:pPr>
              <w:pStyle w:val="ListParagraph"/>
              <w:widowControl w:val="0"/>
              <w:numPr>
                <w:ilvl w:val="2"/>
                <w:numId w:val="18"/>
              </w:numPr>
              <w:autoSpaceDE w:val="0"/>
              <w:autoSpaceDN w:val="0"/>
              <w:spacing w:before="37" w:after="0" w:line="276" w:lineRule="auto"/>
              <w:ind w:left="388" w:hanging="270"/>
              <w:contextualSpacing w:val="0"/>
              <w:rPr>
                <w:rFonts w:cs="Arial"/>
                <w:szCs w:val="28"/>
              </w:rPr>
            </w:pPr>
            <w:r w:rsidRPr="00E76744">
              <w:rPr>
                <w:rFonts w:cs="Arial"/>
                <w:color w:val="040505"/>
                <w:szCs w:val="28"/>
              </w:rPr>
              <w:t>911</w:t>
            </w:r>
            <w:r w:rsidRPr="00E76744">
              <w:rPr>
                <w:rFonts w:cs="Arial"/>
                <w:color w:val="040505"/>
                <w:spacing w:val="-4"/>
                <w:szCs w:val="28"/>
              </w:rPr>
              <w:t xml:space="preserve"> </w:t>
            </w:r>
            <w:r>
              <w:rPr>
                <w:rFonts w:cs="Arial"/>
                <w:color w:val="040505"/>
                <w:spacing w:val="-4"/>
                <w:szCs w:val="28"/>
              </w:rPr>
              <w:t xml:space="preserve">&amp; </w:t>
            </w:r>
            <w:r w:rsidRPr="00E76744">
              <w:rPr>
                <w:rFonts w:cs="Arial"/>
                <w:color w:val="040505"/>
                <w:szCs w:val="28"/>
              </w:rPr>
              <w:t>Dispatch</w:t>
            </w:r>
          </w:p>
          <w:p w14:paraId="3A066D1C" w14:textId="77777777" w:rsidR="0006497D" w:rsidRPr="00E76744" w:rsidRDefault="0006497D" w:rsidP="004233DD">
            <w:pPr>
              <w:pStyle w:val="ListParagraph"/>
              <w:widowControl w:val="0"/>
              <w:numPr>
                <w:ilvl w:val="2"/>
                <w:numId w:val="18"/>
              </w:numPr>
              <w:autoSpaceDE w:val="0"/>
              <w:autoSpaceDN w:val="0"/>
              <w:spacing w:before="36" w:after="0" w:line="276" w:lineRule="auto"/>
              <w:ind w:left="388" w:hanging="270"/>
              <w:contextualSpacing w:val="0"/>
              <w:rPr>
                <w:rFonts w:cs="Arial"/>
                <w:szCs w:val="28"/>
              </w:rPr>
            </w:pPr>
            <w:r w:rsidRPr="00E76744">
              <w:rPr>
                <w:rFonts w:cs="Arial"/>
                <w:color w:val="040505"/>
                <w:szCs w:val="28"/>
              </w:rPr>
              <w:t>Responder</w:t>
            </w:r>
            <w:r w:rsidRPr="00E76744">
              <w:rPr>
                <w:rFonts w:cs="Arial"/>
                <w:color w:val="040505"/>
                <w:spacing w:val="-3"/>
                <w:szCs w:val="28"/>
              </w:rPr>
              <w:t xml:space="preserve"> </w:t>
            </w:r>
            <w:r w:rsidRPr="00E76744">
              <w:rPr>
                <w:rFonts w:cs="Arial"/>
                <w:color w:val="040505"/>
                <w:szCs w:val="28"/>
              </w:rPr>
              <w:t>Communications</w:t>
            </w:r>
          </w:p>
          <w:p w14:paraId="2394AD1B" w14:textId="77777777" w:rsidR="0006497D" w:rsidRPr="00E76744" w:rsidRDefault="0006497D" w:rsidP="004233DD">
            <w:pPr>
              <w:pStyle w:val="ListParagraph"/>
              <w:widowControl w:val="0"/>
              <w:numPr>
                <w:ilvl w:val="1"/>
                <w:numId w:val="18"/>
              </w:numPr>
              <w:autoSpaceDE w:val="0"/>
              <w:autoSpaceDN w:val="0"/>
              <w:spacing w:before="34" w:after="0" w:line="276" w:lineRule="auto"/>
              <w:ind w:left="388" w:hanging="270"/>
              <w:contextualSpacing w:val="0"/>
              <w:rPr>
                <w:rFonts w:cs="Arial"/>
                <w:szCs w:val="28"/>
              </w:rPr>
            </w:pPr>
            <w:r w:rsidRPr="00E21C76">
              <w:rPr>
                <w:rFonts w:eastAsiaTheme="minorEastAsia"/>
                <w:noProof/>
              </w:rPr>
              <w:drawing>
                <wp:anchor distT="0" distB="0" distL="114300" distR="114300" simplePos="0" relativeHeight="251658247" behindDoc="0" locked="0" layoutInCell="1" allowOverlap="1" wp14:anchorId="51ABCB65" wp14:editId="46A6B59C">
                  <wp:simplePos x="0" y="0"/>
                  <wp:positionH relativeFrom="column">
                    <wp:posOffset>713602</wp:posOffset>
                  </wp:positionH>
                  <wp:positionV relativeFrom="paragraph">
                    <wp:posOffset>227330</wp:posOffset>
                  </wp:positionV>
                  <wp:extent cx="731520" cy="718038"/>
                  <wp:effectExtent l="0" t="0" r="0" b="6350"/>
                  <wp:wrapNone/>
                  <wp:docPr id="486" name="Picture 486" descr="P3873L60C13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Picture 486" descr="P3873L60C13T19#y1"/>
                          <pic:cNvPicPr/>
                        </pic:nvPicPr>
                        <pic:blipFill rotWithShape="1">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l="8132" b="9203"/>
                          <a:stretch/>
                        </pic:blipFill>
                        <pic:spPr bwMode="auto">
                          <a:xfrm>
                            <a:off x="0" y="0"/>
                            <a:ext cx="731520" cy="7180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76744">
              <w:rPr>
                <w:rFonts w:cs="Arial"/>
                <w:color w:val="040505"/>
                <w:szCs w:val="28"/>
              </w:rPr>
              <w:t>Alerts,</w:t>
            </w:r>
            <w:r w:rsidRPr="00E76744">
              <w:rPr>
                <w:rFonts w:cs="Arial"/>
                <w:color w:val="040505"/>
                <w:spacing w:val="-3"/>
                <w:szCs w:val="28"/>
              </w:rPr>
              <w:t xml:space="preserve"> </w:t>
            </w:r>
            <w:r w:rsidRPr="00E76744">
              <w:rPr>
                <w:rFonts w:cs="Arial"/>
                <w:color w:val="040505"/>
                <w:szCs w:val="28"/>
              </w:rPr>
              <w:t>Warnings,</w:t>
            </w:r>
            <w:r w:rsidRPr="00E76744">
              <w:rPr>
                <w:rFonts w:cs="Arial"/>
                <w:color w:val="040505"/>
                <w:spacing w:val="2"/>
                <w:szCs w:val="28"/>
              </w:rPr>
              <w:t xml:space="preserve"> </w:t>
            </w:r>
            <w:r w:rsidRPr="00E76744">
              <w:rPr>
                <w:rFonts w:cs="Arial"/>
                <w:color w:val="040505"/>
                <w:szCs w:val="28"/>
              </w:rPr>
              <w:t>Messages</w:t>
            </w:r>
          </w:p>
          <w:p w14:paraId="19C1A7CC" w14:textId="77777777" w:rsidR="0006497D" w:rsidRPr="00E76744" w:rsidRDefault="0006497D" w:rsidP="00046D2A">
            <w:pPr>
              <w:pStyle w:val="ListParagraph"/>
              <w:widowControl w:val="0"/>
              <w:autoSpaceDE w:val="0"/>
              <w:autoSpaceDN w:val="0"/>
              <w:spacing w:before="36" w:line="276" w:lineRule="auto"/>
              <w:ind w:left="388"/>
              <w:contextualSpacing w:val="0"/>
              <w:rPr>
                <w:rFonts w:eastAsiaTheme="minorHAnsi" w:cs="Arial"/>
                <w:szCs w:val="28"/>
              </w:rPr>
            </w:pPr>
          </w:p>
        </w:tc>
        <w:tc>
          <w:tcPr>
            <w:tcW w:w="3415" w:type="dxa"/>
          </w:tcPr>
          <w:p w14:paraId="354EFF6C" w14:textId="77777777" w:rsidR="0006497D" w:rsidRPr="00E76744" w:rsidRDefault="0006497D" w:rsidP="004233DD">
            <w:pPr>
              <w:pStyle w:val="ListParagraph"/>
              <w:widowControl w:val="0"/>
              <w:numPr>
                <w:ilvl w:val="1"/>
                <w:numId w:val="18"/>
              </w:numPr>
              <w:autoSpaceDE w:val="0"/>
              <w:autoSpaceDN w:val="0"/>
              <w:spacing w:before="37" w:after="0" w:line="276" w:lineRule="auto"/>
              <w:ind w:left="402" w:hanging="270"/>
              <w:contextualSpacing w:val="0"/>
              <w:rPr>
                <w:rFonts w:cs="Arial"/>
                <w:szCs w:val="28"/>
              </w:rPr>
            </w:pPr>
            <w:r w:rsidRPr="00E76744">
              <w:rPr>
                <w:rFonts w:cs="Arial"/>
                <w:color w:val="040505"/>
                <w:szCs w:val="28"/>
              </w:rPr>
              <w:t>Highway</w:t>
            </w:r>
            <w:r>
              <w:rPr>
                <w:rFonts w:cs="Arial"/>
                <w:color w:val="040505"/>
                <w:szCs w:val="28"/>
              </w:rPr>
              <w:t xml:space="preserve"> </w:t>
            </w:r>
            <w:r w:rsidRPr="00E76744">
              <w:rPr>
                <w:rFonts w:cs="Arial"/>
                <w:color w:val="040505"/>
                <w:szCs w:val="28"/>
              </w:rPr>
              <w:t>/</w:t>
            </w:r>
            <w:r>
              <w:rPr>
                <w:rFonts w:cs="Arial"/>
                <w:color w:val="040505"/>
                <w:szCs w:val="28"/>
              </w:rPr>
              <w:t xml:space="preserve"> </w:t>
            </w:r>
            <w:r w:rsidRPr="00E76744">
              <w:rPr>
                <w:rFonts w:cs="Arial"/>
                <w:color w:val="040505"/>
                <w:szCs w:val="28"/>
              </w:rPr>
              <w:t>Roadway</w:t>
            </w:r>
            <w:r w:rsidRPr="00E76744">
              <w:rPr>
                <w:rFonts w:cs="Arial"/>
                <w:color w:val="040505"/>
                <w:spacing w:val="-11"/>
                <w:szCs w:val="28"/>
              </w:rPr>
              <w:t xml:space="preserve"> </w:t>
            </w:r>
            <w:r w:rsidRPr="00E76744">
              <w:rPr>
                <w:rFonts w:cs="Arial"/>
                <w:color w:val="040505"/>
                <w:szCs w:val="28"/>
              </w:rPr>
              <w:t>Motor</w:t>
            </w:r>
            <w:r w:rsidRPr="00E76744">
              <w:rPr>
                <w:rFonts w:cs="Arial"/>
                <w:color w:val="040505"/>
                <w:spacing w:val="-6"/>
                <w:szCs w:val="28"/>
              </w:rPr>
              <w:t xml:space="preserve"> </w:t>
            </w:r>
            <w:r w:rsidRPr="00E76744">
              <w:rPr>
                <w:rFonts w:cs="Arial"/>
                <w:color w:val="040505"/>
                <w:szCs w:val="28"/>
              </w:rPr>
              <w:t>Vehicle</w:t>
            </w:r>
          </w:p>
          <w:p w14:paraId="32A9A28F" w14:textId="77777777" w:rsidR="0006497D" w:rsidRPr="00E76744" w:rsidRDefault="0006497D" w:rsidP="004233DD">
            <w:pPr>
              <w:pStyle w:val="ListParagraph"/>
              <w:widowControl w:val="0"/>
              <w:numPr>
                <w:ilvl w:val="1"/>
                <w:numId w:val="18"/>
              </w:numPr>
              <w:autoSpaceDE w:val="0"/>
              <w:autoSpaceDN w:val="0"/>
              <w:spacing w:before="36" w:after="0" w:line="276" w:lineRule="auto"/>
              <w:ind w:left="402" w:hanging="270"/>
              <w:contextualSpacing w:val="0"/>
              <w:rPr>
                <w:rFonts w:cs="Arial"/>
                <w:szCs w:val="28"/>
              </w:rPr>
            </w:pPr>
            <w:r w:rsidRPr="00E76744">
              <w:rPr>
                <w:rFonts w:cs="Arial"/>
                <w:color w:val="040505"/>
                <w:szCs w:val="28"/>
              </w:rPr>
              <w:t>Mass</w:t>
            </w:r>
            <w:r w:rsidRPr="00E76744">
              <w:rPr>
                <w:rFonts w:cs="Arial"/>
                <w:color w:val="040505"/>
                <w:spacing w:val="-4"/>
                <w:szCs w:val="28"/>
              </w:rPr>
              <w:t xml:space="preserve"> </w:t>
            </w:r>
            <w:r w:rsidRPr="00E76744">
              <w:rPr>
                <w:rFonts w:cs="Arial"/>
                <w:color w:val="040505"/>
                <w:szCs w:val="28"/>
              </w:rPr>
              <w:t>Transit</w:t>
            </w:r>
          </w:p>
          <w:p w14:paraId="30CE1700" w14:textId="77777777" w:rsidR="0006497D" w:rsidRPr="00E76744" w:rsidRDefault="0006497D" w:rsidP="004233DD">
            <w:pPr>
              <w:pStyle w:val="ListParagraph"/>
              <w:widowControl w:val="0"/>
              <w:numPr>
                <w:ilvl w:val="1"/>
                <w:numId w:val="18"/>
              </w:numPr>
              <w:autoSpaceDE w:val="0"/>
              <w:autoSpaceDN w:val="0"/>
              <w:spacing w:before="36" w:after="0" w:line="276" w:lineRule="auto"/>
              <w:ind w:left="402" w:hanging="270"/>
              <w:contextualSpacing w:val="0"/>
              <w:rPr>
                <w:rFonts w:cs="Arial"/>
                <w:szCs w:val="28"/>
              </w:rPr>
            </w:pPr>
            <w:r w:rsidRPr="00E21C76">
              <w:rPr>
                <w:rFonts w:eastAsiaTheme="minorEastAsia" w:cs="Arial"/>
                <w:noProof/>
                <w:color w:val="000000"/>
              </w:rPr>
              <w:drawing>
                <wp:anchor distT="0" distB="0" distL="114300" distR="114300" simplePos="0" relativeHeight="251658248" behindDoc="0" locked="0" layoutInCell="1" allowOverlap="1" wp14:anchorId="04920C4C" wp14:editId="71EE854A">
                  <wp:simplePos x="0" y="0"/>
                  <wp:positionH relativeFrom="column">
                    <wp:posOffset>1030605</wp:posOffset>
                  </wp:positionH>
                  <wp:positionV relativeFrom="paragraph">
                    <wp:posOffset>251460</wp:posOffset>
                  </wp:positionV>
                  <wp:extent cx="728980" cy="731520"/>
                  <wp:effectExtent l="0" t="0" r="0" b="0"/>
                  <wp:wrapNone/>
                  <wp:docPr id="487" name="Picture 487" descr="P3878L60C14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Picture 487" descr="P3878L60C14T19#y1"/>
                          <pic:cNvPicPr/>
                        </pic:nvPicPr>
                        <pic:blipFill>
                          <a:blip r:embed="rId31" cstate="print">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28980" cy="731520"/>
                          </a:xfrm>
                          <a:prstGeom prst="rect">
                            <a:avLst/>
                          </a:prstGeom>
                        </pic:spPr>
                      </pic:pic>
                    </a:graphicData>
                  </a:graphic>
                  <wp14:sizeRelH relativeFrom="margin">
                    <wp14:pctWidth>0</wp14:pctWidth>
                  </wp14:sizeRelH>
                  <wp14:sizeRelV relativeFrom="margin">
                    <wp14:pctHeight>0</wp14:pctHeight>
                  </wp14:sizeRelV>
                </wp:anchor>
              </w:drawing>
            </w:r>
            <w:r w:rsidRPr="00E76744">
              <w:rPr>
                <w:rFonts w:cs="Arial"/>
                <w:color w:val="040505"/>
                <w:szCs w:val="28"/>
              </w:rPr>
              <w:t>Railway</w:t>
            </w:r>
          </w:p>
          <w:p w14:paraId="6D5526AD" w14:textId="77777777" w:rsidR="0006497D" w:rsidRPr="00E76744" w:rsidRDefault="0006497D" w:rsidP="004233DD">
            <w:pPr>
              <w:pStyle w:val="ListParagraph"/>
              <w:widowControl w:val="0"/>
              <w:numPr>
                <w:ilvl w:val="1"/>
                <w:numId w:val="18"/>
              </w:numPr>
              <w:autoSpaceDE w:val="0"/>
              <w:autoSpaceDN w:val="0"/>
              <w:spacing w:before="36" w:after="0" w:line="276" w:lineRule="auto"/>
              <w:ind w:left="402" w:hanging="270"/>
              <w:contextualSpacing w:val="0"/>
              <w:rPr>
                <w:rFonts w:cs="Arial"/>
                <w:szCs w:val="28"/>
              </w:rPr>
            </w:pPr>
            <w:r w:rsidRPr="00E76744">
              <w:rPr>
                <w:rFonts w:cs="Arial"/>
                <w:color w:val="040505"/>
                <w:szCs w:val="28"/>
              </w:rPr>
              <w:t>Aviation</w:t>
            </w:r>
            <w:r>
              <w:rPr>
                <w:rFonts w:cs="Arial"/>
                <w:color w:val="040505"/>
                <w:szCs w:val="28"/>
              </w:rPr>
              <w:t xml:space="preserve">  </w:t>
            </w:r>
          </w:p>
          <w:p w14:paraId="76B9A638" w14:textId="77777777" w:rsidR="0006497D" w:rsidRPr="00E76744" w:rsidRDefault="0006497D" w:rsidP="004233DD">
            <w:pPr>
              <w:pStyle w:val="ListParagraph"/>
              <w:widowControl w:val="0"/>
              <w:numPr>
                <w:ilvl w:val="1"/>
                <w:numId w:val="18"/>
              </w:numPr>
              <w:autoSpaceDE w:val="0"/>
              <w:autoSpaceDN w:val="0"/>
              <w:spacing w:before="35" w:after="0" w:line="276" w:lineRule="auto"/>
              <w:ind w:left="402" w:hanging="270"/>
              <w:contextualSpacing w:val="0"/>
              <w:rPr>
                <w:rFonts w:cs="Arial"/>
                <w:szCs w:val="28"/>
              </w:rPr>
            </w:pPr>
            <w:r w:rsidRPr="00E76744">
              <w:rPr>
                <w:rFonts w:cs="Arial"/>
                <w:color w:val="040505"/>
                <w:szCs w:val="28"/>
              </w:rPr>
              <w:t>Maritime</w:t>
            </w:r>
          </w:p>
          <w:p w14:paraId="4B2A976C" w14:textId="77777777" w:rsidR="0006497D" w:rsidRPr="00611B7C" w:rsidRDefault="0006497D" w:rsidP="004233DD">
            <w:pPr>
              <w:pStyle w:val="ListParagraph"/>
              <w:widowControl w:val="0"/>
              <w:numPr>
                <w:ilvl w:val="1"/>
                <w:numId w:val="18"/>
              </w:numPr>
              <w:autoSpaceDE w:val="0"/>
              <w:autoSpaceDN w:val="0"/>
              <w:spacing w:before="36" w:after="0" w:line="276" w:lineRule="auto"/>
              <w:ind w:left="402" w:hanging="270"/>
              <w:contextualSpacing w:val="0"/>
              <w:rPr>
                <w:rFonts w:cs="Arial"/>
                <w:szCs w:val="28"/>
              </w:rPr>
            </w:pPr>
            <w:r w:rsidRPr="00E76744">
              <w:rPr>
                <w:rFonts w:cs="Arial"/>
                <w:color w:val="040505"/>
                <w:szCs w:val="28"/>
              </w:rPr>
              <w:t>Pipeline</w:t>
            </w:r>
          </w:p>
        </w:tc>
      </w:tr>
      <w:tr w:rsidR="0006497D" w:rsidRPr="00E76744" w14:paraId="274118D3" w14:textId="77777777" w:rsidTr="00046D2A">
        <w:trPr>
          <w:trHeight w:val="395"/>
        </w:trPr>
        <w:tc>
          <w:tcPr>
            <w:tcW w:w="10165" w:type="dxa"/>
            <w:gridSpan w:val="3"/>
            <w:shd w:val="clear" w:color="auto" w:fill="002060"/>
            <w:vAlign w:val="center"/>
          </w:tcPr>
          <w:p w14:paraId="63113C3F" w14:textId="77777777" w:rsidR="0006497D" w:rsidRPr="00E76744" w:rsidRDefault="0006497D" w:rsidP="00046D2A">
            <w:pPr>
              <w:widowControl w:val="0"/>
              <w:tabs>
                <w:tab w:val="left" w:pos="1082"/>
              </w:tabs>
              <w:autoSpaceDE w:val="0"/>
              <w:autoSpaceDN w:val="0"/>
              <w:spacing w:before="120" w:line="276" w:lineRule="auto"/>
              <w:jc w:val="center"/>
              <w:rPr>
                <w:rFonts w:ascii="Arial Narrow" w:hAnsi="Arial Narrow"/>
                <w:b/>
              </w:rPr>
            </w:pPr>
            <w:r w:rsidRPr="00E76744">
              <w:rPr>
                <w:rFonts w:ascii="Arial Narrow" w:hAnsi="Arial Narrow"/>
                <w:b/>
                <w:color w:val="FFFFFF" w:themeColor="background1"/>
              </w:rPr>
              <w:t>HAZARDOUS MATERIAL</w:t>
            </w:r>
          </w:p>
        </w:tc>
      </w:tr>
      <w:tr w:rsidR="0006497D" w:rsidRPr="00611B7C" w14:paraId="3A7440E2" w14:textId="77777777" w:rsidTr="00046D2A">
        <w:trPr>
          <w:trHeight w:val="1322"/>
        </w:trPr>
        <w:tc>
          <w:tcPr>
            <w:tcW w:w="10165" w:type="dxa"/>
            <w:gridSpan w:val="3"/>
            <w:shd w:val="clear" w:color="auto" w:fill="FFFFFF" w:themeFill="background1"/>
          </w:tcPr>
          <w:p w14:paraId="07622BA0" w14:textId="77777777" w:rsidR="0006497D" w:rsidRPr="00E76744" w:rsidRDefault="0006497D" w:rsidP="004233DD">
            <w:pPr>
              <w:pStyle w:val="ListParagraph"/>
              <w:widowControl w:val="0"/>
              <w:numPr>
                <w:ilvl w:val="1"/>
                <w:numId w:val="18"/>
              </w:numPr>
              <w:autoSpaceDE w:val="0"/>
              <w:autoSpaceDN w:val="0"/>
              <w:spacing w:before="34" w:after="0" w:line="276" w:lineRule="auto"/>
              <w:ind w:left="420" w:hanging="270"/>
              <w:contextualSpacing w:val="0"/>
              <w:rPr>
                <w:rFonts w:cs="Arial"/>
                <w:szCs w:val="28"/>
              </w:rPr>
            </w:pPr>
            <w:r w:rsidRPr="00E21C76">
              <w:rPr>
                <w:rFonts w:eastAsiaTheme="minorEastAsia" w:cs="Arial"/>
                <w:noProof/>
                <w:color w:val="000000"/>
              </w:rPr>
              <w:drawing>
                <wp:anchor distT="0" distB="0" distL="114300" distR="114300" simplePos="0" relativeHeight="251658249" behindDoc="0" locked="0" layoutInCell="1" allowOverlap="1" wp14:anchorId="667C653C" wp14:editId="4D44AAA7">
                  <wp:simplePos x="0" y="0"/>
                  <wp:positionH relativeFrom="column">
                    <wp:posOffset>3886200</wp:posOffset>
                  </wp:positionH>
                  <wp:positionV relativeFrom="paragraph">
                    <wp:posOffset>64448</wp:posOffset>
                  </wp:positionV>
                  <wp:extent cx="728980" cy="731272"/>
                  <wp:effectExtent l="0" t="0" r="0" b="0"/>
                  <wp:wrapNone/>
                  <wp:docPr id="488" name="Picture 488" descr="P3884C16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Picture 488" descr="P3884C16T19#y1"/>
                          <pic:cNvPicPr/>
                        </pic:nvPicPr>
                        <pic:blipFill>
                          <a:blip r:embed="rId33" cstate="print">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28980" cy="731272"/>
                          </a:xfrm>
                          <a:prstGeom prst="rect">
                            <a:avLst/>
                          </a:prstGeom>
                        </pic:spPr>
                      </pic:pic>
                    </a:graphicData>
                  </a:graphic>
                  <wp14:sizeRelH relativeFrom="margin">
                    <wp14:pctWidth>0</wp14:pctWidth>
                  </wp14:sizeRelH>
                  <wp14:sizeRelV relativeFrom="margin">
                    <wp14:pctHeight>0</wp14:pctHeight>
                  </wp14:sizeRelV>
                </wp:anchor>
              </w:drawing>
            </w:r>
            <w:r w:rsidRPr="00E76744">
              <w:rPr>
                <w:rFonts w:cs="Arial"/>
                <w:color w:val="040505"/>
                <w:szCs w:val="28"/>
              </w:rPr>
              <w:t>Facilities</w:t>
            </w:r>
          </w:p>
          <w:p w14:paraId="5C304BDA" w14:textId="77777777" w:rsidR="0006497D" w:rsidRPr="00E76744" w:rsidRDefault="0006497D" w:rsidP="004233DD">
            <w:pPr>
              <w:pStyle w:val="ListParagraph"/>
              <w:widowControl w:val="0"/>
              <w:numPr>
                <w:ilvl w:val="1"/>
                <w:numId w:val="18"/>
              </w:numPr>
              <w:autoSpaceDE w:val="0"/>
              <w:autoSpaceDN w:val="0"/>
              <w:spacing w:before="36" w:after="0" w:line="276" w:lineRule="auto"/>
              <w:ind w:left="420" w:hanging="270"/>
              <w:contextualSpacing w:val="0"/>
              <w:rPr>
                <w:rFonts w:cs="Arial"/>
                <w:szCs w:val="28"/>
              </w:rPr>
            </w:pPr>
            <w:r w:rsidRPr="00E76744">
              <w:rPr>
                <w:rFonts w:cs="Arial"/>
                <w:color w:val="040505"/>
                <w:szCs w:val="28"/>
              </w:rPr>
              <w:t>Incident</w:t>
            </w:r>
            <w:r w:rsidRPr="00E76744">
              <w:rPr>
                <w:rFonts w:cs="Arial"/>
                <w:color w:val="040505"/>
                <w:spacing w:val="-5"/>
                <w:szCs w:val="28"/>
              </w:rPr>
              <w:t xml:space="preserve"> </w:t>
            </w:r>
            <w:r w:rsidRPr="00E76744">
              <w:rPr>
                <w:rFonts w:cs="Arial"/>
                <w:color w:val="040505"/>
                <w:szCs w:val="28"/>
              </w:rPr>
              <w:t>Debris,</w:t>
            </w:r>
            <w:r w:rsidRPr="00E76744">
              <w:rPr>
                <w:rFonts w:cs="Arial"/>
                <w:color w:val="040505"/>
                <w:spacing w:val="-6"/>
                <w:szCs w:val="28"/>
              </w:rPr>
              <w:t xml:space="preserve"> </w:t>
            </w:r>
            <w:r w:rsidRPr="00E76744">
              <w:rPr>
                <w:rFonts w:cs="Arial"/>
                <w:color w:val="040505"/>
                <w:szCs w:val="28"/>
              </w:rPr>
              <w:t>Pollutants,</w:t>
            </w:r>
            <w:r w:rsidRPr="00E76744">
              <w:rPr>
                <w:rFonts w:cs="Arial"/>
                <w:color w:val="040505"/>
                <w:spacing w:val="-3"/>
                <w:szCs w:val="28"/>
              </w:rPr>
              <w:t xml:space="preserve"> </w:t>
            </w:r>
            <w:r w:rsidRPr="00E76744">
              <w:rPr>
                <w:rFonts w:cs="Arial"/>
                <w:color w:val="040505"/>
                <w:szCs w:val="28"/>
              </w:rPr>
              <w:t>Contaminants</w:t>
            </w:r>
            <w:r>
              <w:rPr>
                <w:rFonts w:cs="Arial"/>
                <w:color w:val="040505"/>
                <w:szCs w:val="28"/>
              </w:rPr>
              <w:t xml:space="preserve">   </w:t>
            </w:r>
          </w:p>
          <w:p w14:paraId="43DAC2E9" w14:textId="77777777" w:rsidR="0006497D" w:rsidRPr="00611B7C" w:rsidRDefault="0006497D" w:rsidP="004233DD">
            <w:pPr>
              <w:pStyle w:val="ListParagraph"/>
              <w:widowControl w:val="0"/>
              <w:numPr>
                <w:ilvl w:val="1"/>
                <w:numId w:val="18"/>
              </w:numPr>
              <w:autoSpaceDE w:val="0"/>
              <w:autoSpaceDN w:val="0"/>
              <w:spacing w:before="36" w:after="0" w:line="276" w:lineRule="auto"/>
              <w:ind w:left="420" w:hanging="270"/>
              <w:contextualSpacing w:val="0"/>
              <w:rPr>
                <w:rFonts w:cs="Arial"/>
                <w:szCs w:val="28"/>
              </w:rPr>
            </w:pPr>
            <w:r w:rsidRPr="00E76744">
              <w:rPr>
                <w:rFonts w:cs="Arial"/>
                <w:color w:val="040505"/>
                <w:szCs w:val="28"/>
              </w:rPr>
              <w:t>Conveyance</w:t>
            </w:r>
          </w:p>
        </w:tc>
      </w:tr>
    </w:tbl>
    <w:p w14:paraId="04D378F8" w14:textId="1FA098E8" w:rsidR="001D07D1" w:rsidRPr="00FA7E48" w:rsidRDefault="00316AE3" w:rsidP="00A467F7">
      <w:pPr>
        <w:pStyle w:val="TABLE"/>
        <w:rPr>
          <w:sz w:val="28"/>
          <w:szCs w:val="28"/>
        </w:rPr>
      </w:pPr>
      <w:bookmarkStart w:id="126" w:name="_Toc76134393"/>
      <w:bookmarkStart w:id="127" w:name="_Toc92957424"/>
      <w:bookmarkStart w:id="128" w:name="_Toc95394251"/>
      <w:r w:rsidRPr="00FA7E48">
        <w:rPr>
          <w:sz w:val="28"/>
          <w:szCs w:val="28"/>
        </w:rPr>
        <w:lastRenderedPageBreak/>
        <w:t>TABLE 1</w:t>
      </w:r>
      <w:r w:rsidR="00101183">
        <w:rPr>
          <w:sz w:val="28"/>
          <w:szCs w:val="28"/>
        </w:rPr>
        <w:t>3</w:t>
      </w:r>
      <w:r w:rsidR="001D07D1" w:rsidRPr="00FA7E48">
        <w:rPr>
          <w:sz w:val="28"/>
          <w:szCs w:val="28"/>
        </w:rPr>
        <w:t>. INDIANA LIFELINES / ESF / CORE CAPABILITIES CROSS WALK</w:t>
      </w:r>
      <w:bookmarkEnd w:id="126"/>
      <w:bookmarkEnd w:id="127"/>
      <w:bookmarkEnd w:id="128"/>
    </w:p>
    <w:tbl>
      <w:tblPr>
        <w:tblStyle w:val="FEMA"/>
        <w:tblW w:w="11002" w:type="dxa"/>
        <w:tblLook w:val="04A0" w:firstRow="1" w:lastRow="0" w:firstColumn="1" w:lastColumn="0" w:noHBand="0" w:noVBand="1"/>
      </w:tblPr>
      <w:tblGrid>
        <w:gridCol w:w="2082"/>
        <w:gridCol w:w="2716"/>
        <w:gridCol w:w="12"/>
        <w:gridCol w:w="2504"/>
        <w:gridCol w:w="27"/>
        <w:gridCol w:w="3661"/>
      </w:tblGrid>
      <w:tr w:rsidR="001D07D1" w14:paraId="53749573" w14:textId="77777777" w:rsidTr="009400F0">
        <w:trPr>
          <w:cnfStyle w:val="100000000000" w:firstRow="1" w:lastRow="0" w:firstColumn="0" w:lastColumn="0" w:oddVBand="0" w:evenVBand="0" w:oddHBand="0" w:evenHBand="0" w:firstRowFirstColumn="0" w:firstRowLastColumn="0" w:lastRowFirstColumn="0" w:lastRowLastColumn="0"/>
          <w:trHeight w:val="573"/>
          <w:tblHeader/>
        </w:trPr>
        <w:tc>
          <w:tcPr>
            <w:tcW w:w="2082" w:type="dxa"/>
            <w:shd w:val="clear" w:color="auto" w:fill="C00000"/>
          </w:tcPr>
          <w:p w14:paraId="09826EF4" w14:textId="77777777" w:rsidR="001D07D1" w:rsidRPr="001D07D1" w:rsidRDefault="001D07D1" w:rsidP="00046D2A">
            <w:pPr>
              <w:pStyle w:val="TableHeader"/>
              <w:rPr>
                <w:rFonts w:ascii="Arial Narrow" w:hAnsi="Arial Narrow"/>
                <w:b/>
                <w:bCs/>
                <w:sz w:val="28"/>
                <w:szCs w:val="24"/>
              </w:rPr>
            </w:pPr>
            <w:r w:rsidRPr="001D07D1">
              <w:rPr>
                <w:rFonts w:ascii="Arial Narrow" w:hAnsi="Arial Narrow"/>
                <w:b/>
                <w:bCs/>
                <w:sz w:val="28"/>
                <w:szCs w:val="24"/>
              </w:rPr>
              <w:t>LIFELINE SYMBOL</w:t>
            </w:r>
          </w:p>
        </w:tc>
        <w:tc>
          <w:tcPr>
            <w:tcW w:w="2716" w:type="dxa"/>
            <w:shd w:val="clear" w:color="auto" w:fill="C00000"/>
          </w:tcPr>
          <w:p w14:paraId="6BE730F9" w14:textId="77777777" w:rsidR="001D07D1" w:rsidRPr="001D07D1" w:rsidRDefault="001D07D1" w:rsidP="00046D2A">
            <w:pPr>
              <w:pStyle w:val="TableHeader"/>
              <w:rPr>
                <w:rFonts w:ascii="Arial Narrow" w:hAnsi="Arial Narrow"/>
                <w:b/>
                <w:bCs/>
                <w:sz w:val="28"/>
                <w:szCs w:val="24"/>
              </w:rPr>
            </w:pPr>
            <w:r w:rsidRPr="001D07D1">
              <w:rPr>
                <w:rFonts w:ascii="Arial Narrow" w:hAnsi="Arial Narrow"/>
                <w:b/>
                <w:bCs/>
                <w:sz w:val="28"/>
                <w:szCs w:val="24"/>
              </w:rPr>
              <w:t>LIFELINE</w:t>
            </w:r>
          </w:p>
        </w:tc>
        <w:tc>
          <w:tcPr>
            <w:tcW w:w="2543" w:type="dxa"/>
            <w:gridSpan w:val="3"/>
            <w:shd w:val="clear" w:color="auto" w:fill="C00000"/>
          </w:tcPr>
          <w:p w14:paraId="1F4EB25A" w14:textId="77777777" w:rsidR="001D07D1" w:rsidRPr="001D07D1" w:rsidRDefault="001D07D1" w:rsidP="00046D2A">
            <w:pPr>
              <w:pStyle w:val="TableHeader"/>
              <w:rPr>
                <w:rFonts w:ascii="Arial Narrow" w:hAnsi="Arial Narrow"/>
                <w:b/>
                <w:bCs/>
                <w:sz w:val="28"/>
                <w:szCs w:val="24"/>
              </w:rPr>
            </w:pPr>
            <w:r w:rsidRPr="001D07D1">
              <w:rPr>
                <w:rFonts w:ascii="Arial Narrow" w:hAnsi="Arial Narrow"/>
                <w:b/>
                <w:bCs/>
                <w:sz w:val="28"/>
                <w:szCs w:val="24"/>
              </w:rPr>
              <w:t xml:space="preserve">COLLABORATIVE PLANNING TEAM </w:t>
            </w:r>
          </w:p>
        </w:tc>
        <w:tc>
          <w:tcPr>
            <w:tcW w:w="3661" w:type="dxa"/>
            <w:shd w:val="clear" w:color="auto" w:fill="C00000"/>
          </w:tcPr>
          <w:p w14:paraId="291CDDC5" w14:textId="77777777" w:rsidR="001D07D1" w:rsidRPr="001D07D1" w:rsidRDefault="001D07D1" w:rsidP="00046D2A">
            <w:pPr>
              <w:pStyle w:val="TableHeader"/>
              <w:rPr>
                <w:rFonts w:ascii="Arial Narrow" w:hAnsi="Arial Narrow"/>
                <w:b/>
                <w:bCs/>
                <w:sz w:val="28"/>
                <w:szCs w:val="24"/>
              </w:rPr>
            </w:pPr>
            <w:r w:rsidRPr="001D07D1">
              <w:rPr>
                <w:rFonts w:ascii="Arial Narrow" w:hAnsi="Arial Narrow"/>
                <w:b/>
                <w:bCs/>
                <w:sz w:val="28"/>
                <w:szCs w:val="24"/>
              </w:rPr>
              <w:t>RELATED CORE CAPABILITIES</w:t>
            </w:r>
          </w:p>
        </w:tc>
      </w:tr>
      <w:tr w:rsidR="001D07D1" w14:paraId="4290C731" w14:textId="77777777" w:rsidTr="009400F0">
        <w:trPr>
          <w:trHeight w:val="3017"/>
        </w:trPr>
        <w:tc>
          <w:tcPr>
            <w:tcW w:w="2082" w:type="dxa"/>
            <w:vAlign w:val="center"/>
          </w:tcPr>
          <w:p w14:paraId="3A96302C" w14:textId="77777777" w:rsidR="001D07D1" w:rsidRDefault="001D07D1" w:rsidP="00046D2A">
            <w:pPr>
              <w:ind w:left="-18"/>
              <w:jc w:val="center"/>
            </w:pPr>
            <w:r>
              <w:rPr>
                <w:noProof/>
              </w:rPr>
              <w:drawing>
                <wp:inline distT="0" distB="0" distL="0" distR="0" wp14:anchorId="452CC7BB" wp14:editId="61F72BE5">
                  <wp:extent cx="996696" cy="996696"/>
                  <wp:effectExtent l="0" t="0" r="0" b="0"/>
                  <wp:docPr id="24" name="Picture 24" descr="A white circle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white circle with black text&#10;&#10;Description automatically generated with medium confidenc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96696" cy="996696"/>
                          </a:xfrm>
                          <a:prstGeom prst="rect">
                            <a:avLst/>
                          </a:prstGeom>
                        </pic:spPr>
                      </pic:pic>
                    </a:graphicData>
                  </a:graphic>
                </wp:inline>
              </w:drawing>
            </w:r>
          </w:p>
        </w:tc>
        <w:tc>
          <w:tcPr>
            <w:tcW w:w="2716" w:type="dxa"/>
          </w:tcPr>
          <w:p w14:paraId="2EC2E832" w14:textId="77777777" w:rsidR="001D07D1" w:rsidRPr="007E14F5" w:rsidRDefault="001D07D1" w:rsidP="00046D2A">
            <w:pPr>
              <w:pStyle w:val="TableText0"/>
              <w:rPr>
                <w:b/>
                <w:sz w:val="8"/>
                <w:szCs w:val="6"/>
              </w:rPr>
            </w:pPr>
          </w:p>
          <w:p w14:paraId="06528256" w14:textId="77777777" w:rsidR="001D07D1" w:rsidRPr="008C22EB" w:rsidRDefault="001D07D1" w:rsidP="00046D2A">
            <w:pPr>
              <w:pStyle w:val="TableText0"/>
              <w:rPr>
                <w:b/>
              </w:rPr>
            </w:pPr>
            <w:r w:rsidRPr="008C22EB">
              <w:rPr>
                <w:b/>
              </w:rPr>
              <w:t>Safety and Security</w:t>
            </w:r>
          </w:p>
          <w:p w14:paraId="265ECB40" w14:textId="77777777" w:rsidR="001D07D1" w:rsidRDefault="001D07D1" w:rsidP="00046D2A">
            <w:pPr>
              <w:pStyle w:val="TableBullet"/>
            </w:pPr>
            <w:r>
              <w:t>Law enforcement, security</w:t>
            </w:r>
          </w:p>
          <w:p w14:paraId="1DA81DF5" w14:textId="77777777" w:rsidR="001D07D1" w:rsidRDefault="001D07D1" w:rsidP="00046D2A">
            <w:pPr>
              <w:pStyle w:val="TableBullet"/>
            </w:pPr>
            <w:r>
              <w:t>Search and rescue</w:t>
            </w:r>
          </w:p>
          <w:p w14:paraId="55921353" w14:textId="77777777" w:rsidR="001D07D1" w:rsidRDefault="001D07D1" w:rsidP="00046D2A">
            <w:pPr>
              <w:pStyle w:val="TableBullet"/>
            </w:pPr>
            <w:r>
              <w:t>Fire services</w:t>
            </w:r>
          </w:p>
          <w:p w14:paraId="5FFC3064" w14:textId="77777777" w:rsidR="001D07D1" w:rsidRDefault="001D07D1" w:rsidP="00046D2A">
            <w:pPr>
              <w:pStyle w:val="TableBullet"/>
            </w:pPr>
            <w:r>
              <w:t>Government service</w:t>
            </w:r>
          </w:p>
          <w:p w14:paraId="68D952FA" w14:textId="77777777" w:rsidR="001D07D1" w:rsidRDefault="001D07D1" w:rsidP="00046D2A">
            <w:pPr>
              <w:pStyle w:val="TableBullet"/>
            </w:pPr>
            <w:r>
              <w:t>Responder safety</w:t>
            </w:r>
          </w:p>
          <w:p w14:paraId="74513B2D" w14:textId="77777777" w:rsidR="001D07D1" w:rsidRDefault="001D07D1" w:rsidP="00046D2A">
            <w:pPr>
              <w:pStyle w:val="TableBullet"/>
            </w:pPr>
            <w:r>
              <w:t>Imminent hazard mitigation</w:t>
            </w:r>
          </w:p>
        </w:tc>
        <w:tc>
          <w:tcPr>
            <w:tcW w:w="2543" w:type="dxa"/>
            <w:gridSpan w:val="3"/>
          </w:tcPr>
          <w:p w14:paraId="6B581EF0" w14:textId="77777777" w:rsidR="001D07D1" w:rsidRPr="007E14F5" w:rsidRDefault="001D07D1" w:rsidP="00046D2A">
            <w:pPr>
              <w:pStyle w:val="TableBullet"/>
              <w:numPr>
                <w:ilvl w:val="0"/>
                <w:numId w:val="0"/>
              </w:numPr>
              <w:ind w:left="288"/>
              <w:rPr>
                <w:sz w:val="8"/>
                <w:szCs w:val="6"/>
              </w:rPr>
            </w:pPr>
          </w:p>
          <w:p w14:paraId="2EA7C51D" w14:textId="77777777" w:rsidR="001D07D1" w:rsidRPr="009400F0" w:rsidRDefault="001D07D1" w:rsidP="001D07D1">
            <w:pPr>
              <w:pStyle w:val="TableBullet"/>
              <w:rPr>
                <w:b/>
                <w:bCs/>
              </w:rPr>
            </w:pPr>
            <w:r w:rsidRPr="009400F0">
              <w:rPr>
                <w:b/>
                <w:bCs/>
              </w:rPr>
              <w:t>ESF 13*</w:t>
            </w:r>
          </w:p>
          <w:p w14:paraId="7541C0F9" w14:textId="77777777" w:rsidR="001D07D1" w:rsidRPr="00EC7F39" w:rsidRDefault="001D07D1" w:rsidP="001D07D1">
            <w:pPr>
              <w:pStyle w:val="TableBullet"/>
              <w:ind w:left="0" w:firstLine="0"/>
            </w:pPr>
            <w:r w:rsidRPr="00EC7F39">
              <w:t>ESF 4</w:t>
            </w:r>
          </w:p>
          <w:p w14:paraId="76950FAF" w14:textId="77777777" w:rsidR="001D07D1" w:rsidRDefault="001D07D1" w:rsidP="001D07D1">
            <w:pPr>
              <w:pStyle w:val="TableBullet"/>
              <w:ind w:left="0" w:firstLine="0"/>
            </w:pPr>
            <w:r w:rsidRPr="00EC7F39">
              <w:t>ESF 5</w:t>
            </w:r>
          </w:p>
          <w:p w14:paraId="4F8796E6" w14:textId="77777777" w:rsidR="001D07D1" w:rsidRPr="00EC7F39" w:rsidRDefault="001D07D1" w:rsidP="001D07D1">
            <w:pPr>
              <w:pStyle w:val="TableBullet"/>
              <w:ind w:left="0" w:firstLine="0"/>
            </w:pPr>
            <w:r>
              <w:t>ESF 7</w:t>
            </w:r>
          </w:p>
          <w:p w14:paraId="1FB4C5CE" w14:textId="77777777" w:rsidR="001D07D1" w:rsidRPr="00EC7F39" w:rsidRDefault="001D07D1" w:rsidP="001D07D1">
            <w:pPr>
              <w:pStyle w:val="TableBullet"/>
              <w:ind w:left="0" w:firstLine="0"/>
            </w:pPr>
            <w:r w:rsidRPr="00EC7F39">
              <w:t>ESF 9</w:t>
            </w:r>
          </w:p>
          <w:p w14:paraId="751537EA" w14:textId="77777777" w:rsidR="001D07D1" w:rsidRPr="00EC7F39" w:rsidRDefault="001D07D1" w:rsidP="001D07D1">
            <w:pPr>
              <w:pStyle w:val="TableBullet"/>
              <w:ind w:left="0" w:firstLine="0"/>
            </w:pPr>
            <w:r w:rsidRPr="00EC7F39">
              <w:t>ESF 14</w:t>
            </w:r>
          </w:p>
          <w:p w14:paraId="4A0F022B" w14:textId="77777777" w:rsidR="001D07D1" w:rsidRPr="00EC7F39" w:rsidRDefault="001D07D1" w:rsidP="001D07D1">
            <w:pPr>
              <w:pStyle w:val="TableBullet"/>
              <w:ind w:left="0" w:firstLine="0"/>
            </w:pPr>
            <w:r w:rsidRPr="00EC7F39">
              <w:t>ESF 15</w:t>
            </w:r>
          </w:p>
          <w:p w14:paraId="3CD316B2" w14:textId="77777777" w:rsidR="001D07D1" w:rsidRPr="00EC7F39" w:rsidRDefault="001D07D1" w:rsidP="001D07D1">
            <w:pPr>
              <w:pStyle w:val="TableBullet"/>
              <w:ind w:left="0" w:firstLine="0"/>
            </w:pPr>
            <w:r w:rsidRPr="00EC7F39">
              <w:t>INNG</w:t>
            </w:r>
          </w:p>
          <w:p w14:paraId="091A73CC" w14:textId="77777777" w:rsidR="001D07D1" w:rsidRDefault="001D07D1" w:rsidP="001D07D1">
            <w:pPr>
              <w:pStyle w:val="TableBullet"/>
              <w:ind w:left="0" w:firstLine="0"/>
            </w:pPr>
            <w:r w:rsidRPr="00EC7F39">
              <w:t>Private security</w:t>
            </w:r>
          </w:p>
        </w:tc>
        <w:tc>
          <w:tcPr>
            <w:tcW w:w="3661" w:type="dxa"/>
          </w:tcPr>
          <w:p w14:paraId="56D91760" w14:textId="77777777" w:rsidR="001D07D1" w:rsidRPr="007E14F5" w:rsidRDefault="001D07D1" w:rsidP="00046D2A">
            <w:pPr>
              <w:pStyle w:val="TableBullet"/>
              <w:numPr>
                <w:ilvl w:val="0"/>
                <w:numId w:val="0"/>
              </w:numPr>
              <w:ind w:left="288"/>
              <w:rPr>
                <w:sz w:val="8"/>
                <w:szCs w:val="8"/>
              </w:rPr>
            </w:pPr>
          </w:p>
          <w:p w14:paraId="6162958A" w14:textId="77777777" w:rsidR="001D07D1" w:rsidRDefault="001D07D1" w:rsidP="00046D2A">
            <w:pPr>
              <w:pStyle w:val="TableBullet"/>
            </w:pPr>
            <w:r>
              <w:t>Planning</w:t>
            </w:r>
          </w:p>
          <w:p w14:paraId="1E0FBCE8" w14:textId="77777777" w:rsidR="001D07D1" w:rsidRDefault="001D07D1" w:rsidP="00046D2A">
            <w:pPr>
              <w:pStyle w:val="TableBullet"/>
            </w:pPr>
            <w:r w:rsidRPr="00A0289B">
              <w:t>Public Information and Warning</w:t>
            </w:r>
          </w:p>
          <w:p w14:paraId="5CCEC7BA" w14:textId="77777777" w:rsidR="001D07D1" w:rsidRDefault="001D07D1" w:rsidP="00046D2A">
            <w:pPr>
              <w:pStyle w:val="TableBullet"/>
            </w:pPr>
            <w:r>
              <w:t>Operational Coordination</w:t>
            </w:r>
            <w:r w:rsidRPr="00384146">
              <w:t xml:space="preserve"> </w:t>
            </w:r>
          </w:p>
          <w:p w14:paraId="03D1144C" w14:textId="77777777" w:rsidR="001D07D1" w:rsidRDefault="001D07D1" w:rsidP="00046D2A">
            <w:pPr>
              <w:pStyle w:val="TableBullet"/>
            </w:pPr>
            <w:r>
              <w:t>Environmental Response/ Health and Safety</w:t>
            </w:r>
          </w:p>
          <w:p w14:paraId="07046667" w14:textId="77777777" w:rsidR="001D07D1" w:rsidRDefault="001D07D1" w:rsidP="00046D2A">
            <w:pPr>
              <w:pStyle w:val="TableBullet"/>
            </w:pPr>
            <w:r w:rsidRPr="00384146">
              <w:t>Fire Management and Suppression</w:t>
            </w:r>
          </w:p>
          <w:p w14:paraId="4ED93923" w14:textId="77777777" w:rsidR="001D07D1" w:rsidRPr="00384146" w:rsidRDefault="001D07D1" w:rsidP="00046D2A">
            <w:pPr>
              <w:pStyle w:val="TableBullet"/>
            </w:pPr>
            <w:r w:rsidRPr="00384146">
              <w:t>Mass Search and Rescue Operations</w:t>
            </w:r>
          </w:p>
          <w:p w14:paraId="7E71C4A2" w14:textId="77777777" w:rsidR="001D07D1" w:rsidRPr="00384146" w:rsidRDefault="001D07D1" w:rsidP="00046D2A">
            <w:pPr>
              <w:pStyle w:val="TableBullet"/>
            </w:pPr>
            <w:r w:rsidRPr="00384146">
              <w:t xml:space="preserve">On-scene Security, Protection, </w:t>
            </w:r>
            <w:r>
              <w:t xml:space="preserve">and </w:t>
            </w:r>
            <w:r w:rsidRPr="00384146">
              <w:t>Law Enforcement</w:t>
            </w:r>
          </w:p>
          <w:p w14:paraId="02278E75" w14:textId="0C90DFD0" w:rsidR="001D07D1" w:rsidRPr="001D07D1" w:rsidRDefault="001D07D1" w:rsidP="00410DC3">
            <w:pPr>
              <w:pStyle w:val="TableBullet"/>
            </w:pPr>
            <w:r>
              <w:t>Situational Assessment</w:t>
            </w:r>
          </w:p>
        </w:tc>
      </w:tr>
      <w:tr w:rsidR="001D07D1" w14:paraId="29A6451F" w14:textId="77777777" w:rsidTr="009400F0">
        <w:trPr>
          <w:trHeight w:val="2684"/>
        </w:trPr>
        <w:tc>
          <w:tcPr>
            <w:tcW w:w="2082" w:type="dxa"/>
            <w:vAlign w:val="center"/>
          </w:tcPr>
          <w:p w14:paraId="47366E7B" w14:textId="77777777" w:rsidR="001D07D1" w:rsidRDefault="001D07D1" w:rsidP="00046D2A">
            <w:pPr>
              <w:ind w:left="-18"/>
              <w:jc w:val="center"/>
            </w:pPr>
            <w:r>
              <w:rPr>
                <w:noProof/>
              </w:rPr>
              <w:drawing>
                <wp:inline distT="0" distB="0" distL="0" distR="0" wp14:anchorId="625BDDA9" wp14:editId="795384B1">
                  <wp:extent cx="996696" cy="996696"/>
                  <wp:effectExtent l="0" t="0" r="0" b="0"/>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96696" cy="996696"/>
                          </a:xfrm>
                          <a:prstGeom prst="rect">
                            <a:avLst/>
                          </a:prstGeom>
                        </pic:spPr>
                      </pic:pic>
                    </a:graphicData>
                  </a:graphic>
                </wp:inline>
              </w:drawing>
            </w:r>
          </w:p>
        </w:tc>
        <w:tc>
          <w:tcPr>
            <w:tcW w:w="2716" w:type="dxa"/>
          </w:tcPr>
          <w:p w14:paraId="0E3940B3" w14:textId="77777777" w:rsidR="001D07D1" w:rsidRPr="007E14F5" w:rsidRDefault="001D07D1" w:rsidP="00046D2A">
            <w:pPr>
              <w:pStyle w:val="TableText0"/>
              <w:rPr>
                <w:b/>
                <w:sz w:val="6"/>
                <w:szCs w:val="4"/>
              </w:rPr>
            </w:pPr>
          </w:p>
          <w:p w14:paraId="4573C89A" w14:textId="77777777" w:rsidR="001D07D1" w:rsidRPr="008C22EB" w:rsidRDefault="001D07D1" w:rsidP="00046D2A">
            <w:pPr>
              <w:pStyle w:val="TableText0"/>
              <w:rPr>
                <w:b/>
              </w:rPr>
            </w:pPr>
            <w:r w:rsidRPr="008C22EB">
              <w:rPr>
                <w:b/>
              </w:rPr>
              <w:t>Food</w:t>
            </w:r>
            <w:r>
              <w:rPr>
                <w:b/>
              </w:rPr>
              <w:t>,</w:t>
            </w:r>
            <w:r w:rsidRPr="008C22EB">
              <w:rPr>
                <w:b/>
              </w:rPr>
              <w:t xml:space="preserve"> Water</w:t>
            </w:r>
            <w:r>
              <w:rPr>
                <w:b/>
              </w:rPr>
              <w:t>,</w:t>
            </w:r>
            <w:r w:rsidRPr="008C22EB">
              <w:rPr>
                <w:b/>
              </w:rPr>
              <w:t xml:space="preserve"> Sheltering</w:t>
            </w:r>
          </w:p>
          <w:p w14:paraId="05E390EB" w14:textId="77777777" w:rsidR="001D07D1" w:rsidRDefault="001D07D1" w:rsidP="00046D2A">
            <w:pPr>
              <w:pStyle w:val="TableBullet"/>
            </w:pPr>
            <w:r>
              <w:t>Evacuations</w:t>
            </w:r>
          </w:p>
          <w:p w14:paraId="063B3A1A" w14:textId="77777777" w:rsidR="001D07D1" w:rsidRDefault="001D07D1" w:rsidP="00046D2A">
            <w:pPr>
              <w:pStyle w:val="TableBullet"/>
            </w:pPr>
            <w:r>
              <w:t>Food, potable water</w:t>
            </w:r>
          </w:p>
          <w:p w14:paraId="2930A9CD" w14:textId="77777777" w:rsidR="001D07D1" w:rsidRDefault="001D07D1" w:rsidP="00046D2A">
            <w:pPr>
              <w:pStyle w:val="TableBullet"/>
            </w:pPr>
            <w:r>
              <w:t>Shelter</w:t>
            </w:r>
          </w:p>
          <w:p w14:paraId="4AEED359" w14:textId="77777777" w:rsidR="001D07D1" w:rsidRDefault="001D07D1" w:rsidP="00046D2A">
            <w:pPr>
              <w:pStyle w:val="TableBullet"/>
            </w:pPr>
            <w:r>
              <w:t>Durable goods</w:t>
            </w:r>
          </w:p>
          <w:p w14:paraId="472EC7D0" w14:textId="77777777" w:rsidR="001D07D1" w:rsidRDefault="001D07D1" w:rsidP="00046D2A">
            <w:pPr>
              <w:pStyle w:val="TableBullet"/>
            </w:pPr>
            <w:r>
              <w:t>Water infrastructure</w:t>
            </w:r>
          </w:p>
          <w:p w14:paraId="68B43F2A" w14:textId="77777777" w:rsidR="001D07D1" w:rsidRDefault="001D07D1" w:rsidP="00046D2A">
            <w:pPr>
              <w:pStyle w:val="TableBullet"/>
            </w:pPr>
            <w:r>
              <w:t>Agriculture</w:t>
            </w:r>
          </w:p>
          <w:p w14:paraId="65E82ED5" w14:textId="77777777" w:rsidR="001D07D1" w:rsidRPr="009A3BAC" w:rsidRDefault="001D07D1" w:rsidP="00046D2A">
            <w:pPr>
              <w:pStyle w:val="TableBullet"/>
              <w:numPr>
                <w:ilvl w:val="0"/>
                <w:numId w:val="0"/>
              </w:numPr>
              <w:ind w:left="288"/>
              <w:rPr>
                <w:sz w:val="8"/>
                <w:szCs w:val="6"/>
              </w:rPr>
            </w:pPr>
          </w:p>
        </w:tc>
        <w:tc>
          <w:tcPr>
            <w:tcW w:w="2543" w:type="dxa"/>
            <w:gridSpan w:val="3"/>
          </w:tcPr>
          <w:p w14:paraId="175995E5" w14:textId="77777777" w:rsidR="001D07D1" w:rsidRPr="007E14F5" w:rsidRDefault="001D07D1" w:rsidP="00046D2A">
            <w:pPr>
              <w:pStyle w:val="TableBullet"/>
              <w:numPr>
                <w:ilvl w:val="0"/>
                <w:numId w:val="0"/>
              </w:numPr>
              <w:ind w:left="288"/>
              <w:rPr>
                <w:sz w:val="8"/>
                <w:szCs w:val="8"/>
              </w:rPr>
            </w:pPr>
          </w:p>
          <w:p w14:paraId="62D836F9" w14:textId="77777777" w:rsidR="001D07D1" w:rsidRPr="009400F0" w:rsidRDefault="001D07D1" w:rsidP="001D07D1">
            <w:pPr>
              <w:pStyle w:val="TableBullet"/>
              <w:ind w:left="0" w:firstLine="0"/>
              <w:rPr>
                <w:b/>
                <w:bCs/>
              </w:rPr>
            </w:pPr>
            <w:r w:rsidRPr="009400F0">
              <w:rPr>
                <w:b/>
                <w:bCs/>
              </w:rPr>
              <w:t>ESF 6*</w:t>
            </w:r>
          </w:p>
          <w:p w14:paraId="1BC1E4EC" w14:textId="77777777" w:rsidR="001D07D1" w:rsidRPr="00EC7F39" w:rsidRDefault="001D07D1" w:rsidP="001D07D1">
            <w:pPr>
              <w:pStyle w:val="TableBullet"/>
              <w:ind w:left="0" w:firstLine="0"/>
            </w:pPr>
            <w:r w:rsidRPr="00EC7F39">
              <w:t>ESF 3</w:t>
            </w:r>
          </w:p>
          <w:p w14:paraId="7877EBE0" w14:textId="77777777" w:rsidR="001D07D1" w:rsidRPr="00EC7F39" w:rsidRDefault="001D07D1" w:rsidP="001D07D1">
            <w:pPr>
              <w:pStyle w:val="TableBullet"/>
              <w:ind w:left="0" w:firstLine="0"/>
            </w:pPr>
            <w:r w:rsidRPr="00EC7F39">
              <w:t>ESF 11</w:t>
            </w:r>
          </w:p>
          <w:p w14:paraId="2BA0EEC8" w14:textId="77777777" w:rsidR="001D07D1" w:rsidRDefault="001D07D1" w:rsidP="001D07D1">
            <w:pPr>
              <w:pStyle w:val="TableBullet"/>
              <w:ind w:left="0" w:firstLine="0"/>
            </w:pPr>
            <w:r w:rsidRPr="00EC7F39">
              <w:t>ESF 5</w:t>
            </w:r>
          </w:p>
          <w:p w14:paraId="57F5329D" w14:textId="77777777" w:rsidR="001D07D1" w:rsidRPr="00EC7F39" w:rsidRDefault="001D07D1" w:rsidP="001D07D1">
            <w:pPr>
              <w:pStyle w:val="TableBullet"/>
              <w:ind w:left="0" w:firstLine="0"/>
            </w:pPr>
            <w:r>
              <w:t>ESF 7</w:t>
            </w:r>
          </w:p>
          <w:p w14:paraId="74A3A792" w14:textId="77777777" w:rsidR="001D07D1" w:rsidRPr="00EC7F39" w:rsidRDefault="001D07D1" w:rsidP="001D07D1">
            <w:pPr>
              <w:pStyle w:val="TableBullet"/>
              <w:ind w:left="0" w:firstLine="0"/>
            </w:pPr>
            <w:r w:rsidRPr="00EC7F39">
              <w:t>ESF 13</w:t>
            </w:r>
          </w:p>
          <w:p w14:paraId="45607384" w14:textId="77777777" w:rsidR="001D07D1" w:rsidRPr="00EC7F39" w:rsidRDefault="001D07D1" w:rsidP="001D07D1">
            <w:pPr>
              <w:pStyle w:val="TableBullet"/>
              <w:ind w:left="0" w:firstLine="0"/>
            </w:pPr>
            <w:r w:rsidRPr="00EC7F39">
              <w:t>ESF 14</w:t>
            </w:r>
          </w:p>
          <w:p w14:paraId="203C62F3" w14:textId="77777777" w:rsidR="001D07D1" w:rsidRDefault="001D07D1" w:rsidP="001D07D1">
            <w:pPr>
              <w:pStyle w:val="TableBullet"/>
              <w:ind w:left="0" w:firstLine="0"/>
            </w:pPr>
            <w:r w:rsidRPr="00EC7F39">
              <w:t>ESF15</w:t>
            </w:r>
          </w:p>
          <w:p w14:paraId="47ACCF81" w14:textId="56C20C7E" w:rsidR="001D07D1" w:rsidRDefault="001D07D1" w:rsidP="001D07D1">
            <w:pPr>
              <w:pStyle w:val="TableBullet"/>
              <w:ind w:left="0" w:firstLine="0"/>
            </w:pPr>
            <w:r>
              <w:t>INNG</w:t>
            </w:r>
          </w:p>
          <w:p w14:paraId="0B4A6FC1" w14:textId="0D701AAA" w:rsidR="001D07D1" w:rsidRPr="001D07D1" w:rsidRDefault="001D07D1" w:rsidP="001D07D1">
            <w:pPr>
              <w:pStyle w:val="TableBullet"/>
            </w:pPr>
            <w:bookmarkStart w:id="129" w:name="_Hlk12543606"/>
            <w:r w:rsidRPr="00EC7F39">
              <w:t>VOAD</w:t>
            </w:r>
            <w:bookmarkEnd w:id="129"/>
          </w:p>
        </w:tc>
        <w:tc>
          <w:tcPr>
            <w:tcW w:w="3661" w:type="dxa"/>
          </w:tcPr>
          <w:p w14:paraId="41ADEAA6" w14:textId="77777777" w:rsidR="001D07D1" w:rsidRPr="009A3BAC" w:rsidRDefault="001D07D1" w:rsidP="00046D2A">
            <w:pPr>
              <w:pStyle w:val="TableBullet"/>
              <w:numPr>
                <w:ilvl w:val="0"/>
                <w:numId w:val="0"/>
              </w:numPr>
              <w:ind w:left="288"/>
              <w:rPr>
                <w:sz w:val="8"/>
                <w:szCs w:val="8"/>
              </w:rPr>
            </w:pPr>
          </w:p>
          <w:p w14:paraId="480FAA3C" w14:textId="77777777" w:rsidR="001D07D1" w:rsidRDefault="001D07D1" w:rsidP="00046D2A">
            <w:pPr>
              <w:pStyle w:val="TableBullet"/>
            </w:pPr>
            <w:r>
              <w:t>Planning</w:t>
            </w:r>
          </w:p>
          <w:p w14:paraId="1C02A806" w14:textId="77777777" w:rsidR="001D07D1" w:rsidRDefault="001D07D1" w:rsidP="00046D2A">
            <w:pPr>
              <w:pStyle w:val="TableBullet"/>
            </w:pPr>
            <w:r w:rsidRPr="00E001F6">
              <w:t>Public Information and Warning</w:t>
            </w:r>
          </w:p>
          <w:p w14:paraId="2CF4BB0F" w14:textId="77777777" w:rsidR="001D07D1" w:rsidRDefault="001D07D1" w:rsidP="00046D2A">
            <w:pPr>
              <w:pStyle w:val="TableBullet"/>
            </w:pPr>
            <w:r w:rsidRPr="00E001F6">
              <w:t>Operational Coordination</w:t>
            </w:r>
          </w:p>
          <w:p w14:paraId="43B8EFDD" w14:textId="77777777" w:rsidR="001D07D1" w:rsidRDefault="001D07D1" w:rsidP="00046D2A">
            <w:pPr>
              <w:pStyle w:val="TableBullet"/>
            </w:pPr>
            <w:r w:rsidRPr="006625F7">
              <w:t>Critical Transportation</w:t>
            </w:r>
          </w:p>
          <w:p w14:paraId="28D6BAB7" w14:textId="77777777" w:rsidR="001D07D1" w:rsidRDefault="001D07D1" w:rsidP="00046D2A">
            <w:pPr>
              <w:pStyle w:val="TableBullet"/>
            </w:pPr>
            <w:r w:rsidRPr="007F3BD2">
              <w:t>Infrastructure Systems</w:t>
            </w:r>
          </w:p>
          <w:p w14:paraId="50C5D89E" w14:textId="77777777" w:rsidR="001D07D1" w:rsidRDefault="001D07D1" w:rsidP="00046D2A">
            <w:pPr>
              <w:pStyle w:val="TableBullet"/>
            </w:pPr>
            <w:r w:rsidRPr="006625F7">
              <w:t>Logistics and Supply Chain Management</w:t>
            </w:r>
          </w:p>
          <w:p w14:paraId="511412F1" w14:textId="77777777" w:rsidR="001D07D1" w:rsidRPr="00384146" w:rsidRDefault="001D07D1" w:rsidP="00046D2A">
            <w:pPr>
              <w:pStyle w:val="TableBullet"/>
            </w:pPr>
            <w:r w:rsidRPr="00384146">
              <w:t>Mass Care Services</w:t>
            </w:r>
          </w:p>
          <w:p w14:paraId="2BD1C604" w14:textId="1A152066" w:rsidR="001D07D1" w:rsidRPr="001D07D1" w:rsidRDefault="001D07D1" w:rsidP="00410DC3">
            <w:pPr>
              <w:pStyle w:val="TableBullet"/>
            </w:pPr>
            <w:r w:rsidRPr="00E001F6">
              <w:t xml:space="preserve">Situational </w:t>
            </w:r>
            <w:r>
              <w:t>Assessment</w:t>
            </w:r>
          </w:p>
        </w:tc>
      </w:tr>
      <w:tr w:rsidR="001D07D1" w14:paraId="00414A12" w14:textId="77777777" w:rsidTr="009400F0">
        <w:trPr>
          <w:trHeight w:val="3035"/>
        </w:trPr>
        <w:tc>
          <w:tcPr>
            <w:tcW w:w="2082" w:type="dxa"/>
            <w:vAlign w:val="center"/>
          </w:tcPr>
          <w:p w14:paraId="6AB67C8B" w14:textId="77777777" w:rsidR="001D07D1" w:rsidRDefault="001D07D1" w:rsidP="00046D2A">
            <w:pPr>
              <w:ind w:left="-18"/>
              <w:jc w:val="center"/>
            </w:pPr>
            <w:r>
              <w:rPr>
                <w:noProof/>
              </w:rPr>
              <w:drawing>
                <wp:inline distT="0" distB="0" distL="0" distR="0" wp14:anchorId="14167483" wp14:editId="3C8082F5">
                  <wp:extent cx="996696" cy="996696"/>
                  <wp:effectExtent l="0" t="0" r="0" b="0"/>
                  <wp:docPr id="27" name="Picture 2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Icon&#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96696" cy="996696"/>
                          </a:xfrm>
                          <a:prstGeom prst="rect">
                            <a:avLst/>
                          </a:prstGeom>
                        </pic:spPr>
                      </pic:pic>
                    </a:graphicData>
                  </a:graphic>
                </wp:inline>
              </w:drawing>
            </w:r>
          </w:p>
        </w:tc>
        <w:tc>
          <w:tcPr>
            <w:tcW w:w="2716" w:type="dxa"/>
          </w:tcPr>
          <w:p w14:paraId="75D4C8DE" w14:textId="77777777" w:rsidR="001D07D1" w:rsidRPr="009A3BAC" w:rsidRDefault="001D07D1" w:rsidP="00046D2A">
            <w:pPr>
              <w:pStyle w:val="TableText0"/>
              <w:rPr>
                <w:b/>
                <w:sz w:val="8"/>
                <w:szCs w:val="8"/>
              </w:rPr>
            </w:pPr>
          </w:p>
          <w:p w14:paraId="7F2AEDD2" w14:textId="77777777" w:rsidR="001D07D1" w:rsidRPr="008C22EB" w:rsidRDefault="001D07D1" w:rsidP="00046D2A">
            <w:pPr>
              <w:pStyle w:val="TableText0"/>
              <w:rPr>
                <w:b/>
              </w:rPr>
            </w:pPr>
            <w:r w:rsidRPr="008C22EB">
              <w:rPr>
                <w:b/>
              </w:rPr>
              <w:t>Health and Medical</w:t>
            </w:r>
          </w:p>
          <w:p w14:paraId="2CF29730" w14:textId="77777777" w:rsidR="001D07D1" w:rsidRDefault="001D07D1" w:rsidP="00046D2A">
            <w:pPr>
              <w:pStyle w:val="TableBullet"/>
            </w:pPr>
            <w:r>
              <w:t>Medical care</w:t>
            </w:r>
          </w:p>
          <w:p w14:paraId="719ED6B0" w14:textId="77777777" w:rsidR="001D07D1" w:rsidRDefault="001D07D1" w:rsidP="00046D2A">
            <w:pPr>
              <w:pStyle w:val="TableBullet"/>
            </w:pPr>
            <w:r>
              <w:t>Patient movement</w:t>
            </w:r>
          </w:p>
          <w:p w14:paraId="759F1E5D" w14:textId="77777777" w:rsidR="001D07D1" w:rsidRDefault="001D07D1" w:rsidP="00046D2A">
            <w:pPr>
              <w:pStyle w:val="TableBullet"/>
            </w:pPr>
            <w:r>
              <w:t>Public health</w:t>
            </w:r>
          </w:p>
          <w:p w14:paraId="745CBC82" w14:textId="77777777" w:rsidR="001D07D1" w:rsidRDefault="001D07D1" w:rsidP="00046D2A">
            <w:pPr>
              <w:pStyle w:val="TableBullet"/>
            </w:pPr>
            <w:r>
              <w:t>Fatality management</w:t>
            </w:r>
          </w:p>
          <w:p w14:paraId="24B8C8A1" w14:textId="77777777" w:rsidR="001D07D1" w:rsidRDefault="001D07D1" w:rsidP="00046D2A">
            <w:pPr>
              <w:pStyle w:val="TableBullet"/>
            </w:pPr>
            <w:r>
              <w:t>Healthcare supply chain</w:t>
            </w:r>
          </w:p>
          <w:p w14:paraId="5FF596A3" w14:textId="77777777" w:rsidR="001D07D1" w:rsidRDefault="001D07D1" w:rsidP="00046D2A">
            <w:pPr>
              <w:pStyle w:val="TableBullet"/>
            </w:pPr>
            <w:r>
              <w:t>Fire service</w:t>
            </w:r>
          </w:p>
        </w:tc>
        <w:tc>
          <w:tcPr>
            <w:tcW w:w="2543" w:type="dxa"/>
            <w:gridSpan w:val="3"/>
          </w:tcPr>
          <w:p w14:paraId="6BA0D65C" w14:textId="77777777" w:rsidR="001D07D1" w:rsidRPr="009A3BAC" w:rsidRDefault="001D07D1" w:rsidP="00046D2A">
            <w:pPr>
              <w:pStyle w:val="TableBullet"/>
              <w:numPr>
                <w:ilvl w:val="0"/>
                <w:numId w:val="0"/>
              </w:numPr>
              <w:ind w:left="288"/>
              <w:rPr>
                <w:sz w:val="8"/>
                <w:szCs w:val="8"/>
              </w:rPr>
            </w:pPr>
          </w:p>
          <w:p w14:paraId="144C7DE3" w14:textId="77777777" w:rsidR="001D07D1" w:rsidRPr="009400F0" w:rsidRDefault="001D07D1" w:rsidP="001D07D1">
            <w:pPr>
              <w:pStyle w:val="TableBullet"/>
              <w:ind w:left="0" w:firstLine="0"/>
              <w:rPr>
                <w:b/>
                <w:bCs/>
              </w:rPr>
            </w:pPr>
            <w:r w:rsidRPr="009400F0">
              <w:rPr>
                <w:b/>
                <w:bCs/>
              </w:rPr>
              <w:t>ESF 8*</w:t>
            </w:r>
          </w:p>
          <w:p w14:paraId="558627AF" w14:textId="77777777" w:rsidR="001D07D1" w:rsidRPr="00EC7F39" w:rsidRDefault="001D07D1" w:rsidP="001D07D1">
            <w:pPr>
              <w:pStyle w:val="TableBullet"/>
              <w:ind w:left="0" w:firstLine="0"/>
            </w:pPr>
            <w:r w:rsidRPr="00EC7F39">
              <w:t>ESF 4</w:t>
            </w:r>
          </w:p>
          <w:p w14:paraId="16AD4396" w14:textId="77777777" w:rsidR="001D07D1" w:rsidRDefault="001D07D1" w:rsidP="001D07D1">
            <w:pPr>
              <w:pStyle w:val="TableBullet"/>
              <w:ind w:left="0" w:firstLine="0"/>
            </w:pPr>
            <w:r w:rsidRPr="00EC7F39">
              <w:t>ESF 5</w:t>
            </w:r>
          </w:p>
          <w:p w14:paraId="10069142" w14:textId="77777777" w:rsidR="001D07D1" w:rsidRDefault="001D07D1" w:rsidP="001D07D1">
            <w:pPr>
              <w:pStyle w:val="TableBullet"/>
              <w:ind w:left="0" w:firstLine="0"/>
            </w:pPr>
            <w:r>
              <w:t>ESF 7</w:t>
            </w:r>
          </w:p>
          <w:p w14:paraId="66FF5A8E" w14:textId="77777777" w:rsidR="001D07D1" w:rsidRPr="00EC7F39" w:rsidRDefault="001D07D1" w:rsidP="001D07D1">
            <w:pPr>
              <w:pStyle w:val="TableBullet"/>
              <w:ind w:left="0" w:firstLine="0"/>
            </w:pPr>
            <w:r>
              <w:t>ESF 14</w:t>
            </w:r>
          </w:p>
          <w:p w14:paraId="6D41E1A9" w14:textId="77777777" w:rsidR="001D07D1" w:rsidRDefault="001D07D1" w:rsidP="001D07D1">
            <w:pPr>
              <w:pStyle w:val="TableBullet"/>
              <w:ind w:left="0" w:firstLine="0"/>
            </w:pPr>
            <w:r w:rsidRPr="00EC7F39">
              <w:t>ESF 15</w:t>
            </w:r>
          </w:p>
          <w:p w14:paraId="137AF5B3" w14:textId="77777777" w:rsidR="001D07D1" w:rsidRDefault="001D07D1" w:rsidP="001D07D1">
            <w:pPr>
              <w:pStyle w:val="TableBullet"/>
              <w:ind w:left="0" w:firstLine="0"/>
            </w:pPr>
            <w:r>
              <w:t>INNG</w:t>
            </w:r>
          </w:p>
        </w:tc>
        <w:tc>
          <w:tcPr>
            <w:tcW w:w="3661" w:type="dxa"/>
          </w:tcPr>
          <w:p w14:paraId="6F309DAE" w14:textId="77777777" w:rsidR="001D07D1" w:rsidRPr="009A3BAC" w:rsidRDefault="001D07D1" w:rsidP="00046D2A">
            <w:pPr>
              <w:pStyle w:val="TableBullet"/>
              <w:numPr>
                <w:ilvl w:val="0"/>
                <w:numId w:val="0"/>
              </w:numPr>
              <w:ind w:left="288"/>
              <w:rPr>
                <w:sz w:val="8"/>
                <w:szCs w:val="8"/>
              </w:rPr>
            </w:pPr>
          </w:p>
          <w:p w14:paraId="371E0B41" w14:textId="77777777" w:rsidR="001D07D1" w:rsidRDefault="001D07D1" w:rsidP="00046D2A">
            <w:pPr>
              <w:pStyle w:val="TableBullet"/>
            </w:pPr>
            <w:r>
              <w:t>Planning</w:t>
            </w:r>
          </w:p>
          <w:p w14:paraId="16A29DF3" w14:textId="77777777" w:rsidR="001D07D1" w:rsidRDefault="001D07D1" w:rsidP="00046D2A">
            <w:pPr>
              <w:pStyle w:val="TableBullet"/>
            </w:pPr>
            <w:r w:rsidRPr="00FF34F6">
              <w:t>Public Information and Warning</w:t>
            </w:r>
          </w:p>
          <w:p w14:paraId="779224E0" w14:textId="77777777" w:rsidR="001D07D1" w:rsidRDefault="001D07D1" w:rsidP="00046D2A">
            <w:pPr>
              <w:pStyle w:val="TableBullet"/>
            </w:pPr>
            <w:r w:rsidRPr="00E001F6">
              <w:t>Operational Coordination</w:t>
            </w:r>
          </w:p>
          <w:p w14:paraId="3C9DAF05" w14:textId="77777777" w:rsidR="001D07D1" w:rsidRDefault="001D07D1" w:rsidP="00046D2A">
            <w:pPr>
              <w:pStyle w:val="TableBullet"/>
            </w:pPr>
            <w:r w:rsidRPr="00FF34F6">
              <w:t>Environmental Response/Health and Safety</w:t>
            </w:r>
          </w:p>
          <w:p w14:paraId="08502039" w14:textId="77777777" w:rsidR="001D07D1" w:rsidRDefault="001D07D1" w:rsidP="00046D2A">
            <w:pPr>
              <w:pStyle w:val="TableBullet"/>
            </w:pPr>
            <w:r w:rsidRPr="00FF34F6">
              <w:t>Fatality Management Services</w:t>
            </w:r>
          </w:p>
          <w:p w14:paraId="04F0D02D" w14:textId="77777777" w:rsidR="001D07D1" w:rsidRDefault="001D07D1" w:rsidP="00046D2A">
            <w:pPr>
              <w:pStyle w:val="TableBullet"/>
            </w:pPr>
            <w:r w:rsidRPr="00FF34F6">
              <w:t>Logistics and Supply Chain Management</w:t>
            </w:r>
          </w:p>
          <w:p w14:paraId="256EFAEF" w14:textId="77777777" w:rsidR="001D07D1" w:rsidRPr="00384146" w:rsidRDefault="001D07D1" w:rsidP="00046D2A">
            <w:pPr>
              <w:pStyle w:val="TableBullet"/>
            </w:pPr>
            <w:r w:rsidRPr="00384146">
              <w:t>Public Health</w:t>
            </w:r>
            <w:r>
              <w:t>, Healthcare,</w:t>
            </w:r>
            <w:r w:rsidRPr="00384146">
              <w:t xml:space="preserve"> and </w:t>
            </w:r>
            <w:r>
              <w:t xml:space="preserve">Emergency </w:t>
            </w:r>
            <w:r w:rsidRPr="00384146">
              <w:t>Medical Services</w:t>
            </w:r>
          </w:p>
          <w:p w14:paraId="0874B49B" w14:textId="09EDEFB8" w:rsidR="001D07D1" w:rsidRPr="001D07D1" w:rsidRDefault="001D07D1" w:rsidP="00410DC3">
            <w:pPr>
              <w:pStyle w:val="TableBullet"/>
              <w:rPr>
                <w:sz w:val="20"/>
              </w:rPr>
            </w:pPr>
            <w:r w:rsidRPr="00E001F6">
              <w:t xml:space="preserve">Situational </w:t>
            </w:r>
            <w:r>
              <w:t xml:space="preserve">Assessment </w:t>
            </w:r>
          </w:p>
        </w:tc>
      </w:tr>
      <w:tr w:rsidR="001D07D1" w14:paraId="19565753" w14:textId="77777777" w:rsidTr="009400F0">
        <w:trPr>
          <w:trHeight w:val="2047"/>
        </w:trPr>
        <w:tc>
          <w:tcPr>
            <w:tcW w:w="2082" w:type="dxa"/>
            <w:vAlign w:val="center"/>
          </w:tcPr>
          <w:p w14:paraId="6166550D" w14:textId="10BE3239" w:rsidR="001D07D1" w:rsidRDefault="001D07D1" w:rsidP="001D07D1">
            <w:pPr>
              <w:ind w:left="-18"/>
              <w:jc w:val="center"/>
              <w:rPr>
                <w:noProof/>
              </w:rPr>
            </w:pPr>
            <w:r>
              <w:rPr>
                <w:noProof/>
              </w:rPr>
              <w:drawing>
                <wp:inline distT="0" distB="0" distL="0" distR="0" wp14:anchorId="6B996E1A" wp14:editId="7821BA87">
                  <wp:extent cx="996696" cy="987552"/>
                  <wp:effectExtent l="0" t="0" r="0"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safety blue.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96696" cy="987552"/>
                          </a:xfrm>
                          <a:prstGeom prst="rect">
                            <a:avLst/>
                          </a:prstGeom>
                        </pic:spPr>
                      </pic:pic>
                    </a:graphicData>
                  </a:graphic>
                </wp:inline>
              </w:drawing>
            </w:r>
          </w:p>
        </w:tc>
        <w:tc>
          <w:tcPr>
            <w:tcW w:w="2716" w:type="dxa"/>
          </w:tcPr>
          <w:p w14:paraId="79286798" w14:textId="77777777" w:rsidR="001D07D1" w:rsidRPr="008C22EB" w:rsidRDefault="001D07D1" w:rsidP="001D07D1">
            <w:pPr>
              <w:pStyle w:val="TableText0"/>
              <w:rPr>
                <w:b/>
              </w:rPr>
            </w:pPr>
            <w:r w:rsidRPr="008C22EB">
              <w:rPr>
                <w:b/>
              </w:rPr>
              <w:t>Energy</w:t>
            </w:r>
          </w:p>
          <w:p w14:paraId="1E1B3E0A" w14:textId="77777777" w:rsidR="001D07D1" w:rsidRDefault="001D07D1" w:rsidP="001D07D1">
            <w:pPr>
              <w:pStyle w:val="TableBullet"/>
            </w:pPr>
            <w:r>
              <w:t>Power (grid)</w:t>
            </w:r>
          </w:p>
          <w:p w14:paraId="09C85E75" w14:textId="77777777" w:rsidR="009400F0" w:rsidRDefault="001D07D1" w:rsidP="009400F0">
            <w:pPr>
              <w:pStyle w:val="TableBullet"/>
            </w:pPr>
            <w:r>
              <w:t>Temporary power</w:t>
            </w:r>
          </w:p>
          <w:p w14:paraId="2DD9B07C" w14:textId="68F7E991" w:rsidR="001D07D1" w:rsidRPr="009400F0" w:rsidRDefault="001D07D1" w:rsidP="00410DC3">
            <w:pPr>
              <w:pStyle w:val="TableBullet"/>
            </w:pPr>
            <w:r>
              <w:t>Fuel</w:t>
            </w:r>
          </w:p>
        </w:tc>
        <w:tc>
          <w:tcPr>
            <w:tcW w:w="2543" w:type="dxa"/>
            <w:gridSpan w:val="3"/>
          </w:tcPr>
          <w:p w14:paraId="54560BA7" w14:textId="77777777" w:rsidR="001D07D1" w:rsidRPr="009400F0" w:rsidRDefault="001D07D1" w:rsidP="001D07D1">
            <w:pPr>
              <w:pStyle w:val="TableBullet"/>
              <w:tabs>
                <w:tab w:val="clear" w:pos="288"/>
                <w:tab w:val="num" w:pos="360"/>
              </w:tabs>
              <w:ind w:left="0" w:firstLine="0"/>
              <w:rPr>
                <w:b/>
                <w:bCs/>
              </w:rPr>
            </w:pPr>
            <w:r w:rsidRPr="009400F0">
              <w:rPr>
                <w:b/>
                <w:bCs/>
              </w:rPr>
              <w:t>ESF 12*</w:t>
            </w:r>
          </w:p>
          <w:p w14:paraId="0409DBFD" w14:textId="77777777" w:rsidR="001D07D1" w:rsidRPr="00EC7F39" w:rsidRDefault="001D07D1" w:rsidP="001D07D1">
            <w:pPr>
              <w:pStyle w:val="TableBullet"/>
              <w:tabs>
                <w:tab w:val="clear" w:pos="288"/>
                <w:tab w:val="num" w:pos="360"/>
              </w:tabs>
              <w:ind w:left="0" w:firstLine="0"/>
            </w:pPr>
            <w:r w:rsidRPr="00EC7F39">
              <w:t>ESF 3</w:t>
            </w:r>
          </w:p>
          <w:p w14:paraId="094935FB" w14:textId="77777777" w:rsidR="001D07D1" w:rsidRDefault="001D07D1" w:rsidP="001D07D1">
            <w:pPr>
              <w:pStyle w:val="TableBullet"/>
              <w:tabs>
                <w:tab w:val="clear" w:pos="288"/>
                <w:tab w:val="num" w:pos="360"/>
              </w:tabs>
              <w:ind w:left="0" w:firstLine="0"/>
            </w:pPr>
            <w:r w:rsidRPr="00EC7F39">
              <w:t>ESF 5</w:t>
            </w:r>
          </w:p>
          <w:p w14:paraId="58A89315" w14:textId="77777777" w:rsidR="001D07D1" w:rsidRDefault="001D07D1" w:rsidP="001D07D1">
            <w:pPr>
              <w:pStyle w:val="TableBullet"/>
              <w:tabs>
                <w:tab w:val="clear" w:pos="288"/>
                <w:tab w:val="num" w:pos="360"/>
              </w:tabs>
              <w:ind w:left="0" w:firstLine="0"/>
            </w:pPr>
            <w:r>
              <w:t>ESF 7</w:t>
            </w:r>
          </w:p>
          <w:p w14:paraId="561F6F9C" w14:textId="77777777" w:rsidR="001D07D1" w:rsidRPr="00EC7F39" w:rsidRDefault="001D07D1" w:rsidP="001D07D1">
            <w:pPr>
              <w:pStyle w:val="TableBullet"/>
              <w:tabs>
                <w:tab w:val="clear" w:pos="288"/>
                <w:tab w:val="num" w:pos="360"/>
              </w:tabs>
              <w:ind w:left="0" w:firstLine="0"/>
            </w:pPr>
            <w:r>
              <w:t>ESF 14</w:t>
            </w:r>
          </w:p>
          <w:p w14:paraId="6B4E9A82" w14:textId="77777777" w:rsidR="009400F0" w:rsidRDefault="001D07D1" w:rsidP="009400F0">
            <w:pPr>
              <w:pStyle w:val="TableBullet"/>
              <w:tabs>
                <w:tab w:val="clear" w:pos="288"/>
                <w:tab w:val="num" w:pos="360"/>
              </w:tabs>
              <w:ind w:left="0" w:firstLine="0"/>
            </w:pPr>
            <w:r w:rsidRPr="00EC7F39">
              <w:t>ESF 15</w:t>
            </w:r>
          </w:p>
          <w:p w14:paraId="135459F2" w14:textId="644CA479" w:rsidR="001D07D1" w:rsidRPr="009400F0" w:rsidRDefault="001D07D1" w:rsidP="00410DC3">
            <w:pPr>
              <w:pStyle w:val="TableBullet"/>
              <w:tabs>
                <w:tab w:val="clear" w:pos="288"/>
                <w:tab w:val="num" w:pos="360"/>
              </w:tabs>
              <w:ind w:left="0" w:firstLine="0"/>
            </w:pPr>
            <w:r>
              <w:t>INNG</w:t>
            </w:r>
          </w:p>
        </w:tc>
        <w:tc>
          <w:tcPr>
            <w:tcW w:w="3661" w:type="dxa"/>
          </w:tcPr>
          <w:p w14:paraId="51CD42B7" w14:textId="77777777" w:rsidR="001D07D1" w:rsidRDefault="001D07D1" w:rsidP="001D07D1">
            <w:pPr>
              <w:pStyle w:val="TableBullet"/>
            </w:pPr>
            <w:r>
              <w:t>Planning</w:t>
            </w:r>
          </w:p>
          <w:p w14:paraId="4A8540BB" w14:textId="77777777" w:rsidR="001D07D1" w:rsidRDefault="001D07D1" w:rsidP="001D07D1">
            <w:pPr>
              <w:pStyle w:val="TableBullet"/>
            </w:pPr>
            <w:r w:rsidRPr="00A0289B">
              <w:t>Public Information and Warning</w:t>
            </w:r>
            <w:r w:rsidRPr="00384146">
              <w:t xml:space="preserve"> </w:t>
            </w:r>
          </w:p>
          <w:p w14:paraId="75112AC9" w14:textId="77777777" w:rsidR="001D07D1" w:rsidRDefault="001D07D1" w:rsidP="001D07D1">
            <w:pPr>
              <w:pStyle w:val="TableBullet"/>
            </w:pPr>
            <w:r>
              <w:t>Operational Coordination</w:t>
            </w:r>
          </w:p>
          <w:p w14:paraId="2EA34D98" w14:textId="77777777" w:rsidR="001D07D1" w:rsidRDefault="001D07D1" w:rsidP="001D07D1">
            <w:pPr>
              <w:pStyle w:val="TableBullet"/>
            </w:pPr>
            <w:r w:rsidRPr="00384146">
              <w:t>Infrastructure Systems</w:t>
            </w:r>
          </w:p>
          <w:p w14:paraId="49E47B56" w14:textId="77777777" w:rsidR="001D07D1" w:rsidRDefault="001D07D1" w:rsidP="001D07D1">
            <w:pPr>
              <w:pStyle w:val="TableBullet"/>
            </w:pPr>
            <w:r w:rsidRPr="0018573A">
              <w:t>Logistics and Supply Chain Management</w:t>
            </w:r>
          </w:p>
          <w:p w14:paraId="5D5C7825" w14:textId="77777777" w:rsidR="001D07D1" w:rsidRDefault="001D07D1" w:rsidP="001D07D1">
            <w:pPr>
              <w:pStyle w:val="TableBullet"/>
            </w:pPr>
            <w:r>
              <w:t>Si</w:t>
            </w:r>
            <w:r w:rsidRPr="0018573A">
              <w:t>tuational Assessment</w:t>
            </w:r>
            <w:r>
              <w:t xml:space="preserve"> </w:t>
            </w:r>
          </w:p>
          <w:p w14:paraId="260B44AD" w14:textId="77777777" w:rsidR="001D07D1" w:rsidRPr="009A3BAC" w:rsidRDefault="001D07D1" w:rsidP="001D07D1">
            <w:pPr>
              <w:pStyle w:val="TableBullet"/>
              <w:numPr>
                <w:ilvl w:val="0"/>
                <w:numId w:val="0"/>
              </w:numPr>
              <w:ind w:left="288"/>
              <w:rPr>
                <w:sz w:val="8"/>
                <w:szCs w:val="8"/>
              </w:rPr>
            </w:pPr>
          </w:p>
        </w:tc>
      </w:tr>
      <w:tr w:rsidR="001D07D1" w14:paraId="6AA132F5" w14:textId="77777777" w:rsidTr="009400F0">
        <w:trPr>
          <w:trHeight w:val="618"/>
        </w:trPr>
        <w:tc>
          <w:tcPr>
            <w:tcW w:w="11002" w:type="dxa"/>
            <w:gridSpan w:val="6"/>
            <w:shd w:val="clear" w:color="auto" w:fill="AC0000"/>
            <w:vAlign w:val="center"/>
          </w:tcPr>
          <w:p w14:paraId="28A82B07" w14:textId="77777777" w:rsidR="001D07D1" w:rsidRPr="001D07D1" w:rsidRDefault="001D07D1" w:rsidP="001D07D1">
            <w:pPr>
              <w:ind w:left="-18"/>
              <w:jc w:val="center"/>
              <w:rPr>
                <w:rFonts w:ascii="Arial Narrow" w:hAnsi="Arial Narrow" w:cs="Arial"/>
                <w:b/>
                <w:sz w:val="6"/>
                <w:szCs w:val="6"/>
              </w:rPr>
            </w:pPr>
          </w:p>
          <w:p w14:paraId="56218DF4" w14:textId="19889AD2" w:rsidR="001D07D1" w:rsidRPr="001D07D1" w:rsidRDefault="001D07D1" w:rsidP="001D07D1">
            <w:pPr>
              <w:ind w:left="-18"/>
              <w:jc w:val="center"/>
              <w:rPr>
                <w:rFonts w:ascii="Arial Narrow" w:hAnsi="Arial Narrow"/>
                <w:noProof/>
              </w:rPr>
            </w:pPr>
            <w:r w:rsidRPr="009A3BAC">
              <w:rPr>
                <w:rFonts w:cs="Arial"/>
                <w:b/>
                <w:noProof/>
                <w:sz w:val="36"/>
                <w:szCs w:val="36"/>
              </w:rPr>
              <mc:AlternateContent>
                <mc:Choice Requires="wps">
                  <w:drawing>
                    <wp:anchor distT="45720" distB="45720" distL="114300" distR="114300" simplePos="0" relativeHeight="251658250" behindDoc="0" locked="0" layoutInCell="1" allowOverlap="1" wp14:anchorId="292CC1C7" wp14:editId="549CAC3E">
                      <wp:simplePos x="0" y="0"/>
                      <wp:positionH relativeFrom="column">
                        <wp:posOffset>2411095</wp:posOffset>
                      </wp:positionH>
                      <wp:positionV relativeFrom="paragraph">
                        <wp:posOffset>-24130</wp:posOffset>
                      </wp:positionV>
                      <wp:extent cx="285750" cy="257175"/>
                      <wp:effectExtent l="0" t="0" r="1905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57175"/>
                              </a:xfrm>
                              <a:prstGeom prst="rect">
                                <a:avLst/>
                              </a:prstGeom>
                              <a:solidFill>
                                <a:srgbClr val="AC0000"/>
                              </a:solidFill>
                              <a:ln w="9525">
                                <a:solidFill>
                                  <a:srgbClr val="AC0000"/>
                                </a:solidFill>
                                <a:miter lim="800000"/>
                                <a:headEnd/>
                                <a:tailEnd/>
                              </a:ln>
                            </wps:spPr>
                            <wps:txbx>
                              <w:txbxContent>
                                <w:p w14:paraId="195C9B39" w14:textId="77777777" w:rsidR="001D07D1" w:rsidRPr="009A3BAC" w:rsidRDefault="001D07D1" w:rsidP="001D07D1">
                                  <w:pPr>
                                    <w:jc w:val="center"/>
                                    <w:rPr>
                                      <w:b/>
                                      <w:bCs/>
                                      <w:sz w:val="32"/>
                                      <w:szCs w:val="32"/>
                                    </w:rPr>
                                  </w:pPr>
                                  <w:r w:rsidRPr="009A3BAC">
                                    <w:rPr>
                                      <w:b/>
                                      <w:bCs/>
                                      <w:sz w:val="32"/>
                                      <w:szCs w:val="32"/>
                                    </w:rPr>
                                    <w:t>*</w:t>
                                  </w:r>
                                  <w:r>
                                    <w:rPr>
                                      <w:b/>
                                      <w:bCs/>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2CC1C7" id="_x0000_t202" coordsize="21600,21600" o:spt="202" path="m,l,21600r21600,l21600,xe">
                      <v:stroke joinstyle="miter"/>
                      <v:path gradientshapeok="t" o:connecttype="rect"/>
                    </v:shapetype>
                    <v:shape id="Text Box 2" o:spid="_x0000_s1026" type="#_x0000_t202" style="position:absolute;left:0;text-align:left;margin-left:189.85pt;margin-top:-1.9pt;width:22.5pt;height:20.25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MEiDAIAAB4EAAAOAAAAZHJzL2Uyb0RvYy54bWysU9tu2zAMfR+wfxD0vjgx4iU14hRZug4D&#10;ugvQ7QNkWY6FSaImKbGzrx8lu2m2vRXzgyCa1CF5eLi5HbQiJ+G8BFPRxWxOiTAcGmkOFf3+7f7N&#10;mhIfmGmYAiMqehae3m5fv9r0thQ5dKAa4QiCGF/2tqJdCLbMMs87oZmfgRUGnS04zQKa7pA1jvWI&#10;rlWWz+dvsx5cYx1w4T3+vRuddJvw21bw8KVtvQhEVRRrC+l06azjmW03rDw4ZjvJpzLYC6rQTBpM&#10;eoG6Y4GRo5P/QGnJHXhow4yDzqBtJRepB+xmMf+rm8eOWZF6QXK8vdDk/x8s/3x6tF8dCcM7GHCA&#10;qQlvH4D/8MTAvmPmIHbOQd8J1mDiRaQs660vp6eRal/6CFL3n6DBIbNjgAQ0tE5HVrBPgug4gPOF&#10;dDEEwvFnvi5WBXo4uvJitVgVKQMrnx5b58MHAZrES0UdzjSBs9ODD7EYVj6FxFwelGzupVLJcId6&#10;rxw5MZz/bj/Hb0L/I0wZ0lf0psiLsf8XQGgZUMhK6oquY5pJWpG196ZJMgtMqvGOJSsz0RiZGzkM&#10;Qz1gYKSzhuaMhDoYBYsLhpcO3C9KehRrRf3PI3OCEvXR4FBuFstlVHcylsUqR8Nde+prDzMcoSoa&#10;KBmv+5A2IhJmYIfDa2Ui9rmSqVYUYeJ7Wpio8ms7RT2v9fY3AAAA//8DAFBLAwQUAAYACAAAACEA&#10;sy3+it4AAAAJAQAADwAAAGRycy9kb3ducmV2LnhtbEyPwU7DMBBE70j8g7VI3FonbZVAiFOhCi7c&#10;aKBw3MauEzVeh9htw9+znOC4M0+zM+V6cr04mzF0nhSk8wSEocbrjqyCt/p5dgciRCSNvSej4NsE&#10;WFfXVyUW2l/o1Zy30QoOoVCggjbGoZAyNK1xGOZ+MMTewY8OI5+jlXrEC4e7Xi6SJJMOO+IPLQ5m&#10;05rmuD05BbvD8CFr+1kf7fCVppunl3fcZUrd3kyPDyCimeIfDL/1uTpU3GnvT6SD6BUs8/ucUQWz&#10;JU9gYLVYsbBnJ8tBVqX8v6D6AQAA//8DAFBLAQItABQABgAIAAAAIQC2gziS/gAAAOEBAAATAAAA&#10;AAAAAAAAAAAAAAAAAABbQ29udGVudF9UeXBlc10ueG1sUEsBAi0AFAAGAAgAAAAhADj9If/WAAAA&#10;lAEAAAsAAAAAAAAAAAAAAAAALwEAAF9yZWxzLy5yZWxzUEsBAi0AFAAGAAgAAAAhABN4wSIMAgAA&#10;HgQAAA4AAAAAAAAAAAAAAAAALgIAAGRycy9lMm9Eb2MueG1sUEsBAi0AFAAGAAgAAAAhALMt/ore&#10;AAAACQEAAA8AAAAAAAAAAAAAAAAAZgQAAGRycy9kb3ducmV2LnhtbFBLBQYAAAAABAAEAPMAAABx&#10;BQAAAAA=&#10;" fillcolor="#ac0000" strokecolor="#ac0000">
                      <v:textbox>
                        <w:txbxContent>
                          <w:p w14:paraId="195C9B39" w14:textId="77777777" w:rsidR="001D07D1" w:rsidRPr="009A3BAC" w:rsidRDefault="001D07D1" w:rsidP="001D07D1">
                            <w:pPr>
                              <w:jc w:val="center"/>
                              <w:rPr>
                                <w:b/>
                                <w:bCs/>
                                <w:sz w:val="32"/>
                                <w:szCs w:val="32"/>
                              </w:rPr>
                            </w:pPr>
                            <w:r w:rsidRPr="009A3BAC">
                              <w:rPr>
                                <w:b/>
                                <w:bCs/>
                                <w:sz w:val="32"/>
                                <w:szCs w:val="32"/>
                              </w:rPr>
                              <w:t>*</w:t>
                            </w:r>
                            <w:r>
                              <w:rPr>
                                <w:b/>
                                <w:bCs/>
                                <w:sz w:val="32"/>
                                <w:szCs w:val="32"/>
                              </w:rPr>
                              <w:t xml:space="preserve">  </w:t>
                            </w:r>
                          </w:p>
                        </w:txbxContent>
                      </v:textbox>
                    </v:shape>
                  </w:pict>
                </mc:Fallback>
              </mc:AlternateContent>
            </w:r>
            <w:r w:rsidRPr="001D07D1">
              <w:rPr>
                <w:rFonts w:ascii="Arial Narrow" w:hAnsi="Arial Narrow" w:cs="Arial"/>
                <w:b/>
              </w:rPr>
              <w:t xml:space="preserve">       =  COORDINATING UNIT</w:t>
            </w:r>
          </w:p>
          <w:p w14:paraId="604FA607" w14:textId="568782FC" w:rsidR="001D07D1" w:rsidRPr="001D07D1" w:rsidRDefault="001D07D1" w:rsidP="001D07D1">
            <w:pPr>
              <w:pStyle w:val="TableBullet"/>
              <w:numPr>
                <w:ilvl w:val="0"/>
                <w:numId w:val="0"/>
              </w:numPr>
              <w:ind w:left="288"/>
              <w:jc w:val="center"/>
              <w:rPr>
                <w:sz w:val="2"/>
                <w:szCs w:val="2"/>
              </w:rPr>
            </w:pPr>
          </w:p>
        </w:tc>
      </w:tr>
      <w:tr w:rsidR="009400F0" w:rsidRPr="007E14F5" w14:paraId="66DA59A1" w14:textId="77777777" w:rsidTr="009400F0">
        <w:trPr>
          <w:trHeight w:val="2127"/>
        </w:trPr>
        <w:tc>
          <w:tcPr>
            <w:tcW w:w="2082" w:type="dxa"/>
            <w:vAlign w:val="center"/>
          </w:tcPr>
          <w:p w14:paraId="056F0E65" w14:textId="6FB0EAF4" w:rsidR="001D07D1" w:rsidRDefault="001D07D1" w:rsidP="001D07D1">
            <w:pPr>
              <w:ind w:left="-18"/>
              <w:jc w:val="center"/>
            </w:pPr>
            <w:r>
              <w:rPr>
                <w:noProof/>
              </w:rPr>
              <w:lastRenderedPageBreak/>
              <w:drawing>
                <wp:inline distT="0" distB="0" distL="0" distR="0" wp14:anchorId="7132753E" wp14:editId="37C8CD3A">
                  <wp:extent cx="996696" cy="99669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safety blue.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96696" cy="996696"/>
                          </a:xfrm>
                          <a:prstGeom prst="rect">
                            <a:avLst/>
                          </a:prstGeom>
                        </pic:spPr>
                      </pic:pic>
                    </a:graphicData>
                  </a:graphic>
                </wp:inline>
              </w:drawing>
            </w:r>
          </w:p>
        </w:tc>
        <w:tc>
          <w:tcPr>
            <w:tcW w:w="2728" w:type="dxa"/>
            <w:gridSpan w:val="2"/>
          </w:tcPr>
          <w:p w14:paraId="5290CEEB" w14:textId="77777777" w:rsidR="001D07D1" w:rsidRPr="008C22EB" w:rsidRDefault="001D07D1" w:rsidP="001D07D1">
            <w:pPr>
              <w:pStyle w:val="TableText0"/>
              <w:rPr>
                <w:b/>
              </w:rPr>
            </w:pPr>
            <w:r w:rsidRPr="008C22EB">
              <w:rPr>
                <w:b/>
              </w:rPr>
              <w:t>Communications</w:t>
            </w:r>
          </w:p>
          <w:p w14:paraId="185EEF4E" w14:textId="77777777" w:rsidR="001D07D1" w:rsidRDefault="001D07D1" w:rsidP="001D07D1">
            <w:pPr>
              <w:pStyle w:val="TableBullet"/>
            </w:pPr>
            <w:r>
              <w:t>Infrastructure</w:t>
            </w:r>
          </w:p>
          <w:p w14:paraId="0D0F4653" w14:textId="77777777" w:rsidR="001D07D1" w:rsidRDefault="001D07D1" w:rsidP="001D07D1">
            <w:pPr>
              <w:pStyle w:val="TableBullet"/>
            </w:pPr>
            <w:r>
              <w:t>Alerts, warnings, messages</w:t>
            </w:r>
          </w:p>
          <w:p w14:paraId="1E09A077" w14:textId="77777777" w:rsidR="001D07D1" w:rsidRDefault="001D07D1" w:rsidP="001D07D1">
            <w:pPr>
              <w:pStyle w:val="TableBullet"/>
            </w:pPr>
            <w:r>
              <w:t>911 and dispatch</w:t>
            </w:r>
          </w:p>
          <w:p w14:paraId="725DC58D" w14:textId="77777777" w:rsidR="001D07D1" w:rsidRDefault="001D07D1" w:rsidP="001D07D1">
            <w:pPr>
              <w:pStyle w:val="TableBullet"/>
            </w:pPr>
            <w:r>
              <w:t>Responder communications</w:t>
            </w:r>
          </w:p>
          <w:p w14:paraId="1270A7A3" w14:textId="77777777" w:rsidR="001D07D1" w:rsidRDefault="001D07D1" w:rsidP="001D07D1">
            <w:pPr>
              <w:pStyle w:val="TableBullet"/>
            </w:pPr>
            <w:r>
              <w:t>Financial services</w:t>
            </w:r>
          </w:p>
          <w:p w14:paraId="667D6817" w14:textId="7B337547" w:rsidR="001D07D1" w:rsidRDefault="001D07D1" w:rsidP="001D07D1">
            <w:pPr>
              <w:pStyle w:val="TableBullet"/>
              <w:numPr>
                <w:ilvl w:val="0"/>
                <w:numId w:val="0"/>
              </w:numPr>
              <w:ind w:left="288"/>
            </w:pPr>
          </w:p>
        </w:tc>
        <w:tc>
          <w:tcPr>
            <w:tcW w:w="2504" w:type="dxa"/>
          </w:tcPr>
          <w:p w14:paraId="3CC56D12" w14:textId="77777777" w:rsidR="001D07D1" w:rsidRPr="009400F0" w:rsidRDefault="001D07D1" w:rsidP="001D07D1">
            <w:pPr>
              <w:pStyle w:val="TableBullet"/>
              <w:tabs>
                <w:tab w:val="clear" w:pos="288"/>
                <w:tab w:val="num" w:pos="360"/>
              </w:tabs>
              <w:ind w:left="0" w:firstLine="0"/>
              <w:rPr>
                <w:b/>
                <w:bCs/>
              </w:rPr>
            </w:pPr>
            <w:r w:rsidRPr="009400F0">
              <w:rPr>
                <w:b/>
                <w:bCs/>
              </w:rPr>
              <w:t>ESF 2*</w:t>
            </w:r>
          </w:p>
          <w:p w14:paraId="7CF62C6B" w14:textId="77777777" w:rsidR="001D07D1" w:rsidRDefault="001D07D1" w:rsidP="001D07D1">
            <w:pPr>
              <w:pStyle w:val="TableBullet"/>
              <w:tabs>
                <w:tab w:val="clear" w:pos="288"/>
                <w:tab w:val="num" w:pos="360"/>
              </w:tabs>
              <w:ind w:left="0" w:firstLine="0"/>
            </w:pPr>
            <w:r w:rsidRPr="00EC7F39">
              <w:t>ESF 5</w:t>
            </w:r>
          </w:p>
          <w:p w14:paraId="0B12FFC2" w14:textId="77777777" w:rsidR="001D07D1" w:rsidRDefault="001D07D1" w:rsidP="001D07D1">
            <w:pPr>
              <w:pStyle w:val="TableBullet"/>
              <w:tabs>
                <w:tab w:val="clear" w:pos="288"/>
                <w:tab w:val="num" w:pos="360"/>
              </w:tabs>
              <w:ind w:left="0" w:firstLine="0"/>
            </w:pPr>
            <w:r>
              <w:t>ESF 7</w:t>
            </w:r>
          </w:p>
          <w:p w14:paraId="72EA64C1" w14:textId="77777777" w:rsidR="001D07D1" w:rsidRDefault="001D07D1" w:rsidP="001D07D1">
            <w:pPr>
              <w:pStyle w:val="TableBullet"/>
              <w:tabs>
                <w:tab w:val="clear" w:pos="288"/>
                <w:tab w:val="num" w:pos="360"/>
              </w:tabs>
              <w:ind w:left="0" w:firstLine="0"/>
            </w:pPr>
            <w:r>
              <w:t>ESF 14</w:t>
            </w:r>
          </w:p>
          <w:p w14:paraId="2528318F" w14:textId="77777777" w:rsidR="001D07D1" w:rsidRPr="00EC7F39" w:rsidRDefault="001D07D1" w:rsidP="001D07D1">
            <w:pPr>
              <w:pStyle w:val="TableBullet"/>
              <w:tabs>
                <w:tab w:val="clear" w:pos="288"/>
                <w:tab w:val="num" w:pos="360"/>
              </w:tabs>
              <w:ind w:left="0" w:firstLine="0"/>
            </w:pPr>
            <w:r w:rsidRPr="00EC7F39">
              <w:t>ESF 15</w:t>
            </w:r>
          </w:p>
          <w:p w14:paraId="559B82BD" w14:textId="1201EEBA" w:rsidR="001D07D1" w:rsidRDefault="001D07D1" w:rsidP="001D07D1">
            <w:pPr>
              <w:pStyle w:val="TableBullet"/>
              <w:tabs>
                <w:tab w:val="clear" w:pos="288"/>
                <w:tab w:val="num" w:pos="360"/>
              </w:tabs>
              <w:ind w:left="0" w:firstLine="0"/>
            </w:pPr>
            <w:r>
              <w:t>INNG</w:t>
            </w:r>
          </w:p>
        </w:tc>
        <w:tc>
          <w:tcPr>
            <w:tcW w:w="3688" w:type="dxa"/>
            <w:gridSpan w:val="2"/>
          </w:tcPr>
          <w:p w14:paraId="23CBE105" w14:textId="77777777" w:rsidR="001D07D1" w:rsidRPr="00E001F6" w:rsidRDefault="001D07D1" w:rsidP="001D07D1">
            <w:pPr>
              <w:pStyle w:val="TableBullet"/>
            </w:pPr>
            <w:r w:rsidRPr="00E001F6">
              <w:t>Planning</w:t>
            </w:r>
          </w:p>
          <w:p w14:paraId="5F844C9D" w14:textId="77777777" w:rsidR="001D07D1" w:rsidRDefault="001D07D1" w:rsidP="001D07D1">
            <w:pPr>
              <w:pStyle w:val="TableBullet"/>
            </w:pPr>
            <w:r>
              <w:t>Public Information and Warning</w:t>
            </w:r>
          </w:p>
          <w:p w14:paraId="717C0E08" w14:textId="77777777" w:rsidR="001D07D1" w:rsidRPr="00E001F6" w:rsidRDefault="001D07D1" w:rsidP="001D07D1">
            <w:pPr>
              <w:pStyle w:val="TableBullet"/>
            </w:pPr>
            <w:r w:rsidRPr="00E001F6">
              <w:t>Operational Coordination</w:t>
            </w:r>
          </w:p>
          <w:p w14:paraId="3F33316E" w14:textId="77777777" w:rsidR="001D07D1" w:rsidRDefault="001D07D1" w:rsidP="001D07D1">
            <w:pPr>
              <w:pStyle w:val="TableBullet"/>
            </w:pPr>
            <w:r w:rsidRPr="00384146">
              <w:t>Infrastructure Systems</w:t>
            </w:r>
          </w:p>
          <w:p w14:paraId="29FC31CA" w14:textId="77777777" w:rsidR="001D07D1" w:rsidRPr="00384146" w:rsidRDefault="001D07D1" w:rsidP="001D07D1">
            <w:pPr>
              <w:pStyle w:val="TableBullet"/>
            </w:pPr>
            <w:r w:rsidRPr="00384146">
              <w:t>Operational Communication</w:t>
            </w:r>
            <w:r>
              <w:t>s</w:t>
            </w:r>
          </w:p>
          <w:p w14:paraId="62E0D864" w14:textId="4B0ECA47" w:rsidR="001D07D1" w:rsidRPr="007E14F5" w:rsidRDefault="001D07D1" w:rsidP="001D07D1">
            <w:pPr>
              <w:pStyle w:val="TableBullet"/>
              <w:numPr>
                <w:ilvl w:val="0"/>
                <w:numId w:val="0"/>
              </w:numPr>
              <w:ind w:left="288"/>
              <w:rPr>
                <w:sz w:val="8"/>
                <w:szCs w:val="8"/>
              </w:rPr>
            </w:pPr>
            <w:r w:rsidRPr="00E001F6">
              <w:t xml:space="preserve">Situational </w:t>
            </w:r>
            <w:r>
              <w:t>Assessment</w:t>
            </w:r>
          </w:p>
        </w:tc>
      </w:tr>
      <w:tr w:rsidR="001D07D1" w:rsidRPr="007E14F5" w14:paraId="2375E573" w14:textId="77777777" w:rsidTr="009400F0">
        <w:trPr>
          <w:trHeight w:val="1916"/>
        </w:trPr>
        <w:tc>
          <w:tcPr>
            <w:tcW w:w="2082" w:type="dxa"/>
            <w:vAlign w:val="center"/>
          </w:tcPr>
          <w:p w14:paraId="4C9F686A" w14:textId="7794BAF6" w:rsidR="001D07D1" w:rsidRDefault="001D07D1" w:rsidP="001D07D1">
            <w:pPr>
              <w:ind w:left="-18"/>
              <w:jc w:val="center"/>
              <w:rPr>
                <w:noProof/>
              </w:rPr>
            </w:pPr>
            <w:r>
              <w:rPr>
                <w:noProof/>
              </w:rPr>
              <w:drawing>
                <wp:inline distT="0" distB="0" distL="0" distR="0" wp14:anchorId="1FD57531" wp14:editId="5AFD9C29">
                  <wp:extent cx="996696" cy="996696"/>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safety blue.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96696" cy="996696"/>
                          </a:xfrm>
                          <a:prstGeom prst="rect">
                            <a:avLst/>
                          </a:prstGeom>
                        </pic:spPr>
                      </pic:pic>
                    </a:graphicData>
                  </a:graphic>
                </wp:inline>
              </w:drawing>
            </w:r>
          </w:p>
        </w:tc>
        <w:tc>
          <w:tcPr>
            <w:tcW w:w="2728" w:type="dxa"/>
            <w:gridSpan w:val="2"/>
          </w:tcPr>
          <w:p w14:paraId="33FAE7C3" w14:textId="77777777" w:rsidR="001D07D1" w:rsidRPr="008C22EB" w:rsidRDefault="001D07D1" w:rsidP="001D07D1">
            <w:pPr>
              <w:pStyle w:val="TableText0"/>
              <w:rPr>
                <w:b/>
              </w:rPr>
            </w:pPr>
            <w:r w:rsidRPr="008C22EB">
              <w:rPr>
                <w:b/>
              </w:rPr>
              <w:t>Transportation</w:t>
            </w:r>
          </w:p>
          <w:p w14:paraId="3B99FBBB" w14:textId="77777777" w:rsidR="001D07D1" w:rsidRDefault="001D07D1" w:rsidP="001D07D1">
            <w:pPr>
              <w:pStyle w:val="TableBullet"/>
            </w:pPr>
            <w:r>
              <w:t>Highway, roadway</w:t>
            </w:r>
          </w:p>
          <w:p w14:paraId="1D5B113F" w14:textId="77777777" w:rsidR="001D07D1" w:rsidRDefault="001D07D1" w:rsidP="001D07D1">
            <w:pPr>
              <w:pStyle w:val="TableBullet"/>
            </w:pPr>
            <w:r>
              <w:t>Mass transit</w:t>
            </w:r>
          </w:p>
          <w:p w14:paraId="49B16F55" w14:textId="77777777" w:rsidR="001D07D1" w:rsidRDefault="001D07D1" w:rsidP="001D07D1">
            <w:pPr>
              <w:pStyle w:val="TableBullet"/>
            </w:pPr>
            <w:r>
              <w:t>Railway</w:t>
            </w:r>
          </w:p>
          <w:p w14:paraId="3708FABA" w14:textId="77777777" w:rsidR="001D07D1" w:rsidRDefault="001D07D1" w:rsidP="001D07D1">
            <w:pPr>
              <w:pStyle w:val="TableBullet"/>
            </w:pPr>
            <w:r>
              <w:t>Aviation</w:t>
            </w:r>
          </w:p>
          <w:p w14:paraId="6E878C28" w14:textId="77777777" w:rsidR="001D07D1" w:rsidRDefault="001D07D1" w:rsidP="001D07D1">
            <w:pPr>
              <w:pStyle w:val="TableBullet"/>
            </w:pPr>
            <w:r>
              <w:t>Maritime</w:t>
            </w:r>
          </w:p>
          <w:p w14:paraId="1A757716" w14:textId="319B6FE0" w:rsidR="001D07D1" w:rsidRPr="009400F0" w:rsidRDefault="001D07D1" w:rsidP="001D07D1">
            <w:pPr>
              <w:pStyle w:val="TableBullet"/>
            </w:pPr>
            <w:r>
              <w:t>Pipeline</w:t>
            </w:r>
          </w:p>
        </w:tc>
        <w:tc>
          <w:tcPr>
            <w:tcW w:w="2504" w:type="dxa"/>
          </w:tcPr>
          <w:p w14:paraId="58431EAD" w14:textId="77777777" w:rsidR="001D07D1" w:rsidRPr="009400F0" w:rsidRDefault="001D07D1" w:rsidP="001D07D1">
            <w:pPr>
              <w:pStyle w:val="TableBullet"/>
              <w:tabs>
                <w:tab w:val="clear" w:pos="288"/>
                <w:tab w:val="num" w:pos="360"/>
              </w:tabs>
              <w:ind w:left="0" w:firstLine="0"/>
              <w:rPr>
                <w:b/>
                <w:bCs/>
              </w:rPr>
            </w:pPr>
            <w:r w:rsidRPr="009400F0">
              <w:rPr>
                <w:b/>
                <w:bCs/>
              </w:rPr>
              <w:t>ESF 1*</w:t>
            </w:r>
          </w:p>
          <w:p w14:paraId="21FCC81D" w14:textId="77777777" w:rsidR="001D07D1" w:rsidRDefault="001D07D1" w:rsidP="001D07D1">
            <w:pPr>
              <w:pStyle w:val="TableBullet"/>
              <w:tabs>
                <w:tab w:val="clear" w:pos="288"/>
                <w:tab w:val="num" w:pos="360"/>
              </w:tabs>
              <w:ind w:left="0" w:firstLine="0"/>
            </w:pPr>
            <w:r w:rsidRPr="00EC7F39">
              <w:t>ESF 5</w:t>
            </w:r>
          </w:p>
          <w:p w14:paraId="7995BE46" w14:textId="77777777" w:rsidR="001D07D1" w:rsidRDefault="001D07D1" w:rsidP="001D07D1">
            <w:pPr>
              <w:pStyle w:val="TableBullet"/>
              <w:tabs>
                <w:tab w:val="clear" w:pos="288"/>
                <w:tab w:val="num" w:pos="360"/>
              </w:tabs>
              <w:ind w:left="0" w:firstLine="0"/>
            </w:pPr>
            <w:r>
              <w:t>ESF 7</w:t>
            </w:r>
          </w:p>
          <w:p w14:paraId="00B1770C" w14:textId="77777777" w:rsidR="001D07D1" w:rsidRPr="00EC7F39" w:rsidRDefault="001D07D1" w:rsidP="001D07D1">
            <w:pPr>
              <w:pStyle w:val="TableBullet"/>
              <w:tabs>
                <w:tab w:val="clear" w:pos="288"/>
                <w:tab w:val="num" w:pos="360"/>
              </w:tabs>
              <w:ind w:left="0" w:firstLine="0"/>
            </w:pPr>
            <w:r>
              <w:t>ESF 14</w:t>
            </w:r>
          </w:p>
          <w:p w14:paraId="3330C554" w14:textId="77777777" w:rsidR="001D07D1" w:rsidRPr="00EC7F39" w:rsidRDefault="001D07D1" w:rsidP="001D07D1">
            <w:pPr>
              <w:pStyle w:val="TableBullet"/>
              <w:tabs>
                <w:tab w:val="clear" w:pos="288"/>
                <w:tab w:val="num" w:pos="360"/>
              </w:tabs>
              <w:ind w:left="0" w:firstLine="0"/>
            </w:pPr>
            <w:r w:rsidRPr="00EC7F39">
              <w:t xml:space="preserve">ESF 15 </w:t>
            </w:r>
          </w:p>
          <w:p w14:paraId="276652E5" w14:textId="710EE34F" w:rsidR="001D07D1" w:rsidRPr="005F0496" w:rsidRDefault="001D07D1" w:rsidP="001D07D1">
            <w:pPr>
              <w:pStyle w:val="TableBullet"/>
              <w:tabs>
                <w:tab w:val="clear" w:pos="288"/>
                <w:tab w:val="num" w:pos="360"/>
              </w:tabs>
              <w:ind w:left="0" w:firstLine="0"/>
            </w:pPr>
            <w:r w:rsidRPr="00EC7F39">
              <w:t>INNG</w:t>
            </w:r>
          </w:p>
        </w:tc>
        <w:tc>
          <w:tcPr>
            <w:tcW w:w="3688" w:type="dxa"/>
            <w:gridSpan w:val="2"/>
          </w:tcPr>
          <w:p w14:paraId="3DEF2A6E" w14:textId="77777777" w:rsidR="001D07D1" w:rsidRPr="00E001F6" w:rsidRDefault="001D07D1" w:rsidP="001D07D1">
            <w:pPr>
              <w:pStyle w:val="TableBullet"/>
            </w:pPr>
            <w:r w:rsidRPr="00E001F6">
              <w:t>Planning</w:t>
            </w:r>
          </w:p>
          <w:p w14:paraId="1B3B8718" w14:textId="77777777" w:rsidR="001D07D1" w:rsidRDefault="001D07D1" w:rsidP="001D07D1">
            <w:pPr>
              <w:pStyle w:val="TableBullet"/>
            </w:pPr>
            <w:r w:rsidRPr="00A0289B">
              <w:t>Public Information and Warning</w:t>
            </w:r>
            <w:r>
              <w:t xml:space="preserve"> </w:t>
            </w:r>
          </w:p>
          <w:p w14:paraId="55BA61FC" w14:textId="77777777" w:rsidR="001D07D1" w:rsidRDefault="001D07D1" w:rsidP="001D07D1">
            <w:pPr>
              <w:pStyle w:val="TableBullet"/>
            </w:pPr>
            <w:r w:rsidRPr="00E001F6">
              <w:t>Operational Coordination</w:t>
            </w:r>
            <w:r w:rsidRPr="00384146">
              <w:t xml:space="preserve"> </w:t>
            </w:r>
          </w:p>
          <w:p w14:paraId="6A4DD836" w14:textId="77777777" w:rsidR="001D07D1" w:rsidRPr="00384146" w:rsidRDefault="001D07D1" w:rsidP="001D07D1">
            <w:pPr>
              <w:pStyle w:val="TableBullet"/>
            </w:pPr>
            <w:r w:rsidRPr="00384146">
              <w:t>Critical Transportation</w:t>
            </w:r>
          </w:p>
          <w:p w14:paraId="476C7D63" w14:textId="77777777" w:rsidR="001D07D1" w:rsidRDefault="001D07D1" w:rsidP="001D07D1">
            <w:pPr>
              <w:pStyle w:val="TableBullet"/>
            </w:pPr>
            <w:r w:rsidRPr="00384146">
              <w:t>Infrastructure System</w:t>
            </w:r>
            <w:r>
              <w:t>s</w:t>
            </w:r>
          </w:p>
          <w:p w14:paraId="1B86F51C" w14:textId="28131CC7" w:rsidR="001D07D1" w:rsidRPr="00E001F6" w:rsidRDefault="001D07D1" w:rsidP="001D07D1">
            <w:pPr>
              <w:pStyle w:val="TableBullet"/>
            </w:pPr>
            <w:r w:rsidRPr="00E001F6">
              <w:t xml:space="preserve">Situational </w:t>
            </w:r>
            <w:r>
              <w:t>Assessment</w:t>
            </w:r>
          </w:p>
        </w:tc>
      </w:tr>
      <w:tr w:rsidR="001D07D1" w:rsidRPr="007E14F5" w14:paraId="42E645F8" w14:textId="77777777" w:rsidTr="009400F0">
        <w:trPr>
          <w:trHeight w:val="2092"/>
        </w:trPr>
        <w:tc>
          <w:tcPr>
            <w:tcW w:w="2082" w:type="dxa"/>
            <w:vAlign w:val="center"/>
          </w:tcPr>
          <w:p w14:paraId="686D9CBA" w14:textId="045D7363" w:rsidR="001D07D1" w:rsidRDefault="001D07D1" w:rsidP="001D07D1">
            <w:pPr>
              <w:ind w:left="-18"/>
              <w:jc w:val="center"/>
              <w:rPr>
                <w:noProof/>
              </w:rPr>
            </w:pPr>
            <w:r>
              <w:rPr>
                <w:noProof/>
              </w:rPr>
              <w:drawing>
                <wp:inline distT="0" distB="0" distL="0" distR="0" wp14:anchorId="43795E36" wp14:editId="430B4D1A">
                  <wp:extent cx="1014984" cy="969264"/>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safety blue.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14984" cy="969264"/>
                          </a:xfrm>
                          <a:prstGeom prst="rect">
                            <a:avLst/>
                          </a:prstGeom>
                        </pic:spPr>
                      </pic:pic>
                    </a:graphicData>
                  </a:graphic>
                </wp:inline>
              </w:drawing>
            </w:r>
          </w:p>
        </w:tc>
        <w:tc>
          <w:tcPr>
            <w:tcW w:w="2728" w:type="dxa"/>
            <w:gridSpan w:val="2"/>
          </w:tcPr>
          <w:p w14:paraId="5A0DEE96" w14:textId="77777777" w:rsidR="001D07D1" w:rsidRPr="008C22EB" w:rsidRDefault="001D07D1" w:rsidP="001D07D1">
            <w:pPr>
              <w:pStyle w:val="TableText0"/>
              <w:rPr>
                <w:b/>
              </w:rPr>
            </w:pPr>
            <w:r w:rsidRPr="008C22EB">
              <w:rPr>
                <w:b/>
              </w:rPr>
              <w:t>Hazardous Material</w:t>
            </w:r>
          </w:p>
          <w:p w14:paraId="6386E1B5" w14:textId="77777777" w:rsidR="001D07D1" w:rsidRDefault="001D07D1" w:rsidP="001D07D1">
            <w:pPr>
              <w:pStyle w:val="TableBullet"/>
            </w:pPr>
            <w:r>
              <w:t>Facilities</w:t>
            </w:r>
          </w:p>
          <w:p w14:paraId="488DC833" w14:textId="77777777" w:rsidR="001D07D1" w:rsidRDefault="001D07D1" w:rsidP="001D07D1">
            <w:pPr>
              <w:pStyle w:val="TableBullet"/>
            </w:pPr>
            <w:r>
              <w:t>Hazardous debris</w:t>
            </w:r>
          </w:p>
          <w:p w14:paraId="02463881" w14:textId="77777777" w:rsidR="001D07D1" w:rsidRDefault="001D07D1" w:rsidP="001D07D1">
            <w:pPr>
              <w:pStyle w:val="TableBullet"/>
            </w:pPr>
            <w:r>
              <w:t>Pollutants</w:t>
            </w:r>
          </w:p>
          <w:p w14:paraId="50226E07" w14:textId="5AF25686" w:rsidR="001D07D1" w:rsidRPr="004B77DF" w:rsidRDefault="001D07D1" w:rsidP="001D07D1">
            <w:pPr>
              <w:pStyle w:val="TableText0"/>
              <w:rPr>
                <w:b/>
                <w:sz w:val="20"/>
              </w:rPr>
            </w:pPr>
            <w:r>
              <w:t>Contaminants</w:t>
            </w:r>
          </w:p>
        </w:tc>
        <w:tc>
          <w:tcPr>
            <w:tcW w:w="2504" w:type="dxa"/>
          </w:tcPr>
          <w:p w14:paraId="55235382" w14:textId="77777777" w:rsidR="001D07D1" w:rsidRPr="009400F0" w:rsidRDefault="001D07D1" w:rsidP="001D07D1">
            <w:pPr>
              <w:pStyle w:val="TableBullet"/>
              <w:tabs>
                <w:tab w:val="clear" w:pos="288"/>
                <w:tab w:val="num" w:pos="360"/>
              </w:tabs>
              <w:ind w:left="0" w:firstLine="0"/>
              <w:rPr>
                <w:b/>
                <w:bCs/>
              </w:rPr>
            </w:pPr>
            <w:r w:rsidRPr="009400F0">
              <w:rPr>
                <w:b/>
                <w:bCs/>
              </w:rPr>
              <w:t>ESF 13*</w:t>
            </w:r>
          </w:p>
          <w:p w14:paraId="47478309" w14:textId="77777777" w:rsidR="001D07D1" w:rsidRPr="00EC7F39" w:rsidRDefault="001D07D1" w:rsidP="001D07D1">
            <w:pPr>
              <w:pStyle w:val="TableBullet"/>
              <w:tabs>
                <w:tab w:val="clear" w:pos="288"/>
                <w:tab w:val="num" w:pos="360"/>
              </w:tabs>
              <w:ind w:left="0" w:firstLine="0"/>
            </w:pPr>
            <w:r w:rsidRPr="00EC7F39">
              <w:t>ESF 4</w:t>
            </w:r>
          </w:p>
          <w:p w14:paraId="1D7ABDD3" w14:textId="77777777" w:rsidR="001D07D1" w:rsidRDefault="001D07D1" w:rsidP="001D07D1">
            <w:pPr>
              <w:pStyle w:val="TableBullet"/>
              <w:tabs>
                <w:tab w:val="clear" w:pos="288"/>
                <w:tab w:val="num" w:pos="360"/>
              </w:tabs>
              <w:ind w:left="0" w:firstLine="0"/>
            </w:pPr>
            <w:r w:rsidRPr="00EC7F39">
              <w:t>ESF 5</w:t>
            </w:r>
          </w:p>
          <w:p w14:paraId="08D0FB0F" w14:textId="77777777" w:rsidR="001D07D1" w:rsidRPr="00EC7F39" w:rsidRDefault="001D07D1" w:rsidP="001D07D1">
            <w:pPr>
              <w:pStyle w:val="TableBullet"/>
              <w:tabs>
                <w:tab w:val="clear" w:pos="288"/>
                <w:tab w:val="num" w:pos="360"/>
              </w:tabs>
              <w:ind w:left="0" w:firstLine="0"/>
            </w:pPr>
            <w:r>
              <w:t>ESF 7</w:t>
            </w:r>
          </w:p>
          <w:p w14:paraId="543C12CA" w14:textId="77777777" w:rsidR="001D07D1" w:rsidRDefault="001D07D1" w:rsidP="001D07D1">
            <w:pPr>
              <w:pStyle w:val="TableBullet"/>
              <w:tabs>
                <w:tab w:val="clear" w:pos="288"/>
                <w:tab w:val="num" w:pos="360"/>
              </w:tabs>
              <w:ind w:left="0" w:firstLine="0"/>
            </w:pPr>
            <w:r w:rsidRPr="00EC7F39">
              <w:t>ESF 10</w:t>
            </w:r>
          </w:p>
          <w:p w14:paraId="1FA9ACE5" w14:textId="77777777" w:rsidR="001D07D1" w:rsidRPr="00EC7F39" w:rsidRDefault="001D07D1" w:rsidP="001D07D1">
            <w:pPr>
              <w:pStyle w:val="TableBullet"/>
              <w:tabs>
                <w:tab w:val="clear" w:pos="288"/>
                <w:tab w:val="num" w:pos="360"/>
              </w:tabs>
              <w:ind w:left="0" w:firstLine="0"/>
            </w:pPr>
            <w:r>
              <w:t>ESF 14</w:t>
            </w:r>
          </w:p>
          <w:p w14:paraId="4B5A9B0B" w14:textId="77777777" w:rsidR="001D07D1" w:rsidRDefault="001D07D1" w:rsidP="001D07D1">
            <w:pPr>
              <w:pStyle w:val="TableBullet"/>
              <w:tabs>
                <w:tab w:val="clear" w:pos="288"/>
                <w:tab w:val="num" w:pos="360"/>
              </w:tabs>
              <w:ind w:left="0" w:firstLine="0"/>
            </w:pPr>
            <w:r w:rsidRPr="00EC7F39">
              <w:t>ESF 15</w:t>
            </w:r>
          </w:p>
          <w:p w14:paraId="53E3CFF1" w14:textId="209896BE" w:rsidR="001D07D1" w:rsidRPr="009400F0" w:rsidRDefault="001D07D1" w:rsidP="00410DC3">
            <w:pPr>
              <w:pStyle w:val="TableBullet"/>
              <w:tabs>
                <w:tab w:val="clear" w:pos="288"/>
                <w:tab w:val="num" w:pos="360"/>
              </w:tabs>
              <w:ind w:left="0" w:firstLine="0"/>
            </w:pPr>
            <w:r>
              <w:t>INNG</w:t>
            </w:r>
          </w:p>
        </w:tc>
        <w:tc>
          <w:tcPr>
            <w:tcW w:w="3688" w:type="dxa"/>
            <w:gridSpan w:val="2"/>
          </w:tcPr>
          <w:p w14:paraId="1D569E64" w14:textId="77777777" w:rsidR="001D07D1" w:rsidRPr="00E001F6" w:rsidRDefault="001D07D1" w:rsidP="001D07D1">
            <w:pPr>
              <w:pStyle w:val="TableBullet"/>
            </w:pPr>
            <w:r w:rsidRPr="00E001F6">
              <w:t>Planning</w:t>
            </w:r>
          </w:p>
          <w:p w14:paraId="1F072910" w14:textId="77777777" w:rsidR="001D07D1" w:rsidRDefault="001D07D1" w:rsidP="001D07D1">
            <w:pPr>
              <w:pStyle w:val="TableBullet"/>
            </w:pPr>
            <w:r w:rsidRPr="00A0289B">
              <w:t>Public Information and Warning</w:t>
            </w:r>
            <w:r>
              <w:t xml:space="preserve"> </w:t>
            </w:r>
          </w:p>
          <w:p w14:paraId="70BF1045" w14:textId="77777777" w:rsidR="001D07D1" w:rsidRPr="00E001F6" w:rsidRDefault="001D07D1" w:rsidP="001D07D1">
            <w:pPr>
              <w:pStyle w:val="TableBullet"/>
            </w:pPr>
            <w:r w:rsidRPr="00E001F6">
              <w:t>Operational Coordination</w:t>
            </w:r>
          </w:p>
          <w:p w14:paraId="6CE00F84" w14:textId="77777777" w:rsidR="001D07D1" w:rsidRDefault="001D07D1" w:rsidP="001D07D1">
            <w:pPr>
              <w:pStyle w:val="TableBullet"/>
            </w:pPr>
            <w:r w:rsidRPr="006625F7">
              <w:t>Environmental Response/Health and Safety</w:t>
            </w:r>
          </w:p>
          <w:p w14:paraId="6AC01CE2" w14:textId="77777777" w:rsidR="001D07D1" w:rsidRDefault="001D07D1" w:rsidP="001D07D1">
            <w:pPr>
              <w:pStyle w:val="TableBullet"/>
            </w:pPr>
            <w:r w:rsidRPr="00E001F6">
              <w:t xml:space="preserve">Situational </w:t>
            </w:r>
            <w:r>
              <w:t>Assessment</w:t>
            </w:r>
          </w:p>
          <w:p w14:paraId="65AD42BD" w14:textId="77777777" w:rsidR="001D07D1" w:rsidRPr="004B77DF" w:rsidRDefault="001D07D1" w:rsidP="001D07D1">
            <w:pPr>
              <w:pStyle w:val="TableBullet"/>
              <w:numPr>
                <w:ilvl w:val="0"/>
                <w:numId w:val="0"/>
              </w:numPr>
              <w:ind w:left="288"/>
              <w:rPr>
                <w:sz w:val="20"/>
              </w:rPr>
            </w:pPr>
          </w:p>
        </w:tc>
      </w:tr>
    </w:tbl>
    <w:p w14:paraId="41B05292" w14:textId="77777777" w:rsidR="00906820" w:rsidRDefault="00906820" w:rsidP="00A467F7">
      <w:pPr>
        <w:pStyle w:val="TABLE"/>
      </w:pPr>
      <w:bookmarkStart w:id="130" w:name="_Toc12465024"/>
      <w:bookmarkStart w:id="131" w:name="_Toc76134394"/>
    </w:p>
    <w:p w14:paraId="0AFB2D94" w14:textId="77777777" w:rsidR="00906820" w:rsidRDefault="00906820">
      <w:pPr>
        <w:spacing w:after="200" w:line="276" w:lineRule="auto"/>
        <w:rPr>
          <w:rFonts w:ascii="Arial Narrow" w:hAnsi="Arial Narrow" w:cs="Arial"/>
          <w:b/>
          <w:caps/>
          <w:color w:val="000000" w:themeColor="text1"/>
          <w:szCs w:val="20"/>
        </w:rPr>
      </w:pPr>
      <w:r>
        <w:br w:type="page"/>
      </w:r>
    </w:p>
    <w:p w14:paraId="236ECCD0" w14:textId="595DCB83" w:rsidR="00F86845" w:rsidRPr="00FA7E48" w:rsidRDefault="00F86845" w:rsidP="00A467F7">
      <w:pPr>
        <w:pStyle w:val="TABLE"/>
        <w:rPr>
          <w:sz w:val="28"/>
          <w:szCs w:val="28"/>
        </w:rPr>
      </w:pPr>
      <w:bookmarkStart w:id="132" w:name="_Toc92957425"/>
      <w:bookmarkStart w:id="133" w:name="_Toc95394252"/>
      <w:r w:rsidRPr="00FA7E48">
        <w:rPr>
          <w:sz w:val="28"/>
          <w:szCs w:val="28"/>
        </w:rPr>
        <w:lastRenderedPageBreak/>
        <w:t xml:space="preserve">Table </w:t>
      </w:r>
      <w:r w:rsidR="00316AE3" w:rsidRPr="00FA7E48">
        <w:rPr>
          <w:sz w:val="28"/>
          <w:szCs w:val="28"/>
        </w:rPr>
        <w:t>1</w:t>
      </w:r>
      <w:r w:rsidR="00101183">
        <w:rPr>
          <w:sz w:val="28"/>
          <w:szCs w:val="28"/>
        </w:rPr>
        <w:t>4</w:t>
      </w:r>
      <w:r w:rsidRPr="00FA7E48">
        <w:rPr>
          <w:sz w:val="28"/>
          <w:szCs w:val="28"/>
        </w:rPr>
        <w:t xml:space="preserve">. Organizations that support ESF </w:t>
      </w:r>
      <w:r w:rsidR="00FC0FCF" w:rsidRPr="00FA7E48">
        <w:rPr>
          <w:sz w:val="28"/>
          <w:szCs w:val="28"/>
        </w:rPr>
        <w:t>#</w:t>
      </w:r>
      <w:r w:rsidR="00211B97" w:rsidRPr="00FA7E48">
        <w:rPr>
          <w:sz w:val="28"/>
          <w:szCs w:val="28"/>
        </w:rPr>
        <w:t>6</w:t>
      </w:r>
      <w:r w:rsidRPr="00FA7E48">
        <w:rPr>
          <w:sz w:val="28"/>
          <w:szCs w:val="28"/>
        </w:rPr>
        <w:t xml:space="preserve"> during response</w:t>
      </w:r>
      <w:bookmarkEnd w:id="130"/>
      <w:bookmarkEnd w:id="132"/>
      <w:bookmarkEnd w:id="133"/>
      <w:r w:rsidR="00316AE3" w:rsidRPr="00FA7E48">
        <w:rPr>
          <w:sz w:val="28"/>
          <w:szCs w:val="28"/>
        </w:rPr>
        <w:t xml:space="preserve"> </w:t>
      </w:r>
      <w:bookmarkEnd w:id="131"/>
    </w:p>
    <w:tbl>
      <w:tblPr>
        <w:tblStyle w:val="TableGrid"/>
        <w:tblW w:w="7200" w:type="dxa"/>
        <w:jc w:val="center"/>
        <w:tblLook w:val="04A0" w:firstRow="1" w:lastRow="0" w:firstColumn="1" w:lastColumn="0" w:noHBand="0" w:noVBand="1"/>
      </w:tblPr>
      <w:tblGrid>
        <w:gridCol w:w="6295"/>
        <w:gridCol w:w="905"/>
      </w:tblGrid>
      <w:tr w:rsidR="00E55686" w14:paraId="002D08D5" w14:textId="77777777" w:rsidTr="00F10BE6">
        <w:trPr>
          <w:trHeight w:val="255"/>
          <w:jc w:val="center"/>
        </w:trPr>
        <w:tc>
          <w:tcPr>
            <w:tcW w:w="6295" w:type="dxa"/>
            <w:shd w:val="clear" w:color="auto" w:fill="C00000"/>
            <w:vAlign w:val="center"/>
          </w:tcPr>
          <w:p w14:paraId="7F8BE8E4" w14:textId="75DAAF79" w:rsidR="00E55686" w:rsidRPr="00E55686" w:rsidRDefault="00A329CA" w:rsidP="00A329CA">
            <w:pPr>
              <w:pStyle w:val="Body"/>
              <w:spacing w:before="40" w:after="40" w:line="240" w:lineRule="auto"/>
              <w:jc w:val="center"/>
              <w:rPr>
                <w:rFonts w:ascii="Arial Narrow" w:hAnsi="Arial Narrow"/>
                <w:b/>
                <w:bCs w:val="0"/>
                <w:color w:val="FFFFFF" w:themeColor="background1"/>
                <w:sz w:val="28"/>
              </w:rPr>
            </w:pPr>
            <w:bookmarkStart w:id="134" w:name="_Toc70105363"/>
            <w:bookmarkStart w:id="135" w:name="_Toc70168423"/>
            <w:bookmarkStart w:id="136" w:name="_Toc72312545"/>
            <w:bookmarkStart w:id="137" w:name="_Toc72508420"/>
            <w:bookmarkStart w:id="138" w:name="_Toc76134395"/>
            <w:r>
              <w:rPr>
                <w:rFonts w:ascii="Arial Narrow" w:hAnsi="Arial Narrow"/>
                <w:b/>
                <w:bCs w:val="0"/>
                <w:color w:val="FFFFFF" w:themeColor="background1"/>
                <w:sz w:val="28"/>
              </w:rPr>
              <w:t>ORGANIZATION</w:t>
            </w:r>
          </w:p>
        </w:tc>
        <w:tc>
          <w:tcPr>
            <w:tcW w:w="905" w:type="dxa"/>
            <w:shd w:val="clear" w:color="auto" w:fill="C00000"/>
            <w:vAlign w:val="center"/>
          </w:tcPr>
          <w:p w14:paraId="3572622C" w14:textId="18AF8A50" w:rsidR="00E55686" w:rsidRPr="00E55686" w:rsidRDefault="00A329CA" w:rsidP="00A329CA">
            <w:pPr>
              <w:pStyle w:val="Body"/>
              <w:spacing w:before="40" w:after="40" w:line="240" w:lineRule="auto"/>
              <w:jc w:val="center"/>
              <w:rPr>
                <w:rFonts w:ascii="Arial Narrow" w:hAnsi="Arial Narrow"/>
                <w:b/>
                <w:bCs w:val="0"/>
                <w:color w:val="FFFFFF" w:themeColor="background1"/>
                <w:sz w:val="28"/>
              </w:rPr>
            </w:pPr>
            <w:r>
              <w:rPr>
                <w:rFonts w:ascii="Arial Narrow" w:hAnsi="Arial Narrow"/>
                <w:b/>
                <w:bCs w:val="0"/>
                <w:color w:val="FFFFFF" w:themeColor="background1"/>
                <w:sz w:val="28"/>
              </w:rPr>
              <w:t>ESF 6</w:t>
            </w:r>
          </w:p>
        </w:tc>
      </w:tr>
      <w:tr w:rsidR="00E55686" w14:paraId="2747D500" w14:textId="77777777" w:rsidTr="00F10BE6">
        <w:trPr>
          <w:trHeight w:val="255"/>
          <w:jc w:val="center"/>
        </w:trPr>
        <w:tc>
          <w:tcPr>
            <w:tcW w:w="6295" w:type="dxa"/>
            <w:vAlign w:val="center"/>
          </w:tcPr>
          <w:p w14:paraId="5AB8747F" w14:textId="6632B0F9" w:rsidR="00E55686" w:rsidRDefault="00951874" w:rsidP="00E55686">
            <w:pPr>
              <w:pStyle w:val="Body"/>
              <w:spacing w:before="0" w:after="0" w:line="240" w:lineRule="auto"/>
            </w:pPr>
            <w:r>
              <w:t>ESF 1: Transportation</w:t>
            </w:r>
          </w:p>
        </w:tc>
        <w:tc>
          <w:tcPr>
            <w:tcW w:w="905" w:type="dxa"/>
            <w:vAlign w:val="center"/>
          </w:tcPr>
          <w:p w14:paraId="715A10EA" w14:textId="6A2BF76C" w:rsidR="00E55686" w:rsidRDefault="00D05CC3" w:rsidP="00E55686">
            <w:pPr>
              <w:pStyle w:val="Body"/>
              <w:spacing w:before="0" w:after="0" w:line="240" w:lineRule="auto"/>
              <w:jc w:val="center"/>
            </w:pPr>
            <w:r>
              <w:sym w:font="Wingdings" w:char="F0FC"/>
            </w:r>
          </w:p>
        </w:tc>
      </w:tr>
      <w:tr w:rsidR="009F65BE" w14:paraId="5071C09A" w14:textId="77777777" w:rsidTr="00617B68">
        <w:trPr>
          <w:trHeight w:val="255"/>
          <w:jc w:val="center"/>
        </w:trPr>
        <w:tc>
          <w:tcPr>
            <w:tcW w:w="6295" w:type="dxa"/>
            <w:vAlign w:val="center"/>
          </w:tcPr>
          <w:p w14:paraId="09C31B5F" w14:textId="141DB948" w:rsidR="009F65BE" w:rsidRDefault="009F65BE" w:rsidP="009F65BE">
            <w:pPr>
              <w:pStyle w:val="Body"/>
              <w:spacing w:before="0" w:after="0" w:line="240" w:lineRule="auto"/>
            </w:pPr>
            <w:r>
              <w:t>ESF 2: Communications</w:t>
            </w:r>
          </w:p>
        </w:tc>
        <w:tc>
          <w:tcPr>
            <w:tcW w:w="905" w:type="dxa"/>
          </w:tcPr>
          <w:p w14:paraId="1CFDD219" w14:textId="19A2688E" w:rsidR="009F65BE" w:rsidRDefault="009F65BE" w:rsidP="009F65BE">
            <w:pPr>
              <w:pStyle w:val="Body"/>
              <w:spacing w:before="0" w:after="0" w:line="240" w:lineRule="auto"/>
              <w:jc w:val="center"/>
            </w:pPr>
            <w:r w:rsidRPr="00B70D39">
              <w:sym w:font="Wingdings" w:char="F0FC"/>
            </w:r>
          </w:p>
        </w:tc>
      </w:tr>
      <w:tr w:rsidR="009F65BE" w14:paraId="13AB8D58" w14:textId="77777777" w:rsidTr="00617B68">
        <w:trPr>
          <w:trHeight w:val="243"/>
          <w:jc w:val="center"/>
        </w:trPr>
        <w:tc>
          <w:tcPr>
            <w:tcW w:w="6295" w:type="dxa"/>
            <w:vAlign w:val="center"/>
          </w:tcPr>
          <w:p w14:paraId="36F6C4A3" w14:textId="76F5A721" w:rsidR="009F65BE" w:rsidRDefault="009F65BE" w:rsidP="009F65BE">
            <w:pPr>
              <w:pStyle w:val="Body"/>
              <w:spacing w:before="0" w:after="0" w:line="240" w:lineRule="auto"/>
            </w:pPr>
            <w:r>
              <w:t>ESF 3: Public Works and Engineering</w:t>
            </w:r>
          </w:p>
        </w:tc>
        <w:tc>
          <w:tcPr>
            <w:tcW w:w="905" w:type="dxa"/>
          </w:tcPr>
          <w:p w14:paraId="33E2823F" w14:textId="0691DB0B" w:rsidR="009F65BE" w:rsidRDefault="009F65BE" w:rsidP="009F65BE">
            <w:pPr>
              <w:pStyle w:val="Body"/>
              <w:spacing w:before="0" w:after="0" w:line="240" w:lineRule="auto"/>
              <w:jc w:val="center"/>
            </w:pPr>
            <w:r w:rsidRPr="00B70D39">
              <w:sym w:font="Wingdings" w:char="F0FC"/>
            </w:r>
          </w:p>
        </w:tc>
      </w:tr>
      <w:tr w:rsidR="00E55686" w14:paraId="50CE2A8D" w14:textId="77777777" w:rsidTr="00F10BE6">
        <w:trPr>
          <w:trHeight w:val="255"/>
          <w:jc w:val="center"/>
        </w:trPr>
        <w:tc>
          <w:tcPr>
            <w:tcW w:w="6295" w:type="dxa"/>
            <w:vAlign w:val="center"/>
          </w:tcPr>
          <w:p w14:paraId="375A365F" w14:textId="2BADEB17" w:rsidR="00E55686" w:rsidRDefault="00951874" w:rsidP="00E55686">
            <w:pPr>
              <w:pStyle w:val="Body"/>
              <w:spacing w:before="0" w:after="0" w:line="240" w:lineRule="auto"/>
            </w:pPr>
            <w:r>
              <w:t>ESF 4: Firefighting</w:t>
            </w:r>
          </w:p>
        </w:tc>
        <w:tc>
          <w:tcPr>
            <w:tcW w:w="905" w:type="dxa"/>
            <w:vAlign w:val="center"/>
          </w:tcPr>
          <w:p w14:paraId="1AE4A657" w14:textId="26CFED7A" w:rsidR="00E55686" w:rsidRDefault="009F65BE" w:rsidP="00E55686">
            <w:pPr>
              <w:pStyle w:val="Body"/>
              <w:spacing w:before="0" w:after="0" w:line="240" w:lineRule="auto"/>
              <w:jc w:val="center"/>
            </w:pPr>
            <w:r>
              <w:sym w:font="Symbol" w:char="F0BE"/>
            </w:r>
            <w:r>
              <w:t xml:space="preserve">  </w:t>
            </w:r>
            <w:r>
              <w:sym w:font="Symbol" w:char="F0BE"/>
            </w:r>
          </w:p>
        </w:tc>
      </w:tr>
      <w:tr w:rsidR="00E55686" w14:paraId="6A5E702C" w14:textId="77777777" w:rsidTr="00F10BE6">
        <w:trPr>
          <w:trHeight w:val="255"/>
          <w:jc w:val="center"/>
        </w:trPr>
        <w:tc>
          <w:tcPr>
            <w:tcW w:w="6295" w:type="dxa"/>
            <w:vAlign w:val="center"/>
          </w:tcPr>
          <w:p w14:paraId="10433FFD" w14:textId="4EB95C6F" w:rsidR="00E55686" w:rsidRDefault="00951874" w:rsidP="00E55686">
            <w:pPr>
              <w:pStyle w:val="Body"/>
              <w:spacing w:before="0" w:after="0" w:line="240" w:lineRule="auto"/>
            </w:pPr>
            <w:r>
              <w:t>ESF 5: Information and Planning</w:t>
            </w:r>
          </w:p>
        </w:tc>
        <w:tc>
          <w:tcPr>
            <w:tcW w:w="905" w:type="dxa"/>
            <w:vAlign w:val="center"/>
          </w:tcPr>
          <w:p w14:paraId="7EFA7B70" w14:textId="2C02C9C1" w:rsidR="00E55686" w:rsidRDefault="009F65BE" w:rsidP="00E55686">
            <w:pPr>
              <w:pStyle w:val="Body"/>
              <w:spacing w:before="0" w:after="0" w:line="240" w:lineRule="auto"/>
              <w:jc w:val="center"/>
            </w:pPr>
            <w:r>
              <w:sym w:font="Wingdings" w:char="F0FC"/>
            </w:r>
          </w:p>
        </w:tc>
      </w:tr>
      <w:tr w:rsidR="00D05CC3" w14:paraId="7EF730C3" w14:textId="77777777" w:rsidTr="00EA6F26">
        <w:trPr>
          <w:trHeight w:val="255"/>
          <w:jc w:val="center"/>
        </w:trPr>
        <w:tc>
          <w:tcPr>
            <w:tcW w:w="6295" w:type="dxa"/>
            <w:vAlign w:val="center"/>
          </w:tcPr>
          <w:p w14:paraId="7D9E3AAE" w14:textId="200A1F54" w:rsidR="00D05CC3" w:rsidRDefault="00D05CC3" w:rsidP="00D05CC3">
            <w:pPr>
              <w:pStyle w:val="Body"/>
              <w:spacing w:before="0" w:after="0" w:line="240" w:lineRule="auto"/>
            </w:pPr>
            <w:r>
              <w:t>ESF 6: Mass Care, Housing, and Human Services</w:t>
            </w:r>
          </w:p>
        </w:tc>
        <w:tc>
          <w:tcPr>
            <w:tcW w:w="905" w:type="dxa"/>
            <w:tcBorders>
              <w:tl2br w:val="single" w:sz="4" w:space="0" w:color="auto"/>
              <w:tr2bl w:val="single" w:sz="4" w:space="0" w:color="auto"/>
            </w:tcBorders>
            <w:vAlign w:val="center"/>
          </w:tcPr>
          <w:p w14:paraId="3A3E3154" w14:textId="77777777" w:rsidR="00D05CC3" w:rsidRDefault="00D05CC3" w:rsidP="00D05CC3">
            <w:pPr>
              <w:pStyle w:val="Body"/>
              <w:spacing w:before="0" w:after="0" w:line="240" w:lineRule="auto"/>
              <w:jc w:val="center"/>
            </w:pPr>
          </w:p>
        </w:tc>
      </w:tr>
      <w:tr w:rsidR="009F65BE" w14:paraId="64E76E2B" w14:textId="77777777" w:rsidTr="007E64A1">
        <w:trPr>
          <w:trHeight w:val="255"/>
          <w:jc w:val="center"/>
        </w:trPr>
        <w:tc>
          <w:tcPr>
            <w:tcW w:w="6295" w:type="dxa"/>
            <w:vAlign w:val="center"/>
          </w:tcPr>
          <w:p w14:paraId="440224D2" w14:textId="119C1FFB" w:rsidR="009F65BE" w:rsidRDefault="009F65BE" w:rsidP="009F65BE">
            <w:pPr>
              <w:pStyle w:val="Body"/>
              <w:spacing w:before="0" w:after="0" w:line="240" w:lineRule="auto"/>
            </w:pPr>
            <w:r>
              <w:t>ESF 7: Logistics Support and Resource Management</w:t>
            </w:r>
          </w:p>
        </w:tc>
        <w:tc>
          <w:tcPr>
            <w:tcW w:w="905" w:type="dxa"/>
          </w:tcPr>
          <w:p w14:paraId="214B6827" w14:textId="4B61FDDB" w:rsidR="009F65BE" w:rsidRDefault="009F65BE" w:rsidP="009F65BE">
            <w:pPr>
              <w:pStyle w:val="Body"/>
              <w:spacing w:before="0" w:after="0" w:line="240" w:lineRule="auto"/>
              <w:jc w:val="center"/>
            </w:pPr>
            <w:r w:rsidRPr="00C81177">
              <w:sym w:font="Wingdings" w:char="F0FC"/>
            </w:r>
          </w:p>
        </w:tc>
      </w:tr>
      <w:tr w:rsidR="009F65BE" w14:paraId="4490AD9A" w14:textId="77777777" w:rsidTr="007E64A1">
        <w:trPr>
          <w:trHeight w:val="255"/>
          <w:jc w:val="center"/>
        </w:trPr>
        <w:tc>
          <w:tcPr>
            <w:tcW w:w="6295" w:type="dxa"/>
            <w:vAlign w:val="center"/>
          </w:tcPr>
          <w:p w14:paraId="1D7A44D6" w14:textId="718A25D4" w:rsidR="009F65BE" w:rsidRDefault="009F65BE" w:rsidP="009F65BE">
            <w:pPr>
              <w:pStyle w:val="Body"/>
              <w:spacing w:before="0" w:after="0" w:line="240" w:lineRule="auto"/>
            </w:pPr>
            <w:r>
              <w:t>ESF 8: Public Health and Medical Services</w:t>
            </w:r>
          </w:p>
        </w:tc>
        <w:tc>
          <w:tcPr>
            <w:tcW w:w="905" w:type="dxa"/>
          </w:tcPr>
          <w:p w14:paraId="76AF77B7" w14:textId="0954A110" w:rsidR="009F65BE" w:rsidRDefault="009F65BE" w:rsidP="009F65BE">
            <w:pPr>
              <w:pStyle w:val="Body"/>
              <w:spacing w:before="0" w:after="0" w:line="240" w:lineRule="auto"/>
              <w:jc w:val="center"/>
            </w:pPr>
            <w:r w:rsidRPr="00C81177">
              <w:sym w:font="Wingdings" w:char="F0FC"/>
            </w:r>
          </w:p>
        </w:tc>
      </w:tr>
      <w:tr w:rsidR="00D05CC3" w14:paraId="7A57CDF7" w14:textId="77777777" w:rsidTr="00F10BE6">
        <w:trPr>
          <w:trHeight w:val="255"/>
          <w:jc w:val="center"/>
        </w:trPr>
        <w:tc>
          <w:tcPr>
            <w:tcW w:w="6295" w:type="dxa"/>
            <w:vAlign w:val="center"/>
          </w:tcPr>
          <w:p w14:paraId="7D60CC2D" w14:textId="76950C76" w:rsidR="00D05CC3" w:rsidRDefault="00D05CC3" w:rsidP="00D05CC3">
            <w:pPr>
              <w:pStyle w:val="Body"/>
              <w:spacing w:before="0" w:after="0" w:line="240" w:lineRule="auto"/>
            </w:pPr>
            <w:r>
              <w:t>ESF 9: Search and Rescue</w:t>
            </w:r>
          </w:p>
        </w:tc>
        <w:tc>
          <w:tcPr>
            <w:tcW w:w="905" w:type="dxa"/>
            <w:vAlign w:val="center"/>
          </w:tcPr>
          <w:p w14:paraId="0585D562" w14:textId="73304F08" w:rsidR="00D05CC3" w:rsidRDefault="009F65BE" w:rsidP="00D05CC3">
            <w:pPr>
              <w:pStyle w:val="Body"/>
              <w:spacing w:before="0" w:after="0" w:line="240" w:lineRule="auto"/>
              <w:jc w:val="center"/>
            </w:pPr>
            <w:r>
              <w:sym w:font="Symbol" w:char="F0BE"/>
            </w:r>
            <w:r>
              <w:t xml:space="preserve">  </w:t>
            </w:r>
            <w:r>
              <w:sym w:font="Symbol" w:char="F0BE"/>
            </w:r>
          </w:p>
        </w:tc>
      </w:tr>
      <w:tr w:rsidR="00D05CC3" w14:paraId="0AEECA80" w14:textId="77777777" w:rsidTr="00F10BE6">
        <w:trPr>
          <w:trHeight w:val="243"/>
          <w:jc w:val="center"/>
        </w:trPr>
        <w:tc>
          <w:tcPr>
            <w:tcW w:w="6295" w:type="dxa"/>
            <w:vAlign w:val="center"/>
          </w:tcPr>
          <w:p w14:paraId="158573DF" w14:textId="24F168F4" w:rsidR="00D05CC3" w:rsidRDefault="00D05CC3" w:rsidP="00D05CC3">
            <w:pPr>
              <w:pStyle w:val="Body"/>
              <w:spacing w:before="0" w:after="0" w:line="240" w:lineRule="auto"/>
            </w:pPr>
            <w:r>
              <w:t>ESF 10: Oil and Hazardous Materials Response</w:t>
            </w:r>
          </w:p>
        </w:tc>
        <w:tc>
          <w:tcPr>
            <w:tcW w:w="905" w:type="dxa"/>
            <w:vAlign w:val="center"/>
          </w:tcPr>
          <w:p w14:paraId="3BBADE4C" w14:textId="0C154E3F" w:rsidR="00D05CC3" w:rsidRDefault="009F65BE" w:rsidP="00D05CC3">
            <w:pPr>
              <w:pStyle w:val="Body"/>
              <w:spacing w:before="0" w:after="0" w:line="240" w:lineRule="auto"/>
              <w:jc w:val="center"/>
            </w:pPr>
            <w:r>
              <w:sym w:font="Symbol" w:char="F0BE"/>
            </w:r>
            <w:r>
              <w:t xml:space="preserve">  </w:t>
            </w:r>
            <w:r>
              <w:sym w:font="Symbol" w:char="F0BE"/>
            </w:r>
          </w:p>
        </w:tc>
      </w:tr>
      <w:tr w:rsidR="009F65BE" w14:paraId="400E3153" w14:textId="77777777" w:rsidTr="00D15932">
        <w:trPr>
          <w:trHeight w:val="255"/>
          <w:jc w:val="center"/>
        </w:trPr>
        <w:tc>
          <w:tcPr>
            <w:tcW w:w="6295" w:type="dxa"/>
            <w:vAlign w:val="center"/>
          </w:tcPr>
          <w:p w14:paraId="05DB4F85" w14:textId="4E8BA341" w:rsidR="009F65BE" w:rsidRDefault="009F65BE" w:rsidP="009F65BE">
            <w:pPr>
              <w:pStyle w:val="Body"/>
              <w:spacing w:before="0" w:after="0" w:line="240" w:lineRule="auto"/>
            </w:pPr>
            <w:r>
              <w:t>ESF 11: Food, Agriculture, and Natural Resources</w:t>
            </w:r>
          </w:p>
        </w:tc>
        <w:tc>
          <w:tcPr>
            <w:tcW w:w="905" w:type="dxa"/>
          </w:tcPr>
          <w:p w14:paraId="49864B93" w14:textId="279334B1" w:rsidR="009F65BE" w:rsidRDefault="009F65BE" w:rsidP="009F65BE">
            <w:pPr>
              <w:pStyle w:val="Body"/>
              <w:spacing w:before="0" w:after="0" w:line="240" w:lineRule="auto"/>
              <w:jc w:val="center"/>
            </w:pPr>
            <w:r w:rsidRPr="007E077E">
              <w:sym w:font="Wingdings" w:char="F0FC"/>
            </w:r>
          </w:p>
        </w:tc>
      </w:tr>
      <w:tr w:rsidR="009F65BE" w14:paraId="0AB5BB1F" w14:textId="77777777" w:rsidTr="00D15932">
        <w:trPr>
          <w:trHeight w:val="255"/>
          <w:jc w:val="center"/>
        </w:trPr>
        <w:tc>
          <w:tcPr>
            <w:tcW w:w="6295" w:type="dxa"/>
            <w:vAlign w:val="center"/>
          </w:tcPr>
          <w:p w14:paraId="7B871EB5" w14:textId="61563542" w:rsidR="009F65BE" w:rsidRDefault="009F65BE" w:rsidP="009F65BE">
            <w:pPr>
              <w:pStyle w:val="Body"/>
              <w:spacing w:before="0" w:after="0" w:line="240" w:lineRule="auto"/>
            </w:pPr>
            <w:r>
              <w:t>ESF 12: Energy</w:t>
            </w:r>
          </w:p>
        </w:tc>
        <w:tc>
          <w:tcPr>
            <w:tcW w:w="905" w:type="dxa"/>
          </w:tcPr>
          <w:p w14:paraId="09B1F2A1" w14:textId="55593E12" w:rsidR="009F65BE" w:rsidRDefault="009F65BE" w:rsidP="009F65BE">
            <w:pPr>
              <w:pStyle w:val="Body"/>
              <w:spacing w:before="0" w:after="0" w:line="240" w:lineRule="auto"/>
              <w:jc w:val="center"/>
            </w:pPr>
            <w:r w:rsidRPr="007E077E">
              <w:sym w:font="Wingdings" w:char="F0FC"/>
            </w:r>
          </w:p>
        </w:tc>
      </w:tr>
      <w:tr w:rsidR="009F65BE" w14:paraId="316401CC" w14:textId="77777777" w:rsidTr="00D15932">
        <w:trPr>
          <w:trHeight w:val="255"/>
          <w:jc w:val="center"/>
        </w:trPr>
        <w:tc>
          <w:tcPr>
            <w:tcW w:w="6295" w:type="dxa"/>
            <w:vAlign w:val="center"/>
          </w:tcPr>
          <w:p w14:paraId="78D84350" w14:textId="16B75F21" w:rsidR="009F65BE" w:rsidRDefault="009F65BE" w:rsidP="009F65BE">
            <w:pPr>
              <w:pStyle w:val="Body"/>
              <w:spacing w:before="0" w:after="0" w:line="240" w:lineRule="auto"/>
            </w:pPr>
            <w:r>
              <w:t>ESF 13: Public Safety and Security</w:t>
            </w:r>
          </w:p>
        </w:tc>
        <w:tc>
          <w:tcPr>
            <w:tcW w:w="905" w:type="dxa"/>
          </w:tcPr>
          <w:p w14:paraId="1B9B56F7" w14:textId="5BAF1539" w:rsidR="009F65BE" w:rsidRDefault="009F65BE" w:rsidP="009F65BE">
            <w:pPr>
              <w:pStyle w:val="Body"/>
              <w:spacing w:before="0" w:after="0" w:line="240" w:lineRule="auto"/>
              <w:jc w:val="center"/>
            </w:pPr>
            <w:r w:rsidRPr="007E077E">
              <w:sym w:font="Wingdings" w:char="F0FC"/>
            </w:r>
          </w:p>
        </w:tc>
      </w:tr>
      <w:tr w:rsidR="009F65BE" w14:paraId="25760FB4" w14:textId="77777777" w:rsidTr="00D15932">
        <w:trPr>
          <w:trHeight w:val="255"/>
          <w:jc w:val="center"/>
        </w:trPr>
        <w:tc>
          <w:tcPr>
            <w:tcW w:w="6295" w:type="dxa"/>
            <w:vAlign w:val="center"/>
          </w:tcPr>
          <w:p w14:paraId="64A5AE32" w14:textId="1F3CE544" w:rsidR="009F65BE" w:rsidRDefault="009F65BE" w:rsidP="009F65BE">
            <w:pPr>
              <w:pStyle w:val="Body"/>
              <w:spacing w:before="0" w:after="0" w:line="240" w:lineRule="auto"/>
            </w:pPr>
            <w:r>
              <w:t>ESF 15: External Affairs</w:t>
            </w:r>
          </w:p>
        </w:tc>
        <w:tc>
          <w:tcPr>
            <w:tcW w:w="905" w:type="dxa"/>
          </w:tcPr>
          <w:p w14:paraId="4318B21E" w14:textId="66CE1FFE" w:rsidR="009F65BE" w:rsidRDefault="009F65BE" w:rsidP="009F65BE">
            <w:pPr>
              <w:pStyle w:val="Body"/>
              <w:spacing w:before="0" w:after="0" w:line="240" w:lineRule="auto"/>
              <w:jc w:val="center"/>
            </w:pPr>
            <w:r w:rsidRPr="007E077E">
              <w:sym w:font="Wingdings" w:char="F0FC"/>
            </w:r>
          </w:p>
        </w:tc>
      </w:tr>
      <w:tr w:rsidR="009F65BE" w14:paraId="1BF8245F" w14:textId="77777777" w:rsidTr="00D15932">
        <w:trPr>
          <w:trHeight w:val="255"/>
          <w:jc w:val="center"/>
        </w:trPr>
        <w:tc>
          <w:tcPr>
            <w:tcW w:w="6295" w:type="dxa"/>
            <w:vAlign w:val="center"/>
          </w:tcPr>
          <w:p w14:paraId="3D4527F6" w14:textId="251DA0B1" w:rsidR="009F65BE" w:rsidRDefault="009F65BE" w:rsidP="009F65BE">
            <w:pPr>
              <w:pStyle w:val="Body"/>
              <w:spacing w:before="0" w:after="0" w:line="240" w:lineRule="auto"/>
            </w:pPr>
            <w:r>
              <w:t>American Red Cross (national)</w:t>
            </w:r>
          </w:p>
        </w:tc>
        <w:tc>
          <w:tcPr>
            <w:tcW w:w="905" w:type="dxa"/>
          </w:tcPr>
          <w:p w14:paraId="211ACB5B" w14:textId="0CAE4FE2" w:rsidR="009F65BE" w:rsidRDefault="009F65BE" w:rsidP="009F65BE">
            <w:pPr>
              <w:pStyle w:val="Body"/>
              <w:spacing w:before="0" w:after="0" w:line="240" w:lineRule="auto"/>
              <w:jc w:val="center"/>
            </w:pPr>
            <w:r w:rsidRPr="007E077E">
              <w:sym w:font="Wingdings" w:char="F0FC"/>
            </w:r>
          </w:p>
        </w:tc>
      </w:tr>
      <w:tr w:rsidR="009F65BE" w14:paraId="6BC9B76C" w14:textId="77777777" w:rsidTr="00D15932">
        <w:trPr>
          <w:trHeight w:val="255"/>
          <w:jc w:val="center"/>
        </w:trPr>
        <w:tc>
          <w:tcPr>
            <w:tcW w:w="6295" w:type="dxa"/>
            <w:vAlign w:val="center"/>
          </w:tcPr>
          <w:p w14:paraId="199820D6" w14:textId="04667FD2" w:rsidR="009F65BE" w:rsidRDefault="009F65BE" w:rsidP="009F65BE">
            <w:pPr>
              <w:pStyle w:val="Body"/>
              <w:spacing w:before="0" w:after="0" w:line="240" w:lineRule="auto"/>
            </w:pPr>
            <w:r>
              <w:t>Community Emergency Response Teams (CERT)</w:t>
            </w:r>
          </w:p>
        </w:tc>
        <w:tc>
          <w:tcPr>
            <w:tcW w:w="905" w:type="dxa"/>
          </w:tcPr>
          <w:p w14:paraId="7C3080CA" w14:textId="163B4734" w:rsidR="009F65BE" w:rsidRDefault="009F65BE" w:rsidP="009F65BE">
            <w:pPr>
              <w:pStyle w:val="Body"/>
              <w:spacing w:before="0" w:after="0" w:line="240" w:lineRule="auto"/>
              <w:jc w:val="center"/>
            </w:pPr>
            <w:r w:rsidRPr="007E077E">
              <w:sym w:font="Wingdings" w:char="F0FC"/>
            </w:r>
          </w:p>
        </w:tc>
      </w:tr>
      <w:tr w:rsidR="009F65BE" w14:paraId="6355C4DB" w14:textId="77777777" w:rsidTr="00D15932">
        <w:trPr>
          <w:trHeight w:val="243"/>
          <w:jc w:val="center"/>
        </w:trPr>
        <w:tc>
          <w:tcPr>
            <w:tcW w:w="6295" w:type="dxa"/>
            <w:vAlign w:val="center"/>
          </w:tcPr>
          <w:p w14:paraId="348E95C2" w14:textId="6BD1C645" w:rsidR="009F65BE" w:rsidRDefault="009F65BE" w:rsidP="009F65BE">
            <w:pPr>
              <w:pStyle w:val="Body"/>
              <w:spacing w:before="0" w:after="0" w:line="240" w:lineRule="auto"/>
            </w:pPr>
            <w:r>
              <w:t>Community Organizations Active in Disasters (COAD)</w:t>
            </w:r>
          </w:p>
        </w:tc>
        <w:tc>
          <w:tcPr>
            <w:tcW w:w="905" w:type="dxa"/>
          </w:tcPr>
          <w:p w14:paraId="5D140020" w14:textId="7B274EE8" w:rsidR="009F65BE" w:rsidRDefault="009F65BE" w:rsidP="009F65BE">
            <w:pPr>
              <w:pStyle w:val="Body"/>
              <w:spacing w:before="0" w:after="0" w:line="240" w:lineRule="auto"/>
              <w:jc w:val="center"/>
            </w:pPr>
            <w:r w:rsidRPr="007E077E">
              <w:sym w:font="Wingdings" w:char="F0FC"/>
            </w:r>
          </w:p>
        </w:tc>
      </w:tr>
      <w:tr w:rsidR="009F65BE" w14:paraId="0B1AB3E3" w14:textId="77777777" w:rsidTr="00D15932">
        <w:trPr>
          <w:trHeight w:val="255"/>
          <w:jc w:val="center"/>
        </w:trPr>
        <w:tc>
          <w:tcPr>
            <w:tcW w:w="6295" w:type="dxa"/>
            <w:vAlign w:val="center"/>
          </w:tcPr>
          <w:p w14:paraId="6C6E01B6" w14:textId="0FB5F841" w:rsidR="009F65BE" w:rsidRDefault="009F65BE" w:rsidP="009F65BE">
            <w:pPr>
              <w:pStyle w:val="Body"/>
              <w:spacing w:before="0" w:after="0" w:line="240" w:lineRule="auto"/>
            </w:pPr>
            <w:r>
              <w:t>FEMA</w:t>
            </w:r>
          </w:p>
        </w:tc>
        <w:tc>
          <w:tcPr>
            <w:tcW w:w="905" w:type="dxa"/>
          </w:tcPr>
          <w:p w14:paraId="5344A27F" w14:textId="2E0B2340" w:rsidR="009F65BE" w:rsidRDefault="009F65BE" w:rsidP="009F65BE">
            <w:pPr>
              <w:pStyle w:val="Body"/>
              <w:spacing w:before="0" w:after="0" w:line="240" w:lineRule="auto"/>
              <w:jc w:val="center"/>
            </w:pPr>
            <w:r w:rsidRPr="007E077E">
              <w:sym w:font="Wingdings" w:char="F0FC"/>
            </w:r>
          </w:p>
        </w:tc>
      </w:tr>
      <w:tr w:rsidR="009F65BE" w14:paraId="336A6196" w14:textId="77777777" w:rsidTr="00D15932">
        <w:trPr>
          <w:trHeight w:val="255"/>
          <w:jc w:val="center"/>
        </w:trPr>
        <w:tc>
          <w:tcPr>
            <w:tcW w:w="6295" w:type="dxa"/>
            <w:vAlign w:val="center"/>
          </w:tcPr>
          <w:p w14:paraId="1A73C576" w14:textId="3B7577E7" w:rsidR="009F65BE" w:rsidRDefault="009F65BE" w:rsidP="009F65BE">
            <w:pPr>
              <w:pStyle w:val="Body"/>
              <w:spacing w:before="0" w:after="0" w:line="240" w:lineRule="auto"/>
            </w:pPr>
            <w:r>
              <w:t>Local businesses</w:t>
            </w:r>
          </w:p>
        </w:tc>
        <w:tc>
          <w:tcPr>
            <w:tcW w:w="905" w:type="dxa"/>
          </w:tcPr>
          <w:p w14:paraId="666B09F8" w14:textId="7C542996" w:rsidR="009F65BE" w:rsidRDefault="009F65BE" w:rsidP="009F65BE">
            <w:pPr>
              <w:pStyle w:val="Body"/>
              <w:spacing w:before="0" w:after="0" w:line="240" w:lineRule="auto"/>
              <w:jc w:val="center"/>
            </w:pPr>
            <w:r w:rsidRPr="007E077E">
              <w:sym w:font="Wingdings" w:char="F0FC"/>
            </w:r>
          </w:p>
        </w:tc>
      </w:tr>
      <w:tr w:rsidR="009F65BE" w14:paraId="6E4B72FA" w14:textId="77777777" w:rsidTr="00D15932">
        <w:trPr>
          <w:trHeight w:val="255"/>
          <w:jc w:val="center"/>
        </w:trPr>
        <w:tc>
          <w:tcPr>
            <w:tcW w:w="6295" w:type="dxa"/>
            <w:vAlign w:val="center"/>
          </w:tcPr>
          <w:p w14:paraId="132E7FF3" w14:textId="6F32F79F" w:rsidR="009F65BE" w:rsidRDefault="009F65BE" w:rsidP="009F65BE">
            <w:pPr>
              <w:pStyle w:val="Body"/>
              <w:spacing w:before="0" w:after="0" w:line="240" w:lineRule="auto"/>
            </w:pPr>
            <w:r>
              <w:t>Local health departments</w:t>
            </w:r>
          </w:p>
        </w:tc>
        <w:tc>
          <w:tcPr>
            <w:tcW w:w="905" w:type="dxa"/>
          </w:tcPr>
          <w:p w14:paraId="79EF598D" w14:textId="43CC4971" w:rsidR="009F65BE" w:rsidRDefault="009F65BE" w:rsidP="009F65BE">
            <w:pPr>
              <w:pStyle w:val="Body"/>
              <w:spacing w:before="0" w:after="0" w:line="240" w:lineRule="auto"/>
              <w:jc w:val="center"/>
            </w:pPr>
            <w:r w:rsidRPr="007E077E">
              <w:sym w:font="Wingdings" w:char="F0FC"/>
            </w:r>
          </w:p>
        </w:tc>
      </w:tr>
      <w:tr w:rsidR="009F65BE" w14:paraId="0095942B" w14:textId="77777777" w:rsidTr="00D15932">
        <w:trPr>
          <w:trHeight w:val="255"/>
          <w:jc w:val="center"/>
        </w:trPr>
        <w:tc>
          <w:tcPr>
            <w:tcW w:w="6295" w:type="dxa"/>
            <w:vAlign w:val="center"/>
          </w:tcPr>
          <w:p w14:paraId="5F86CB4B" w14:textId="3737A187" w:rsidR="009F65BE" w:rsidRDefault="009F65BE" w:rsidP="009F65BE">
            <w:pPr>
              <w:pStyle w:val="Body"/>
              <w:spacing w:before="0" w:after="0" w:line="240" w:lineRule="auto"/>
            </w:pPr>
            <w:r>
              <w:t>Local volunteer organizations</w:t>
            </w:r>
          </w:p>
        </w:tc>
        <w:tc>
          <w:tcPr>
            <w:tcW w:w="905" w:type="dxa"/>
          </w:tcPr>
          <w:p w14:paraId="5131DA6E" w14:textId="0F2A47E6" w:rsidR="009F65BE" w:rsidRDefault="009F65BE" w:rsidP="009F65BE">
            <w:pPr>
              <w:pStyle w:val="Body"/>
              <w:spacing w:before="0" w:after="0" w:line="240" w:lineRule="auto"/>
              <w:jc w:val="center"/>
            </w:pPr>
            <w:r w:rsidRPr="007E077E">
              <w:sym w:font="Wingdings" w:char="F0FC"/>
            </w:r>
          </w:p>
        </w:tc>
      </w:tr>
      <w:tr w:rsidR="009F65BE" w14:paraId="5557C78E" w14:textId="77777777" w:rsidTr="00D15932">
        <w:trPr>
          <w:trHeight w:val="255"/>
          <w:jc w:val="center"/>
        </w:trPr>
        <w:tc>
          <w:tcPr>
            <w:tcW w:w="6295" w:type="dxa"/>
            <w:vAlign w:val="center"/>
          </w:tcPr>
          <w:p w14:paraId="0561DFCF" w14:textId="0BB7D15C" w:rsidR="009F65BE" w:rsidRDefault="009F65BE" w:rsidP="009F65BE">
            <w:pPr>
              <w:pStyle w:val="Body"/>
              <w:spacing w:before="0" w:after="0" w:line="240" w:lineRule="auto"/>
            </w:pPr>
            <w:r>
              <w:t>NGO building owners</w:t>
            </w:r>
          </w:p>
        </w:tc>
        <w:tc>
          <w:tcPr>
            <w:tcW w:w="905" w:type="dxa"/>
          </w:tcPr>
          <w:p w14:paraId="16D3C5CB" w14:textId="6414FFD8" w:rsidR="009F65BE" w:rsidRDefault="009F65BE" w:rsidP="009F65BE">
            <w:pPr>
              <w:pStyle w:val="Body"/>
              <w:spacing w:before="0" w:after="0" w:line="240" w:lineRule="auto"/>
              <w:jc w:val="center"/>
            </w:pPr>
            <w:r w:rsidRPr="007E077E">
              <w:sym w:font="Wingdings" w:char="F0FC"/>
            </w:r>
          </w:p>
        </w:tc>
      </w:tr>
      <w:tr w:rsidR="009F65BE" w14:paraId="4F972573" w14:textId="77777777" w:rsidTr="00D15932">
        <w:trPr>
          <w:trHeight w:val="243"/>
          <w:jc w:val="center"/>
        </w:trPr>
        <w:tc>
          <w:tcPr>
            <w:tcW w:w="6295" w:type="dxa"/>
            <w:vAlign w:val="center"/>
          </w:tcPr>
          <w:p w14:paraId="238F861C" w14:textId="130549A4" w:rsidR="009F65BE" w:rsidRDefault="009F65BE" w:rsidP="009F65BE">
            <w:pPr>
              <w:pStyle w:val="Body"/>
              <w:spacing w:before="0" w:after="0" w:line="240" w:lineRule="auto"/>
            </w:pPr>
            <w:r>
              <w:t>Shelter residents</w:t>
            </w:r>
          </w:p>
        </w:tc>
        <w:tc>
          <w:tcPr>
            <w:tcW w:w="905" w:type="dxa"/>
          </w:tcPr>
          <w:p w14:paraId="54189EF6" w14:textId="14A7F1A4" w:rsidR="009F65BE" w:rsidRDefault="009F65BE" w:rsidP="009F65BE">
            <w:pPr>
              <w:pStyle w:val="Body"/>
              <w:spacing w:before="0" w:after="0" w:line="240" w:lineRule="auto"/>
              <w:jc w:val="center"/>
            </w:pPr>
            <w:r w:rsidRPr="007E077E">
              <w:sym w:font="Wingdings" w:char="F0FC"/>
            </w:r>
          </w:p>
        </w:tc>
      </w:tr>
      <w:tr w:rsidR="009F65BE" w14:paraId="6C6BAC03" w14:textId="77777777" w:rsidTr="00D15932">
        <w:trPr>
          <w:trHeight w:val="255"/>
          <w:jc w:val="center"/>
        </w:trPr>
        <w:tc>
          <w:tcPr>
            <w:tcW w:w="6295" w:type="dxa"/>
            <w:vAlign w:val="center"/>
          </w:tcPr>
          <w:p w14:paraId="74847DB2" w14:textId="642F4F79" w:rsidR="009F65BE" w:rsidRDefault="009F65BE" w:rsidP="009F65BE">
            <w:pPr>
              <w:pStyle w:val="Body"/>
              <w:spacing w:before="0" w:after="0" w:line="240" w:lineRule="auto"/>
            </w:pPr>
            <w:r>
              <w:t>Volunteer Organizations Active in Disasters (VOAD)</w:t>
            </w:r>
          </w:p>
        </w:tc>
        <w:tc>
          <w:tcPr>
            <w:tcW w:w="905" w:type="dxa"/>
          </w:tcPr>
          <w:p w14:paraId="19D71C76" w14:textId="09EDD0D6" w:rsidR="009F65BE" w:rsidRDefault="009F65BE" w:rsidP="009F65BE">
            <w:pPr>
              <w:pStyle w:val="Body"/>
              <w:spacing w:before="0" w:after="0" w:line="240" w:lineRule="auto"/>
              <w:jc w:val="center"/>
            </w:pPr>
            <w:r w:rsidRPr="007E077E">
              <w:sym w:font="Wingdings" w:char="F0FC"/>
            </w:r>
          </w:p>
        </w:tc>
      </w:tr>
    </w:tbl>
    <w:p w14:paraId="48FB72A6" w14:textId="77777777" w:rsidR="00906820" w:rsidRDefault="00906820" w:rsidP="00E55686">
      <w:pPr>
        <w:pStyle w:val="Body"/>
      </w:pPr>
    </w:p>
    <w:p w14:paraId="10978A01" w14:textId="77777777" w:rsidR="00906820" w:rsidRDefault="00906820">
      <w:pPr>
        <w:spacing w:after="200" w:line="276" w:lineRule="auto"/>
        <w:rPr>
          <w:rFonts w:ascii="Arial Narrow" w:hAnsi="Arial Narrow" w:cs="Arial"/>
          <w:b/>
          <w:bCs/>
          <w:caps/>
          <w:color w:val="182853"/>
          <w:kern w:val="32"/>
          <w:sz w:val="38"/>
          <w:szCs w:val="38"/>
        </w:rPr>
      </w:pPr>
      <w:r>
        <w:br w:type="page"/>
      </w:r>
    </w:p>
    <w:p w14:paraId="77D06F51" w14:textId="716A2843" w:rsidR="009400F0" w:rsidRPr="00177D97" w:rsidRDefault="00316AE3" w:rsidP="009400F0">
      <w:pPr>
        <w:pStyle w:val="Heading1"/>
      </w:pPr>
      <w:bookmarkStart w:id="139" w:name="_Toc95394253"/>
      <w:r>
        <w:lastRenderedPageBreak/>
        <w:t>C</w:t>
      </w:r>
      <w:r w:rsidR="009400F0" w:rsidRPr="00177D97">
        <w:t>OLORS INDICATE LIFELINE OR COMPONENT STATUS</w:t>
      </w:r>
      <w:bookmarkEnd w:id="134"/>
      <w:bookmarkEnd w:id="135"/>
      <w:bookmarkEnd w:id="136"/>
      <w:bookmarkEnd w:id="137"/>
      <w:bookmarkEnd w:id="138"/>
      <w:bookmarkEnd w:id="139"/>
    </w:p>
    <w:p w14:paraId="124B7EA6" w14:textId="77777777" w:rsidR="009400F0" w:rsidRPr="00177D97" w:rsidRDefault="009400F0" w:rsidP="009400F0">
      <w:pPr>
        <w:spacing w:before="240" w:line="276" w:lineRule="auto"/>
        <w:ind w:left="1116" w:hanging="1116"/>
        <w:rPr>
          <w:rFonts w:ascii="Arial Narrow" w:hAnsi="Arial Narrow" w:cs="Arial"/>
          <w:b/>
          <w:bCs/>
          <w:color w:val="000000" w:themeColor="text1"/>
          <w:sz w:val="36"/>
          <w:szCs w:val="36"/>
        </w:rPr>
      </w:pPr>
      <w:r w:rsidRPr="00177D97">
        <w:rPr>
          <w:rFonts w:ascii="Arial Narrow" w:hAnsi="Arial Narrow" w:cs="Arial"/>
          <w:b/>
          <w:bCs/>
          <w:color w:val="000000" w:themeColor="text1"/>
          <w:sz w:val="36"/>
          <w:szCs w:val="36"/>
        </w:rPr>
        <w:t>STABLE:</w:t>
      </w:r>
      <w:r w:rsidRPr="00177D97">
        <w:rPr>
          <w:rFonts w:ascii="Arial Narrow" w:hAnsi="Arial Narrow" w:cs="Arial"/>
          <w:b/>
          <w:bCs/>
          <w:color w:val="000000" w:themeColor="text1"/>
          <w:spacing w:val="4"/>
          <w:sz w:val="36"/>
          <w:szCs w:val="36"/>
        </w:rPr>
        <w:t xml:space="preserve"> </w:t>
      </w:r>
      <w:r w:rsidRPr="00177D97">
        <w:rPr>
          <w:rFonts w:ascii="Arial Narrow" w:hAnsi="Arial Narrow" w:cs="Arial"/>
          <w:b/>
          <w:bCs/>
          <w:color w:val="000000" w:themeColor="text1"/>
          <w:sz w:val="36"/>
          <w:szCs w:val="36"/>
          <w:shd w:val="clear" w:color="auto" w:fill="5E9C43"/>
        </w:rPr>
        <w:t>Green</w:t>
      </w:r>
    </w:p>
    <w:p w14:paraId="75466278" w14:textId="77777777" w:rsidR="009400F0" w:rsidRPr="00322DDD" w:rsidRDefault="009400F0" w:rsidP="004233DD">
      <w:pPr>
        <w:pStyle w:val="Heading8"/>
        <w:keepNext w:val="0"/>
        <w:keepLines w:val="0"/>
        <w:widowControl w:val="0"/>
        <w:numPr>
          <w:ilvl w:val="0"/>
          <w:numId w:val="19"/>
        </w:numPr>
        <w:tabs>
          <w:tab w:val="num" w:pos="360"/>
          <w:tab w:val="left" w:pos="1561"/>
        </w:tabs>
        <w:autoSpaceDE w:val="0"/>
        <w:autoSpaceDN w:val="0"/>
        <w:spacing w:before="120" w:after="120" w:line="276" w:lineRule="auto"/>
        <w:ind w:left="1569" w:hanging="302"/>
        <w:rPr>
          <w:rFonts w:ascii="Arial" w:hAnsi="Arial" w:cs="Arial"/>
          <w:color w:val="000000" w:themeColor="text1"/>
          <w:sz w:val="28"/>
          <w:szCs w:val="28"/>
        </w:rPr>
      </w:pPr>
      <w:r w:rsidRPr="00322DDD">
        <w:rPr>
          <w:rFonts w:ascii="Arial" w:hAnsi="Arial" w:cs="Arial"/>
          <w:color w:val="000000" w:themeColor="text1"/>
          <w:sz w:val="28"/>
          <w:szCs w:val="28"/>
        </w:rPr>
        <w:t>Minimal</w:t>
      </w:r>
      <w:r w:rsidRPr="00322DDD">
        <w:rPr>
          <w:rFonts w:ascii="Arial" w:hAnsi="Arial" w:cs="Arial"/>
          <w:color w:val="000000" w:themeColor="text1"/>
          <w:spacing w:val="15"/>
          <w:sz w:val="28"/>
          <w:szCs w:val="28"/>
        </w:rPr>
        <w:t xml:space="preserve"> </w:t>
      </w:r>
      <w:r w:rsidRPr="00322DDD">
        <w:rPr>
          <w:rFonts w:ascii="Arial" w:hAnsi="Arial" w:cs="Arial"/>
          <w:color w:val="000000" w:themeColor="text1"/>
          <w:sz w:val="28"/>
          <w:szCs w:val="28"/>
        </w:rPr>
        <w:t>or</w:t>
      </w:r>
      <w:r w:rsidRPr="00322DDD">
        <w:rPr>
          <w:rFonts w:ascii="Arial" w:hAnsi="Arial" w:cs="Arial"/>
          <w:color w:val="000000" w:themeColor="text1"/>
          <w:spacing w:val="11"/>
          <w:sz w:val="28"/>
          <w:szCs w:val="28"/>
        </w:rPr>
        <w:t xml:space="preserve"> </w:t>
      </w:r>
      <w:r w:rsidRPr="00322DDD">
        <w:rPr>
          <w:rFonts w:ascii="Arial" w:hAnsi="Arial" w:cs="Arial"/>
          <w:color w:val="000000" w:themeColor="text1"/>
          <w:sz w:val="28"/>
          <w:szCs w:val="28"/>
        </w:rPr>
        <w:t>no</w:t>
      </w:r>
      <w:r w:rsidRPr="00322DDD">
        <w:rPr>
          <w:rFonts w:ascii="Arial" w:hAnsi="Arial" w:cs="Arial"/>
          <w:color w:val="000000" w:themeColor="text1"/>
          <w:spacing w:val="13"/>
          <w:sz w:val="28"/>
          <w:szCs w:val="28"/>
        </w:rPr>
        <w:t xml:space="preserve"> </w:t>
      </w:r>
      <w:r w:rsidRPr="00322DDD">
        <w:rPr>
          <w:rFonts w:ascii="Arial" w:hAnsi="Arial" w:cs="Arial"/>
          <w:color w:val="000000" w:themeColor="text1"/>
          <w:sz w:val="28"/>
          <w:szCs w:val="28"/>
        </w:rPr>
        <w:t>disruption</w:t>
      </w:r>
      <w:r w:rsidRPr="00322DDD">
        <w:rPr>
          <w:rFonts w:ascii="Arial" w:hAnsi="Arial" w:cs="Arial"/>
          <w:color w:val="000000" w:themeColor="text1"/>
          <w:spacing w:val="13"/>
          <w:sz w:val="28"/>
          <w:szCs w:val="28"/>
        </w:rPr>
        <w:t xml:space="preserve"> </w:t>
      </w:r>
      <w:r w:rsidRPr="00322DDD">
        <w:rPr>
          <w:rFonts w:ascii="Arial" w:hAnsi="Arial" w:cs="Arial"/>
          <w:color w:val="000000" w:themeColor="text1"/>
          <w:sz w:val="28"/>
          <w:szCs w:val="28"/>
        </w:rPr>
        <w:t>in</w:t>
      </w:r>
      <w:r w:rsidRPr="00322DDD">
        <w:rPr>
          <w:rFonts w:ascii="Arial" w:hAnsi="Arial" w:cs="Arial"/>
          <w:color w:val="000000" w:themeColor="text1"/>
          <w:spacing w:val="13"/>
          <w:sz w:val="28"/>
          <w:szCs w:val="28"/>
        </w:rPr>
        <w:t xml:space="preserve"> </w:t>
      </w:r>
      <w:r w:rsidRPr="00322DDD">
        <w:rPr>
          <w:rFonts w:ascii="Arial" w:hAnsi="Arial" w:cs="Arial"/>
          <w:color w:val="000000" w:themeColor="text1"/>
          <w:sz w:val="28"/>
          <w:szCs w:val="28"/>
        </w:rPr>
        <w:t>services</w:t>
      </w:r>
      <w:r w:rsidRPr="00322DDD">
        <w:rPr>
          <w:rFonts w:ascii="Arial" w:hAnsi="Arial" w:cs="Arial"/>
          <w:color w:val="000000" w:themeColor="text1"/>
          <w:spacing w:val="11"/>
          <w:sz w:val="28"/>
          <w:szCs w:val="28"/>
        </w:rPr>
        <w:t xml:space="preserve"> </w:t>
      </w:r>
      <w:r w:rsidRPr="00322DDD">
        <w:rPr>
          <w:rFonts w:ascii="Arial" w:hAnsi="Arial" w:cs="Arial"/>
          <w:color w:val="000000" w:themeColor="text1"/>
          <w:sz w:val="28"/>
          <w:szCs w:val="28"/>
        </w:rPr>
        <w:t>to</w:t>
      </w:r>
      <w:r w:rsidRPr="00322DDD">
        <w:rPr>
          <w:rFonts w:ascii="Arial" w:hAnsi="Arial" w:cs="Arial"/>
          <w:color w:val="000000" w:themeColor="text1"/>
          <w:spacing w:val="13"/>
          <w:sz w:val="28"/>
          <w:szCs w:val="28"/>
        </w:rPr>
        <w:t xml:space="preserve"> </w:t>
      </w:r>
      <w:r w:rsidRPr="00322DDD">
        <w:rPr>
          <w:rFonts w:ascii="Arial" w:hAnsi="Arial" w:cs="Arial"/>
          <w:color w:val="000000" w:themeColor="text1"/>
          <w:sz w:val="28"/>
          <w:szCs w:val="28"/>
        </w:rPr>
        <w:t>survivors</w:t>
      </w:r>
    </w:p>
    <w:p w14:paraId="283C9054" w14:textId="77777777" w:rsidR="009400F0" w:rsidRPr="00322DDD" w:rsidRDefault="009400F0" w:rsidP="004233DD">
      <w:pPr>
        <w:pStyle w:val="ListParagraph"/>
        <w:widowControl w:val="0"/>
        <w:numPr>
          <w:ilvl w:val="0"/>
          <w:numId w:val="19"/>
        </w:numPr>
        <w:tabs>
          <w:tab w:val="left" w:pos="1561"/>
        </w:tabs>
        <w:autoSpaceDE w:val="0"/>
        <w:autoSpaceDN w:val="0"/>
        <w:spacing w:before="120" w:line="276" w:lineRule="auto"/>
        <w:ind w:left="1569" w:hanging="302"/>
        <w:contextualSpacing w:val="0"/>
        <w:rPr>
          <w:rFonts w:cs="Arial"/>
          <w:b/>
          <w:bCs/>
          <w:i/>
          <w:color w:val="000000" w:themeColor="text1"/>
          <w:sz w:val="28"/>
          <w:szCs w:val="28"/>
        </w:rPr>
      </w:pPr>
      <w:r w:rsidRPr="00322DDD">
        <w:rPr>
          <w:rFonts w:cs="Arial"/>
          <w:b/>
          <w:bCs/>
          <w:i/>
          <w:color w:val="000000" w:themeColor="text1"/>
          <w:sz w:val="28"/>
          <w:szCs w:val="28"/>
        </w:rPr>
        <w:t>Note:</w:t>
      </w:r>
      <w:r w:rsidRPr="00322DDD">
        <w:rPr>
          <w:rFonts w:cs="Arial"/>
          <w:b/>
          <w:bCs/>
          <w:i/>
          <w:color w:val="000000" w:themeColor="text1"/>
          <w:spacing w:val="11"/>
          <w:sz w:val="28"/>
          <w:szCs w:val="28"/>
        </w:rPr>
        <w:t xml:space="preserve"> </w:t>
      </w:r>
      <w:r w:rsidRPr="00322DDD">
        <w:rPr>
          <w:rFonts w:cs="Arial"/>
          <w:b/>
          <w:bCs/>
          <w:i/>
          <w:color w:val="000000" w:themeColor="text1"/>
          <w:sz w:val="28"/>
          <w:szCs w:val="28"/>
        </w:rPr>
        <w:t>Green</w:t>
      </w:r>
      <w:r w:rsidRPr="00322DDD">
        <w:rPr>
          <w:rFonts w:cs="Arial"/>
          <w:b/>
          <w:bCs/>
          <w:i/>
          <w:color w:val="000000" w:themeColor="text1"/>
          <w:spacing w:val="13"/>
          <w:sz w:val="28"/>
          <w:szCs w:val="28"/>
        </w:rPr>
        <w:t xml:space="preserve"> </w:t>
      </w:r>
      <w:r w:rsidRPr="00322DDD">
        <w:rPr>
          <w:rFonts w:cs="Arial"/>
          <w:b/>
          <w:bCs/>
          <w:i/>
          <w:color w:val="000000" w:themeColor="text1"/>
          <w:sz w:val="28"/>
          <w:szCs w:val="28"/>
        </w:rPr>
        <w:t>components</w:t>
      </w:r>
      <w:r w:rsidRPr="00322DDD">
        <w:rPr>
          <w:rFonts w:cs="Arial"/>
          <w:b/>
          <w:bCs/>
          <w:i/>
          <w:color w:val="000000" w:themeColor="text1"/>
          <w:spacing w:val="14"/>
          <w:sz w:val="28"/>
          <w:szCs w:val="28"/>
        </w:rPr>
        <w:t xml:space="preserve"> </w:t>
      </w:r>
      <w:r w:rsidRPr="00322DDD">
        <w:rPr>
          <w:rFonts w:cs="Arial"/>
          <w:b/>
          <w:bCs/>
          <w:i/>
          <w:color w:val="000000" w:themeColor="text1"/>
          <w:sz w:val="28"/>
          <w:szCs w:val="28"/>
          <w:u w:val="single"/>
        </w:rPr>
        <w:t>may</w:t>
      </w:r>
      <w:r w:rsidRPr="00322DDD">
        <w:rPr>
          <w:rFonts w:cs="Arial"/>
          <w:b/>
          <w:bCs/>
          <w:i/>
          <w:color w:val="000000" w:themeColor="text1"/>
          <w:spacing w:val="11"/>
          <w:sz w:val="28"/>
          <w:szCs w:val="28"/>
        </w:rPr>
        <w:t xml:space="preserve"> </w:t>
      </w:r>
      <w:r w:rsidRPr="00322DDD">
        <w:rPr>
          <w:rFonts w:cs="Arial"/>
          <w:b/>
          <w:bCs/>
          <w:i/>
          <w:color w:val="000000" w:themeColor="text1"/>
          <w:sz w:val="28"/>
          <w:szCs w:val="28"/>
        </w:rPr>
        <w:t>still</w:t>
      </w:r>
      <w:r w:rsidRPr="00322DDD">
        <w:rPr>
          <w:rFonts w:cs="Arial"/>
          <w:b/>
          <w:bCs/>
          <w:i/>
          <w:color w:val="000000" w:themeColor="text1"/>
          <w:spacing w:val="14"/>
          <w:sz w:val="28"/>
          <w:szCs w:val="28"/>
        </w:rPr>
        <w:t xml:space="preserve"> </w:t>
      </w:r>
      <w:r w:rsidRPr="00322DDD">
        <w:rPr>
          <w:rFonts w:cs="Arial"/>
          <w:b/>
          <w:bCs/>
          <w:i/>
          <w:color w:val="000000" w:themeColor="text1"/>
          <w:sz w:val="28"/>
          <w:szCs w:val="28"/>
        </w:rPr>
        <w:t>be</w:t>
      </w:r>
      <w:r w:rsidRPr="00322DDD">
        <w:rPr>
          <w:rFonts w:cs="Arial"/>
          <w:b/>
          <w:bCs/>
          <w:i/>
          <w:color w:val="000000" w:themeColor="text1"/>
          <w:spacing w:val="12"/>
          <w:sz w:val="28"/>
          <w:szCs w:val="28"/>
        </w:rPr>
        <w:t xml:space="preserve"> </w:t>
      </w:r>
      <w:r w:rsidRPr="00322DDD">
        <w:rPr>
          <w:rFonts w:cs="Arial"/>
          <w:b/>
          <w:bCs/>
          <w:i/>
          <w:color w:val="000000" w:themeColor="text1"/>
          <w:sz w:val="28"/>
          <w:szCs w:val="28"/>
        </w:rPr>
        <w:t>severely</w:t>
      </w:r>
      <w:r w:rsidRPr="00322DDD">
        <w:rPr>
          <w:rFonts w:cs="Arial"/>
          <w:b/>
          <w:bCs/>
          <w:i/>
          <w:color w:val="000000" w:themeColor="text1"/>
          <w:spacing w:val="11"/>
          <w:sz w:val="28"/>
          <w:szCs w:val="28"/>
        </w:rPr>
        <w:t xml:space="preserve"> </w:t>
      </w:r>
      <w:r w:rsidRPr="00322DDD">
        <w:rPr>
          <w:rFonts w:cs="Arial"/>
          <w:b/>
          <w:bCs/>
          <w:i/>
          <w:color w:val="000000" w:themeColor="text1"/>
          <w:sz w:val="28"/>
          <w:szCs w:val="28"/>
        </w:rPr>
        <w:t>impacted</w:t>
      </w:r>
    </w:p>
    <w:p w14:paraId="3679AE5F" w14:textId="77777777" w:rsidR="009400F0" w:rsidRPr="00177D97" w:rsidRDefault="009400F0" w:rsidP="009400F0">
      <w:pPr>
        <w:spacing w:before="240" w:line="276" w:lineRule="auto"/>
        <w:ind w:left="1116" w:hanging="1116"/>
        <w:rPr>
          <w:rFonts w:ascii="Arial Narrow" w:hAnsi="Arial Narrow" w:cs="Arial"/>
          <w:b/>
          <w:bCs/>
          <w:color w:val="000000" w:themeColor="text1"/>
          <w:sz w:val="36"/>
        </w:rPr>
      </w:pPr>
      <w:r w:rsidRPr="00177D97">
        <w:rPr>
          <w:rFonts w:ascii="Arial Narrow" w:hAnsi="Arial Narrow" w:cs="Arial"/>
          <w:b/>
          <w:bCs/>
          <w:color w:val="000000" w:themeColor="text1"/>
          <w:sz w:val="36"/>
        </w:rPr>
        <w:t>STABILIZING:</w:t>
      </w:r>
      <w:r w:rsidRPr="00177D97">
        <w:rPr>
          <w:rFonts w:ascii="Arial Narrow" w:hAnsi="Arial Narrow" w:cs="Arial"/>
          <w:b/>
          <w:bCs/>
          <w:color w:val="000000" w:themeColor="text1"/>
          <w:spacing w:val="2"/>
          <w:sz w:val="36"/>
        </w:rPr>
        <w:t xml:space="preserve"> </w:t>
      </w:r>
      <w:r w:rsidRPr="00177D97">
        <w:rPr>
          <w:rFonts w:ascii="Arial Narrow" w:hAnsi="Arial Narrow" w:cs="Arial"/>
          <w:b/>
          <w:bCs/>
          <w:color w:val="000000" w:themeColor="text1"/>
          <w:sz w:val="36"/>
          <w:shd w:val="clear" w:color="auto" w:fill="F7B917"/>
        </w:rPr>
        <w:t>Yellow</w:t>
      </w:r>
    </w:p>
    <w:p w14:paraId="752353C4" w14:textId="77777777" w:rsidR="009400F0" w:rsidRPr="00322DDD" w:rsidRDefault="009400F0" w:rsidP="004233DD">
      <w:pPr>
        <w:pStyle w:val="Heading8"/>
        <w:keepNext w:val="0"/>
        <w:keepLines w:val="0"/>
        <w:widowControl w:val="0"/>
        <w:numPr>
          <w:ilvl w:val="0"/>
          <w:numId w:val="19"/>
        </w:numPr>
        <w:tabs>
          <w:tab w:val="num" w:pos="360"/>
          <w:tab w:val="left" w:pos="1561"/>
        </w:tabs>
        <w:autoSpaceDE w:val="0"/>
        <w:autoSpaceDN w:val="0"/>
        <w:spacing w:before="120" w:after="120" w:line="276" w:lineRule="auto"/>
        <w:ind w:left="1569" w:right="1294" w:hanging="302"/>
        <w:rPr>
          <w:rFonts w:ascii="Arial" w:hAnsi="Arial" w:cs="Arial"/>
          <w:color w:val="000000" w:themeColor="text1"/>
          <w:sz w:val="28"/>
          <w:szCs w:val="28"/>
        </w:rPr>
      </w:pPr>
      <w:r w:rsidRPr="00322DDD">
        <w:rPr>
          <w:rFonts w:ascii="Arial" w:hAnsi="Arial" w:cs="Arial"/>
          <w:color w:val="000000" w:themeColor="text1"/>
          <w:sz w:val="28"/>
          <w:szCs w:val="28"/>
        </w:rPr>
        <w:t>Disruption</w:t>
      </w:r>
      <w:r w:rsidRPr="00322DDD">
        <w:rPr>
          <w:rFonts w:ascii="Arial" w:hAnsi="Arial" w:cs="Arial"/>
          <w:color w:val="000000" w:themeColor="text1"/>
          <w:spacing w:val="14"/>
          <w:sz w:val="28"/>
          <w:szCs w:val="28"/>
        </w:rPr>
        <w:t xml:space="preserve"> </w:t>
      </w:r>
      <w:r w:rsidRPr="00322DDD">
        <w:rPr>
          <w:rFonts w:ascii="Arial" w:hAnsi="Arial" w:cs="Arial"/>
          <w:color w:val="000000" w:themeColor="text1"/>
          <w:sz w:val="28"/>
          <w:szCs w:val="28"/>
        </w:rPr>
        <w:t>to</w:t>
      </w:r>
      <w:r w:rsidRPr="00322DDD">
        <w:rPr>
          <w:rFonts w:ascii="Arial" w:hAnsi="Arial" w:cs="Arial"/>
          <w:color w:val="000000" w:themeColor="text1"/>
          <w:spacing w:val="10"/>
          <w:sz w:val="28"/>
          <w:szCs w:val="28"/>
        </w:rPr>
        <w:t xml:space="preserve"> </w:t>
      </w:r>
      <w:r w:rsidRPr="00322DDD">
        <w:rPr>
          <w:rFonts w:ascii="Arial" w:hAnsi="Arial" w:cs="Arial"/>
          <w:color w:val="000000" w:themeColor="text1"/>
          <w:sz w:val="28"/>
          <w:szCs w:val="28"/>
        </w:rPr>
        <w:t>services</w:t>
      </w:r>
      <w:r w:rsidRPr="00322DDD">
        <w:rPr>
          <w:rFonts w:ascii="Arial" w:hAnsi="Arial" w:cs="Arial"/>
          <w:color w:val="000000" w:themeColor="text1"/>
          <w:spacing w:val="10"/>
          <w:sz w:val="28"/>
          <w:szCs w:val="28"/>
        </w:rPr>
        <w:t xml:space="preserve"> </w:t>
      </w:r>
      <w:r w:rsidRPr="00322DDD">
        <w:rPr>
          <w:rFonts w:ascii="Arial" w:hAnsi="Arial" w:cs="Arial"/>
          <w:color w:val="000000" w:themeColor="text1"/>
          <w:sz w:val="28"/>
          <w:szCs w:val="28"/>
        </w:rPr>
        <w:t>provided</w:t>
      </w:r>
      <w:r w:rsidRPr="00322DDD">
        <w:rPr>
          <w:rFonts w:ascii="Arial" w:hAnsi="Arial" w:cs="Arial"/>
          <w:color w:val="000000" w:themeColor="text1"/>
          <w:spacing w:val="15"/>
          <w:sz w:val="28"/>
          <w:szCs w:val="28"/>
        </w:rPr>
        <w:t xml:space="preserve"> </w:t>
      </w:r>
      <w:r w:rsidRPr="00322DDD">
        <w:rPr>
          <w:rFonts w:ascii="Arial" w:hAnsi="Arial" w:cs="Arial"/>
          <w:color w:val="000000" w:themeColor="text1"/>
          <w:sz w:val="28"/>
          <w:szCs w:val="28"/>
        </w:rPr>
        <w:t>by</w:t>
      </w:r>
      <w:r w:rsidRPr="00322DDD">
        <w:rPr>
          <w:rFonts w:ascii="Arial" w:hAnsi="Arial" w:cs="Arial"/>
          <w:color w:val="000000" w:themeColor="text1"/>
          <w:spacing w:val="10"/>
          <w:sz w:val="28"/>
          <w:szCs w:val="28"/>
        </w:rPr>
        <w:t xml:space="preserve"> </w:t>
      </w:r>
      <w:r w:rsidRPr="00322DDD">
        <w:rPr>
          <w:rFonts w:ascii="Arial" w:hAnsi="Arial" w:cs="Arial"/>
          <w:color w:val="000000" w:themeColor="text1"/>
          <w:sz w:val="28"/>
          <w:szCs w:val="28"/>
        </w:rPr>
        <w:t>component</w:t>
      </w:r>
      <w:r w:rsidRPr="00322DDD">
        <w:rPr>
          <w:rFonts w:ascii="Arial" w:hAnsi="Arial" w:cs="Arial"/>
          <w:color w:val="000000" w:themeColor="text1"/>
          <w:spacing w:val="13"/>
          <w:sz w:val="28"/>
          <w:szCs w:val="28"/>
        </w:rPr>
        <w:t xml:space="preserve"> </w:t>
      </w:r>
      <w:r w:rsidRPr="00322DDD">
        <w:rPr>
          <w:rFonts w:ascii="Arial" w:hAnsi="Arial" w:cs="Arial"/>
          <w:color w:val="000000" w:themeColor="text1"/>
          <w:sz w:val="28"/>
          <w:szCs w:val="28"/>
        </w:rPr>
        <w:t>capabilities</w:t>
      </w:r>
      <w:r w:rsidRPr="00322DDD">
        <w:rPr>
          <w:rFonts w:ascii="Arial" w:hAnsi="Arial" w:cs="Arial"/>
          <w:color w:val="000000" w:themeColor="text1"/>
          <w:spacing w:val="12"/>
          <w:sz w:val="28"/>
          <w:szCs w:val="28"/>
        </w:rPr>
        <w:t xml:space="preserve"> </w:t>
      </w:r>
      <w:r w:rsidRPr="00322DDD">
        <w:rPr>
          <w:rFonts w:ascii="Arial" w:hAnsi="Arial" w:cs="Arial"/>
          <w:color w:val="000000" w:themeColor="text1"/>
          <w:sz w:val="28"/>
          <w:szCs w:val="28"/>
        </w:rPr>
        <w:t>is</w:t>
      </w:r>
      <w:r w:rsidRPr="00322DDD">
        <w:rPr>
          <w:rFonts w:ascii="Arial" w:hAnsi="Arial" w:cs="Arial"/>
          <w:color w:val="000000" w:themeColor="text1"/>
          <w:spacing w:val="12"/>
          <w:sz w:val="28"/>
          <w:szCs w:val="28"/>
        </w:rPr>
        <w:t xml:space="preserve"> </w:t>
      </w:r>
      <w:r w:rsidRPr="00322DDD">
        <w:rPr>
          <w:rFonts w:ascii="Arial" w:hAnsi="Arial" w:cs="Arial"/>
          <w:color w:val="000000" w:themeColor="text1"/>
          <w:sz w:val="28"/>
          <w:szCs w:val="28"/>
        </w:rPr>
        <w:t>causing</w:t>
      </w:r>
      <w:r w:rsidRPr="00322DDD">
        <w:rPr>
          <w:rFonts w:ascii="Arial" w:hAnsi="Arial" w:cs="Arial"/>
          <w:color w:val="000000" w:themeColor="text1"/>
          <w:spacing w:val="13"/>
          <w:sz w:val="28"/>
          <w:szCs w:val="28"/>
        </w:rPr>
        <w:t xml:space="preserve"> </w:t>
      </w:r>
      <w:r w:rsidRPr="00322DDD">
        <w:rPr>
          <w:rFonts w:ascii="Arial" w:hAnsi="Arial" w:cs="Arial"/>
          <w:color w:val="000000" w:themeColor="text1"/>
          <w:sz w:val="28"/>
          <w:szCs w:val="28"/>
        </w:rPr>
        <w:t>limited</w:t>
      </w:r>
      <w:r w:rsidRPr="00322DDD">
        <w:rPr>
          <w:rFonts w:ascii="Arial" w:hAnsi="Arial" w:cs="Arial"/>
          <w:color w:val="000000" w:themeColor="text1"/>
          <w:spacing w:val="14"/>
          <w:sz w:val="28"/>
          <w:szCs w:val="28"/>
        </w:rPr>
        <w:t xml:space="preserve"> </w:t>
      </w:r>
      <w:r w:rsidRPr="00322DDD">
        <w:rPr>
          <w:rFonts w:ascii="Arial" w:hAnsi="Arial" w:cs="Arial"/>
          <w:color w:val="000000" w:themeColor="text1"/>
          <w:sz w:val="28"/>
          <w:szCs w:val="28"/>
        </w:rPr>
        <w:t>impacts</w:t>
      </w:r>
      <w:r w:rsidRPr="00322DDD">
        <w:rPr>
          <w:rFonts w:ascii="Arial" w:hAnsi="Arial" w:cs="Arial"/>
          <w:color w:val="000000" w:themeColor="text1"/>
          <w:spacing w:val="10"/>
          <w:sz w:val="28"/>
          <w:szCs w:val="28"/>
        </w:rPr>
        <w:t xml:space="preserve"> </w:t>
      </w:r>
      <w:r w:rsidRPr="00322DDD">
        <w:rPr>
          <w:rFonts w:ascii="Arial" w:hAnsi="Arial" w:cs="Arial"/>
          <w:color w:val="000000" w:themeColor="text1"/>
          <w:sz w:val="28"/>
          <w:szCs w:val="28"/>
        </w:rPr>
        <w:t>to</w:t>
      </w:r>
      <w:r w:rsidRPr="00322DDD">
        <w:rPr>
          <w:rFonts w:ascii="Arial" w:hAnsi="Arial" w:cs="Arial"/>
          <w:color w:val="000000" w:themeColor="text1"/>
          <w:spacing w:val="13"/>
          <w:sz w:val="28"/>
          <w:szCs w:val="28"/>
        </w:rPr>
        <w:t xml:space="preserve"> </w:t>
      </w:r>
      <w:r w:rsidRPr="00322DDD">
        <w:rPr>
          <w:rFonts w:ascii="Arial" w:hAnsi="Arial" w:cs="Arial"/>
          <w:color w:val="000000" w:themeColor="text1"/>
          <w:sz w:val="28"/>
          <w:szCs w:val="28"/>
        </w:rPr>
        <w:t>response</w:t>
      </w:r>
      <w:r w:rsidRPr="00322DDD">
        <w:rPr>
          <w:rFonts w:ascii="Arial" w:hAnsi="Arial" w:cs="Arial"/>
          <w:color w:val="000000" w:themeColor="text1"/>
          <w:spacing w:val="12"/>
          <w:sz w:val="28"/>
          <w:szCs w:val="28"/>
        </w:rPr>
        <w:t xml:space="preserve"> </w:t>
      </w:r>
      <w:r w:rsidRPr="00322DDD">
        <w:rPr>
          <w:rFonts w:ascii="Arial" w:hAnsi="Arial" w:cs="Arial"/>
          <w:color w:val="000000" w:themeColor="text1"/>
          <w:sz w:val="28"/>
          <w:szCs w:val="28"/>
        </w:rPr>
        <w:t>efforts</w:t>
      </w:r>
      <w:r w:rsidRPr="00322DDD">
        <w:rPr>
          <w:rFonts w:ascii="Arial" w:hAnsi="Arial" w:cs="Arial"/>
          <w:color w:val="000000" w:themeColor="text1"/>
          <w:spacing w:val="1"/>
          <w:sz w:val="28"/>
          <w:szCs w:val="28"/>
        </w:rPr>
        <w:t xml:space="preserve"> </w:t>
      </w:r>
      <w:r w:rsidRPr="00322DDD">
        <w:rPr>
          <w:rFonts w:ascii="Arial" w:hAnsi="Arial" w:cs="Arial"/>
          <w:color w:val="000000" w:themeColor="text1"/>
          <w:sz w:val="28"/>
          <w:szCs w:val="28"/>
        </w:rPr>
        <w:t>and</w:t>
      </w:r>
      <w:r w:rsidRPr="00322DDD">
        <w:rPr>
          <w:rFonts w:ascii="Arial" w:hAnsi="Arial" w:cs="Arial"/>
          <w:color w:val="000000" w:themeColor="text1"/>
          <w:spacing w:val="2"/>
          <w:sz w:val="28"/>
          <w:szCs w:val="28"/>
        </w:rPr>
        <w:t xml:space="preserve"> </w:t>
      </w:r>
      <w:r w:rsidRPr="00322DDD">
        <w:rPr>
          <w:rFonts w:ascii="Arial" w:hAnsi="Arial" w:cs="Arial"/>
          <w:color w:val="000000" w:themeColor="text1"/>
          <w:sz w:val="28"/>
          <w:szCs w:val="28"/>
        </w:rPr>
        <w:t>survivors.</w:t>
      </w:r>
    </w:p>
    <w:p w14:paraId="67517D90" w14:textId="77777777" w:rsidR="009400F0" w:rsidRPr="00322DDD" w:rsidRDefault="009400F0" w:rsidP="004233DD">
      <w:pPr>
        <w:pStyle w:val="ListParagraph"/>
        <w:widowControl w:val="0"/>
        <w:numPr>
          <w:ilvl w:val="0"/>
          <w:numId w:val="19"/>
        </w:numPr>
        <w:tabs>
          <w:tab w:val="left" w:pos="1561"/>
        </w:tabs>
        <w:autoSpaceDE w:val="0"/>
        <w:autoSpaceDN w:val="0"/>
        <w:spacing w:before="120" w:line="276" w:lineRule="auto"/>
        <w:ind w:left="1569" w:right="973" w:hanging="302"/>
        <w:contextualSpacing w:val="0"/>
        <w:rPr>
          <w:rFonts w:cs="Arial"/>
          <w:color w:val="000000" w:themeColor="text1"/>
          <w:sz w:val="28"/>
          <w:szCs w:val="28"/>
        </w:rPr>
      </w:pPr>
      <w:r w:rsidRPr="00322DDD">
        <w:rPr>
          <w:rFonts w:cs="Arial"/>
          <w:color w:val="000000" w:themeColor="text1"/>
          <w:sz w:val="28"/>
          <w:szCs w:val="28"/>
        </w:rPr>
        <w:t>A</w:t>
      </w:r>
      <w:r w:rsidRPr="00322DDD">
        <w:rPr>
          <w:rFonts w:cs="Arial"/>
          <w:color w:val="000000" w:themeColor="text1"/>
          <w:spacing w:val="9"/>
          <w:sz w:val="28"/>
          <w:szCs w:val="28"/>
        </w:rPr>
        <w:t xml:space="preserve"> </w:t>
      </w:r>
      <w:r w:rsidRPr="00322DDD">
        <w:rPr>
          <w:rFonts w:cs="Arial"/>
          <w:color w:val="000000" w:themeColor="text1"/>
          <w:sz w:val="28"/>
          <w:szCs w:val="28"/>
        </w:rPr>
        <w:t>solution</w:t>
      </w:r>
      <w:r w:rsidRPr="00322DDD">
        <w:rPr>
          <w:rFonts w:cs="Arial"/>
          <w:color w:val="000000" w:themeColor="text1"/>
          <w:spacing w:val="10"/>
          <w:sz w:val="28"/>
          <w:szCs w:val="28"/>
        </w:rPr>
        <w:t xml:space="preserve"> </w:t>
      </w:r>
      <w:r w:rsidRPr="00322DDD">
        <w:rPr>
          <w:rFonts w:cs="Arial"/>
          <w:color w:val="000000" w:themeColor="text1"/>
          <w:sz w:val="28"/>
          <w:szCs w:val="28"/>
        </w:rPr>
        <w:t>to</w:t>
      </w:r>
      <w:r w:rsidRPr="00322DDD">
        <w:rPr>
          <w:rFonts w:cs="Arial"/>
          <w:color w:val="000000" w:themeColor="text1"/>
          <w:spacing w:val="10"/>
          <w:sz w:val="28"/>
          <w:szCs w:val="28"/>
        </w:rPr>
        <w:t xml:space="preserve"> </w:t>
      </w:r>
      <w:r w:rsidRPr="00322DDD">
        <w:rPr>
          <w:rFonts w:cs="Arial"/>
          <w:color w:val="000000" w:themeColor="text1"/>
          <w:sz w:val="28"/>
          <w:szCs w:val="28"/>
        </w:rPr>
        <w:t>the</w:t>
      </w:r>
      <w:r w:rsidRPr="00322DDD">
        <w:rPr>
          <w:rFonts w:cs="Arial"/>
          <w:color w:val="000000" w:themeColor="text1"/>
          <w:spacing w:val="9"/>
          <w:sz w:val="28"/>
          <w:szCs w:val="28"/>
        </w:rPr>
        <w:t xml:space="preserve"> </w:t>
      </w:r>
      <w:r w:rsidRPr="00322DDD">
        <w:rPr>
          <w:rFonts w:cs="Arial"/>
          <w:color w:val="000000" w:themeColor="text1"/>
          <w:sz w:val="28"/>
          <w:szCs w:val="28"/>
        </w:rPr>
        <w:t>disruption</w:t>
      </w:r>
      <w:r w:rsidRPr="00322DDD">
        <w:rPr>
          <w:rFonts w:cs="Arial"/>
          <w:color w:val="000000" w:themeColor="text1"/>
          <w:spacing w:val="10"/>
          <w:sz w:val="28"/>
          <w:szCs w:val="28"/>
        </w:rPr>
        <w:t xml:space="preserve"> </w:t>
      </w:r>
      <w:r w:rsidRPr="00322DDD">
        <w:rPr>
          <w:rFonts w:cs="Arial"/>
          <w:color w:val="000000" w:themeColor="text1"/>
          <w:sz w:val="28"/>
          <w:szCs w:val="28"/>
        </w:rPr>
        <w:t>has</w:t>
      </w:r>
      <w:r w:rsidRPr="00322DDD">
        <w:rPr>
          <w:rFonts w:cs="Arial"/>
          <w:color w:val="000000" w:themeColor="text1"/>
          <w:spacing w:val="10"/>
          <w:sz w:val="28"/>
          <w:szCs w:val="28"/>
        </w:rPr>
        <w:t xml:space="preserve"> </w:t>
      </w:r>
      <w:r w:rsidRPr="00322DDD">
        <w:rPr>
          <w:rFonts w:cs="Arial"/>
          <w:color w:val="000000" w:themeColor="text1"/>
          <w:sz w:val="28"/>
          <w:szCs w:val="28"/>
        </w:rPr>
        <w:t>been</w:t>
      </w:r>
      <w:r w:rsidRPr="00322DDD">
        <w:rPr>
          <w:rFonts w:cs="Arial"/>
          <w:color w:val="000000" w:themeColor="text1"/>
          <w:spacing w:val="2"/>
          <w:sz w:val="28"/>
          <w:szCs w:val="28"/>
        </w:rPr>
        <w:t xml:space="preserve"> </w:t>
      </w:r>
      <w:r w:rsidRPr="00322DDD">
        <w:rPr>
          <w:rFonts w:cs="Arial"/>
          <w:color w:val="000000" w:themeColor="text1"/>
          <w:sz w:val="28"/>
          <w:szCs w:val="28"/>
        </w:rPr>
        <w:t>identified,</w:t>
      </w:r>
      <w:r w:rsidRPr="00322DDD">
        <w:rPr>
          <w:rFonts w:cs="Arial"/>
          <w:color w:val="000000" w:themeColor="text1"/>
          <w:spacing w:val="12"/>
          <w:sz w:val="28"/>
          <w:szCs w:val="28"/>
        </w:rPr>
        <w:t xml:space="preserve"> </w:t>
      </w:r>
      <w:r w:rsidRPr="00322DDD">
        <w:rPr>
          <w:rFonts w:cs="Arial"/>
          <w:color w:val="000000" w:themeColor="text1"/>
          <w:sz w:val="28"/>
          <w:szCs w:val="28"/>
        </w:rPr>
        <w:t>and</w:t>
      </w:r>
      <w:r w:rsidRPr="00322DDD">
        <w:rPr>
          <w:rFonts w:cs="Arial"/>
          <w:color w:val="000000" w:themeColor="text1"/>
          <w:spacing w:val="10"/>
          <w:sz w:val="28"/>
          <w:szCs w:val="28"/>
        </w:rPr>
        <w:t xml:space="preserve"> </w:t>
      </w:r>
      <w:r w:rsidRPr="00322DDD">
        <w:rPr>
          <w:rFonts w:cs="Arial"/>
          <w:color w:val="000000" w:themeColor="text1"/>
          <w:sz w:val="28"/>
          <w:szCs w:val="28"/>
        </w:rPr>
        <w:t>has</w:t>
      </w:r>
      <w:r w:rsidRPr="00322DDD">
        <w:rPr>
          <w:rFonts w:cs="Arial"/>
          <w:color w:val="000000" w:themeColor="text1"/>
          <w:spacing w:val="9"/>
          <w:sz w:val="28"/>
          <w:szCs w:val="28"/>
        </w:rPr>
        <w:t xml:space="preserve"> </w:t>
      </w:r>
      <w:r w:rsidRPr="00322DDD">
        <w:rPr>
          <w:rFonts w:cs="Arial"/>
          <w:color w:val="000000" w:themeColor="text1"/>
          <w:sz w:val="28"/>
          <w:szCs w:val="28"/>
        </w:rPr>
        <w:t>it</w:t>
      </w:r>
      <w:r w:rsidRPr="00322DDD">
        <w:rPr>
          <w:rFonts w:cs="Arial"/>
          <w:color w:val="000000" w:themeColor="text1"/>
          <w:spacing w:val="10"/>
          <w:sz w:val="28"/>
          <w:szCs w:val="28"/>
        </w:rPr>
        <w:t xml:space="preserve"> </w:t>
      </w:r>
      <w:r w:rsidRPr="00322DDD">
        <w:rPr>
          <w:rFonts w:cs="Arial"/>
          <w:color w:val="000000" w:themeColor="text1"/>
          <w:sz w:val="28"/>
          <w:szCs w:val="28"/>
        </w:rPr>
        <w:t>been</w:t>
      </w:r>
      <w:r w:rsidRPr="00322DDD">
        <w:rPr>
          <w:rFonts w:cs="Arial"/>
          <w:color w:val="000000" w:themeColor="text1"/>
          <w:spacing w:val="8"/>
          <w:sz w:val="28"/>
          <w:szCs w:val="28"/>
        </w:rPr>
        <w:t xml:space="preserve"> </w:t>
      </w:r>
      <w:r w:rsidRPr="00322DDD">
        <w:rPr>
          <w:rFonts w:cs="Arial"/>
          <w:color w:val="000000" w:themeColor="text1"/>
          <w:sz w:val="28"/>
          <w:szCs w:val="28"/>
        </w:rPr>
        <w:t>converted</w:t>
      </w:r>
      <w:r w:rsidRPr="00322DDD">
        <w:rPr>
          <w:rFonts w:cs="Arial"/>
          <w:color w:val="000000" w:themeColor="text1"/>
          <w:spacing w:val="9"/>
          <w:sz w:val="28"/>
          <w:szCs w:val="28"/>
        </w:rPr>
        <w:t xml:space="preserve"> </w:t>
      </w:r>
      <w:r w:rsidRPr="00322DDD">
        <w:rPr>
          <w:rFonts w:cs="Arial"/>
          <w:color w:val="000000" w:themeColor="text1"/>
          <w:sz w:val="28"/>
          <w:szCs w:val="28"/>
        </w:rPr>
        <w:t>into</w:t>
      </w:r>
      <w:r w:rsidRPr="00322DDD">
        <w:rPr>
          <w:rFonts w:cs="Arial"/>
          <w:color w:val="000000" w:themeColor="text1"/>
          <w:spacing w:val="10"/>
          <w:sz w:val="28"/>
          <w:szCs w:val="28"/>
        </w:rPr>
        <w:t xml:space="preserve"> </w:t>
      </w:r>
      <w:r w:rsidRPr="00322DDD">
        <w:rPr>
          <w:rFonts w:cs="Arial"/>
          <w:color w:val="000000" w:themeColor="text1"/>
          <w:sz w:val="28"/>
          <w:szCs w:val="28"/>
        </w:rPr>
        <w:t>a</w:t>
      </w:r>
      <w:r w:rsidRPr="00322DDD">
        <w:rPr>
          <w:rFonts w:cs="Arial"/>
          <w:color w:val="000000" w:themeColor="text1"/>
          <w:spacing w:val="8"/>
          <w:sz w:val="28"/>
          <w:szCs w:val="28"/>
        </w:rPr>
        <w:t xml:space="preserve"> </w:t>
      </w:r>
      <w:r w:rsidRPr="00322DDD">
        <w:rPr>
          <w:rFonts w:cs="Arial"/>
          <w:color w:val="000000" w:themeColor="text1"/>
          <w:sz w:val="28"/>
          <w:szCs w:val="28"/>
        </w:rPr>
        <w:t>plan</w:t>
      </w:r>
      <w:r w:rsidRPr="00322DDD">
        <w:rPr>
          <w:rFonts w:cs="Arial"/>
          <w:color w:val="000000" w:themeColor="text1"/>
          <w:spacing w:val="12"/>
          <w:sz w:val="28"/>
          <w:szCs w:val="28"/>
        </w:rPr>
        <w:t xml:space="preserve"> </w:t>
      </w:r>
      <w:r w:rsidRPr="00322DDD">
        <w:rPr>
          <w:rFonts w:cs="Arial"/>
          <w:color w:val="000000" w:themeColor="text1"/>
          <w:sz w:val="28"/>
          <w:szCs w:val="28"/>
        </w:rPr>
        <w:t>of</w:t>
      </w:r>
      <w:r w:rsidRPr="00322DDD">
        <w:rPr>
          <w:rFonts w:cs="Arial"/>
          <w:color w:val="000000" w:themeColor="text1"/>
          <w:spacing w:val="8"/>
          <w:sz w:val="28"/>
          <w:szCs w:val="28"/>
        </w:rPr>
        <w:t xml:space="preserve"> </w:t>
      </w:r>
      <w:r w:rsidRPr="00322DDD">
        <w:rPr>
          <w:rFonts w:cs="Arial"/>
          <w:color w:val="000000" w:themeColor="text1"/>
          <w:sz w:val="28"/>
          <w:szCs w:val="28"/>
        </w:rPr>
        <w:t>action,</w:t>
      </w:r>
      <w:r w:rsidRPr="00322DDD">
        <w:rPr>
          <w:rFonts w:cs="Arial"/>
          <w:color w:val="000000" w:themeColor="text1"/>
          <w:spacing w:val="10"/>
          <w:sz w:val="28"/>
          <w:szCs w:val="28"/>
        </w:rPr>
        <w:t xml:space="preserve"> </w:t>
      </w:r>
      <w:r w:rsidRPr="00322DDD">
        <w:rPr>
          <w:rFonts w:cs="Arial"/>
          <w:color w:val="000000" w:themeColor="text1"/>
          <w:sz w:val="28"/>
          <w:szCs w:val="28"/>
        </w:rPr>
        <w:t>resourced,</w:t>
      </w:r>
      <w:r w:rsidRPr="00322DDD">
        <w:rPr>
          <w:rFonts w:cs="Arial"/>
          <w:color w:val="000000" w:themeColor="text1"/>
          <w:spacing w:val="1"/>
          <w:sz w:val="28"/>
          <w:szCs w:val="28"/>
        </w:rPr>
        <w:t xml:space="preserve"> </w:t>
      </w:r>
      <w:r w:rsidRPr="00322DDD">
        <w:rPr>
          <w:rFonts w:cs="Arial"/>
          <w:color w:val="000000" w:themeColor="text1"/>
          <w:sz w:val="28"/>
          <w:szCs w:val="28"/>
        </w:rPr>
        <w:t>and</w:t>
      </w:r>
      <w:r w:rsidRPr="00322DDD">
        <w:rPr>
          <w:rFonts w:cs="Arial"/>
          <w:color w:val="000000" w:themeColor="text1"/>
          <w:spacing w:val="2"/>
          <w:sz w:val="28"/>
          <w:szCs w:val="28"/>
        </w:rPr>
        <w:t xml:space="preserve"> </w:t>
      </w:r>
      <w:r w:rsidRPr="00322DDD">
        <w:rPr>
          <w:rFonts w:cs="Arial"/>
          <w:color w:val="000000" w:themeColor="text1"/>
          <w:sz w:val="28"/>
          <w:szCs w:val="28"/>
        </w:rPr>
        <w:t>implemented.</w:t>
      </w:r>
    </w:p>
    <w:p w14:paraId="3C4AE4CA" w14:textId="77777777" w:rsidR="009400F0" w:rsidRPr="00322DDD" w:rsidRDefault="009400F0" w:rsidP="004233DD">
      <w:pPr>
        <w:pStyle w:val="ListParagraph"/>
        <w:widowControl w:val="0"/>
        <w:numPr>
          <w:ilvl w:val="0"/>
          <w:numId w:val="19"/>
        </w:numPr>
        <w:tabs>
          <w:tab w:val="left" w:pos="1561"/>
        </w:tabs>
        <w:autoSpaceDE w:val="0"/>
        <w:autoSpaceDN w:val="0"/>
        <w:spacing w:before="120" w:line="276" w:lineRule="auto"/>
        <w:ind w:left="1569" w:hanging="302"/>
        <w:contextualSpacing w:val="0"/>
        <w:rPr>
          <w:rFonts w:cs="Arial"/>
          <w:color w:val="000000" w:themeColor="text1"/>
          <w:sz w:val="28"/>
          <w:szCs w:val="28"/>
        </w:rPr>
      </w:pPr>
      <w:r w:rsidRPr="00322DDD">
        <w:rPr>
          <w:rFonts w:cs="Arial"/>
          <w:color w:val="000000" w:themeColor="text1"/>
          <w:sz w:val="28"/>
          <w:szCs w:val="28"/>
        </w:rPr>
        <w:t>Limiting</w:t>
      </w:r>
      <w:r w:rsidRPr="00322DDD">
        <w:rPr>
          <w:rFonts w:cs="Arial"/>
          <w:color w:val="000000" w:themeColor="text1"/>
          <w:spacing w:val="13"/>
          <w:sz w:val="28"/>
          <w:szCs w:val="28"/>
        </w:rPr>
        <w:t xml:space="preserve"> </w:t>
      </w:r>
      <w:r w:rsidRPr="00322DDD">
        <w:rPr>
          <w:rFonts w:cs="Arial"/>
          <w:color w:val="000000" w:themeColor="text1"/>
          <w:sz w:val="28"/>
          <w:szCs w:val="28"/>
        </w:rPr>
        <w:t>factors</w:t>
      </w:r>
      <w:r w:rsidRPr="00322DDD">
        <w:rPr>
          <w:rFonts w:cs="Arial"/>
          <w:color w:val="000000" w:themeColor="text1"/>
          <w:spacing w:val="9"/>
          <w:sz w:val="28"/>
          <w:szCs w:val="28"/>
        </w:rPr>
        <w:t xml:space="preserve"> </w:t>
      </w:r>
      <w:r w:rsidRPr="00322DDD">
        <w:rPr>
          <w:rFonts w:cs="Arial"/>
          <w:color w:val="000000" w:themeColor="text1"/>
          <w:sz w:val="28"/>
          <w:szCs w:val="28"/>
        </w:rPr>
        <w:t>may</w:t>
      </w:r>
      <w:r w:rsidRPr="00322DDD">
        <w:rPr>
          <w:rFonts w:cs="Arial"/>
          <w:color w:val="000000" w:themeColor="text1"/>
          <w:spacing w:val="13"/>
          <w:sz w:val="28"/>
          <w:szCs w:val="28"/>
        </w:rPr>
        <w:t xml:space="preserve"> </w:t>
      </w:r>
      <w:r w:rsidRPr="00322DDD">
        <w:rPr>
          <w:rFonts w:cs="Arial"/>
          <w:color w:val="000000" w:themeColor="text1"/>
          <w:sz w:val="28"/>
          <w:szCs w:val="28"/>
        </w:rPr>
        <w:t>inhibit</w:t>
      </w:r>
      <w:r w:rsidRPr="00322DDD">
        <w:rPr>
          <w:rFonts w:cs="Arial"/>
          <w:color w:val="000000" w:themeColor="text1"/>
          <w:spacing w:val="11"/>
          <w:sz w:val="28"/>
          <w:szCs w:val="28"/>
        </w:rPr>
        <w:t xml:space="preserve"> </w:t>
      </w:r>
      <w:r w:rsidRPr="00322DDD">
        <w:rPr>
          <w:rFonts w:cs="Arial"/>
          <w:color w:val="000000" w:themeColor="text1"/>
          <w:sz w:val="28"/>
          <w:szCs w:val="28"/>
        </w:rPr>
        <w:t>response.</w:t>
      </w:r>
    </w:p>
    <w:p w14:paraId="2037ED4E" w14:textId="77777777" w:rsidR="009400F0" w:rsidRPr="00177D97" w:rsidRDefault="009400F0" w:rsidP="009400F0">
      <w:pPr>
        <w:spacing w:before="240" w:line="276" w:lineRule="auto"/>
        <w:ind w:left="1116" w:hanging="1116"/>
        <w:rPr>
          <w:rFonts w:ascii="Arial Narrow" w:hAnsi="Arial Narrow" w:cs="Arial"/>
          <w:b/>
          <w:bCs/>
          <w:color w:val="000000" w:themeColor="text1"/>
          <w:sz w:val="36"/>
        </w:rPr>
      </w:pPr>
      <w:r w:rsidRPr="00177D97">
        <w:rPr>
          <w:rFonts w:ascii="Arial Narrow" w:hAnsi="Arial Narrow" w:cs="Arial"/>
          <w:b/>
          <w:bCs/>
          <w:color w:val="000000" w:themeColor="text1"/>
          <w:sz w:val="36"/>
        </w:rPr>
        <w:t>UNSTABLE:</w:t>
      </w:r>
      <w:r w:rsidRPr="00177D97">
        <w:rPr>
          <w:rFonts w:ascii="Arial Narrow" w:hAnsi="Arial Narrow" w:cs="Arial"/>
          <w:b/>
          <w:bCs/>
          <w:color w:val="000000" w:themeColor="text1"/>
          <w:spacing w:val="1"/>
          <w:sz w:val="36"/>
        </w:rPr>
        <w:t xml:space="preserve"> </w:t>
      </w:r>
      <w:r w:rsidRPr="00177D97">
        <w:rPr>
          <w:rFonts w:ascii="Arial Narrow" w:hAnsi="Arial Narrow" w:cs="Arial"/>
          <w:b/>
          <w:bCs/>
          <w:color w:val="FFFFFF" w:themeColor="background1"/>
          <w:sz w:val="36"/>
          <w:shd w:val="clear" w:color="auto" w:fill="C52038"/>
        </w:rPr>
        <w:t>Red</w:t>
      </w:r>
    </w:p>
    <w:p w14:paraId="1C978D99" w14:textId="77777777" w:rsidR="009400F0" w:rsidRPr="00322DDD" w:rsidRDefault="009400F0" w:rsidP="004233DD">
      <w:pPr>
        <w:pStyle w:val="Heading8"/>
        <w:keepNext w:val="0"/>
        <w:keepLines w:val="0"/>
        <w:widowControl w:val="0"/>
        <w:numPr>
          <w:ilvl w:val="0"/>
          <w:numId w:val="19"/>
        </w:numPr>
        <w:tabs>
          <w:tab w:val="num" w:pos="360"/>
          <w:tab w:val="left" w:pos="1561"/>
        </w:tabs>
        <w:autoSpaceDE w:val="0"/>
        <w:autoSpaceDN w:val="0"/>
        <w:spacing w:before="120" w:after="120" w:line="276" w:lineRule="auto"/>
        <w:ind w:left="1569" w:right="1761" w:hanging="302"/>
        <w:rPr>
          <w:rFonts w:ascii="Arial" w:hAnsi="Arial" w:cs="Arial"/>
          <w:color w:val="000000" w:themeColor="text1"/>
          <w:sz w:val="28"/>
          <w:szCs w:val="28"/>
        </w:rPr>
      </w:pPr>
      <w:r w:rsidRPr="00322DDD">
        <w:rPr>
          <w:rFonts w:ascii="Arial" w:hAnsi="Arial" w:cs="Arial"/>
          <w:color w:val="000000" w:themeColor="text1"/>
          <w:sz w:val="28"/>
          <w:szCs w:val="28"/>
        </w:rPr>
        <w:t>Disruption</w:t>
      </w:r>
      <w:r w:rsidRPr="00322DDD">
        <w:rPr>
          <w:rFonts w:ascii="Arial" w:hAnsi="Arial" w:cs="Arial"/>
          <w:color w:val="000000" w:themeColor="text1"/>
          <w:spacing w:val="14"/>
          <w:sz w:val="28"/>
          <w:szCs w:val="28"/>
        </w:rPr>
        <w:t xml:space="preserve"> </w:t>
      </w:r>
      <w:r w:rsidRPr="00322DDD">
        <w:rPr>
          <w:rFonts w:ascii="Arial" w:hAnsi="Arial" w:cs="Arial"/>
          <w:color w:val="000000" w:themeColor="text1"/>
          <w:sz w:val="28"/>
          <w:szCs w:val="28"/>
        </w:rPr>
        <w:t>to</w:t>
      </w:r>
      <w:r w:rsidRPr="00322DDD">
        <w:rPr>
          <w:rFonts w:ascii="Arial" w:hAnsi="Arial" w:cs="Arial"/>
          <w:color w:val="000000" w:themeColor="text1"/>
          <w:spacing w:val="9"/>
          <w:sz w:val="28"/>
          <w:szCs w:val="28"/>
        </w:rPr>
        <w:t xml:space="preserve"> </w:t>
      </w:r>
      <w:r w:rsidRPr="00322DDD">
        <w:rPr>
          <w:rFonts w:ascii="Arial" w:hAnsi="Arial" w:cs="Arial"/>
          <w:color w:val="000000" w:themeColor="text1"/>
          <w:sz w:val="28"/>
          <w:szCs w:val="28"/>
        </w:rPr>
        <w:t>services</w:t>
      </w:r>
      <w:r w:rsidRPr="00322DDD">
        <w:rPr>
          <w:rFonts w:ascii="Arial" w:hAnsi="Arial" w:cs="Arial"/>
          <w:color w:val="000000" w:themeColor="text1"/>
          <w:spacing w:val="10"/>
          <w:sz w:val="28"/>
          <w:szCs w:val="28"/>
        </w:rPr>
        <w:t xml:space="preserve"> </w:t>
      </w:r>
      <w:r w:rsidRPr="00322DDD">
        <w:rPr>
          <w:rFonts w:ascii="Arial" w:hAnsi="Arial" w:cs="Arial"/>
          <w:color w:val="000000" w:themeColor="text1"/>
          <w:sz w:val="28"/>
          <w:szCs w:val="28"/>
        </w:rPr>
        <w:t>provided</w:t>
      </w:r>
      <w:r w:rsidRPr="00322DDD">
        <w:rPr>
          <w:rFonts w:ascii="Arial" w:hAnsi="Arial" w:cs="Arial"/>
          <w:color w:val="000000" w:themeColor="text1"/>
          <w:spacing w:val="14"/>
          <w:sz w:val="28"/>
          <w:szCs w:val="28"/>
        </w:rPr>
        <w:t xml:space="preserve"> </w:t>
      </w:r>
      <w:r w:rsidRPr="00322DDD">
        <w:rPr>
          <w:rFonts w:ascii="Arial" w:hAnsi="Arial" w:cs="Arial"/>
          <w:color w:val="000000" w:themeColor="text1"/>
          <w:sz w:val="28"/>
          <w:szCs w:val="28"/>
        </w:rPr>
        <w:t>by</w:t>
      </w:r>
      <w:r w:rsidRPr="00322DDD">
        <w:rPr>
          <w:rFonts w:ascii="Arial" w:hAnsi="Arial" w:cs="Arial"/>
          <w:color w:val="000000" w:themeColor="text1"/>
          <w:spacing w:val="9"/>
          <w:sz w:val="28"/>
          <w:szCs w:val="28"/>
        </w:rPr>
        <w:t xml:space="preserve"> </w:t>
      </w:r>
      <w:r w:rsidRPr="00322DDD">
        <w:rPr>
          <w:rFonts w:ascii="Arial" w:hAnsi="Arial" w:cs="Arial"/>
          <w:color w:val="000000" w:themeColor="text1"/>
          <w:sz w:val="28"/>
          <w:szCs w:val="28"/>
        </w:rPr>
        <w:t>component</w:t>
      </w:r>
      <w:r w:rsidRPr="00322DDD">
        <w:rPr>
          <w:rFonts w:ascii="Arial" w:hAnsi="Arial" w:cs="Arial"/>
          <w:color w:val="000000" w:themeColor="text1"/>
          <w:spacing w:val="12"/>
          <w:sz w:val="28"/>
          <w:szCs w:val="28"/>
        </w:rPr>
        <w:t xml:space="preserve"> </w:t>
      </w:r>
      <w:r w:rsidRPr="00322DDD">
        <w:rPr>
          <w:rFonts w:ascii="Arial" w:hAnsi="Arial" w:cs="Arial"/>
          <w:color w:val="000000" w:themeColor="text1"/>
          <w:sz w:val="28"/>
          <w:szCs w:val="28"/>
        </w:rPr>
        <w:t>capabilities</w:t>
      </w:r>
      <w:r w:rsidRPr="00322DDD">
        <w:rPr>
          <w:rFonts w:ascii="Arial" w:hAnsi="Arial" w:cs="Arial"/>
          <w:color w:val="000000" w:themeColor="text1"/>
          <w:spacing w:val="12"/>
          <w:sz w:val="28"/>
          <w:szCs w:val="28"/>
        </w:rPr>
        <w:t xml:space="preserve"> </w:t>
      </w:r>
      <w:r w:rsidRPr="00322DDD">
        <w:rPr>
          <w:rFonts w:ascii="Arial" w:hAnsi="Arial" w:cs="Arial"/>
          <w:color w:val="000000" w:themeColor="text1"/>
          <w:sz w:val="28"/>
          <w:szCs w:val="28"/>
        </w:rPr>
        <w:t>is</w:t>
      </w:r>
      <w:r w:rsidRPr="00322DDD">
        <w:rPr>
          <w:rFonts w:ascii="Arial" w:hAnsi="Arial" w:cs="Arial"/>
          <w:color w:val="000000" w:themeColor="text1"/>
          <w:spacing w:val="11"/>
          <w:sz w:val="28"/>
          <w:szCs w:val="28"/>
        </w:rPr>
        <w:t xml:space="preserve"> </w:t>
      </w:r>
      <w:r w:rsidRPr="00322DDD">
        <w:rPr>
          <w:rFonts w:ascii="Arial" w:hAnsi="Arial" w:cs="Arial"/>
          <w:color w:val="000000" w:themeColor="text1"/>
          <w:sz w:val="28"/>
          <w:szCs w:val="28"/>
        </w:rPr>
        <w:t>causing</w:t>
      </w:r>
      <w:r w:rsidRPr="00322DDD">
        <w:rPr>
          <w:rFonts w:ascii="Arial" w:hAnsi="Arial" w:cs="Arial"/>
          <w:color w:val="000000" w:themeColor="text1"/>
          <w:spacing w:val="12"/>
          <w:sz w:val="28"/>
          <w:szCs w:val="28"/>
        </w:rPr>
        <w:t xml:space="preserve"> </w:t>
      </w:r>
      <w:r w:rsidRPr="00322DDD">
        <w:rPr>
          <w:rFonts w:ascii="Arial" w:hAnsi="Arial" w:cs="Arial"/>
          <w:color w:val="000000" w:themeColor="text1"/>
          <w:sz w:val="28"/>
          <w:szCs w:val="28"/>
        </w:rPr>
        <w:t>significant</w:t>
      </w:r>
      <w:r w:rsidRPr="00322DDD">
        <w:rPr>
          <w:rFonts w:ascii="Arial" w:hAnsi="Arial" w:cs="Arial"/>
          <w:color w:val="000000" w:themeColor="text1"/>
          <w:spacing w:val="12"/>
          <w:sz w:val="28"/>
          <w:szCs w:val="28"/>
        </w:rPr>
        <w:t xml:space="preserve"> </w:t>
      </w:r>
      <w:r w:rsidRPr="00322DDD">
        <w:rPr>
          <w:rFonts w:ascii="Arial" w:hAnsi="Arial" w:cs="Arial"/>
          <w:color w:val="000000" w:themeColor="text1"/>
          <w:sz w:val="28"/>
          <w:szCs w:val="28"/>
        </w:rPr>
        <w:t>impacts</w:t>
      </w:r>
      <w:r w:rsidRPr="00322DDD">
        <w:rPr>
          <w:rFonts w:ascii="Arial" w:hAnsi="Arial" w:cs="Arial"/>
          <w:color w:val="000000" w:themeColor="text1"/>
          <w:spacing w:val="12"/>
          <w:sz w:val="28"/>
          <w:szCs w:val="28"/>
        </w:rPr>
        <w:t xml:space="preserve"> </w:t>
      </w:r>
      <w:r w:rsidRPr="00322DDD">
        <w:rPr>
          <w:rFonts w:ascii="Arial" w:hAnsi="Arial" w:cs="Arial"/>
          <w:color w:val="000000" w:themeColor="text1"/>
          <w:sz w:val="28"/>
          <w:szCs w:val="28"/>
        </w:rPr>
        <w:t>to</w:t>
      </w:r>
      <w:r w:rsidRPr="00322DDD">
        <w:rPr>
          <w:rFonts w:ascii="Arial" w:hAnsi="Arial" w:cs="Arial"/>
          <w:color w:val="000000" w:themeColor="text1"/>
          <w:spacing w:val="9"/>
          <w:sz w:val="28"/>
          <w:szCs w:val="28"/>
        </w:rPr>
        <w:t xml:space="preserve"> </w:t>
      </w:r>
      <w:r w:rsidRPr="00322DDD">
        <w:rPr>
          <w:rFonts w:ascii="Arial" w:hAnsi="Arial" w:cs="Arial"/>
          <w:color w:val="000000" w:themeColor="text1"/>
          <w:sz w:val="28"/>
          <w:szCs w:val="28"/>
        </w:rPr>
        <w:t>response</w:t>
      </w:r>
      <w:r w:rsidRPr="00322DDD">
        <w:rPr>
          <w:rFonts w:ascii="Arial" w:hAnsi="Arial" w:cs="Arial"/>
          <w:color w:val="000000" w:themeColor="text1"/>
          <w:spacing w:val="1"/>
          <w:sz w:val="28"/>
          <w:szCs w:val="28"/>
        </w:rPr>
        <w:t xml:space="preserve"> </w:t>
      </w:r>
      <w:r w:rsidRPr="00322DDD">
        <w:rPr>
          <w:rFonts w:ascii="Arial" w:hAnsi="Arial" w:cs="Arial"/>
          <w:color w:val="000000" w:themeColor="text1"/>
          <w:sz w:val="28"/>
          <w:szCs w:val="28"/>
        </w:rPr>
        <w:t>efforts</w:t>
      </w:r>
      <w:r w:rsidRPr="00322DDD">
        <w:rPr>
          <w:rFonts w:ascii="Arial" w:hAnsi="Arial" w:cs="Arial"/>
          <w:color w:val="000000" w:themeColor="text1"/>
          <w:spacing w:val="1"/>
          <w:sz w:val="28"/>
          <w:szCs w:val="28"/>
        </w:rPr>
        <w:t xml:space="preserve"> </w:t>
      </w:r>
      <w:r w:rsidRPr="00322DDD">
        <w:rPr>
          <w:rFonts w:ascii="Arial" w:hAnsi="Arial" w:cs="Arial"/>
          <w:color w:val="000000" w:themeColor="text1"/>
          <w:sz w:val="28"/>
          <w:szCs w:val="28"/>
        </w:rPr>
        <w:t>and</w:t>
      </w:r>
      <w:r w:rsidRPr="00322DDD">
        <w:rPr>
          <w:rFonts w:ascii="Arial" w:hAnsi="Arial" w:cs="Arial"/>
          <w:color w:val="000000" w:themeColor="text1"/>
          <w:spacing w:val="2"/>
          <w:sz w:val="28"/>
          <w:szCs w:val="28"/>
        </w:rPr>
        <w:t xml:space="preserve"> </w:t>
      </w:r>
      <w:r w:rsidRPr="00322DDD">
        <w:rPr>
          <w:rFonts w:ascii="Arial" w:hAnsi="Arial" w:cs="Arial"/>
          <w:color w:val="000000" w:themeColor="text1"/>
          <w:sz w:val="28"/>
          <w:szCs w:val="28"/>
        </w:rPr>
        <w:t>survivors.</w:t>
      </w:r>
    </w:p>
    <w:p w14:paraId="7D1FEC43" w14:textId="77777777" w:rsidR="009400F0" w:rsidRPr="00322DDD" w:rsidRDefault="009400F0" w:rsidP="004233DD">
      <w:pPr>
        <w:pStyle w:val="ListParagraph"/>
        <w:widowControl w:val="0"/>
        <w:numPr>
          <w:ilvl w:val="0"/>
          <w:numId w:val="19"/>
        </w:numPr>
        <w:tabs>
          <w:tab w:val="left" w:pos="1561"/>
        </w:tabs>
        <w:autoSpaceDE w:val="0"/>
        <w:autoSpaceDN w:val="0"/>
        <w:spacing w:before="120" w:line="276" w:lineRule="auto"/>
        <w:ind w:left="1569" w:hanging="302"/>
        <w:contextualSpacing w:val="0"/>
        <w:rPr>
          <w:rFonts w:cs="Arial"/>
          <w:color w:val="000000" w:themeColor="text1"/>
          <w:sz w:val="28"/>
          <w:szCs w:val="28"/>
        </w:rPr>
      </w:pPr>
      <w:r w:rsidRPr="00322DDD">
        <w:rPr>
          <w:rFonts w:cs="Arial"/>
          <w:color w:val="000000" w:themeColor="text1"/>
          <w:sz w:val="28"/>
          <w:szCs w:val="28"/>
        </w:rPr>
        <w:t>Requirements</w:t>
      </w:r>
      <w:r w:rsidRPr="00322DDD">
        <w:rPr>
          <w:rFonts w:cs="Arial"/>
          <w:color w:val="000000" w:themeColor="text1"/>
          <w:spacing w:val="14"/>
          <w:sz w:val="28"/>
          <w:szCs w:val="28"/>
        </w:rPr>
        <w:t xml:space="preserve"> </w:t>
      </w:r>
      <w:r w:rsidRPr="00322DDD">
        <w:rPr>
          <w:rFonts w:cs="Arial"/>
          <w:color w:val="000000" w:themeColor="text1"/>
          <w:sz w:val="28"/>
          <w:szCs w:val="28"/>
        </w:rPr>
        <w:t>and</w:t>
      </w:r>
      <w:r w:rsidRPr="00322DDD">
        <w:rPr>
          <w:rFonts w:cs="Arial"/>
          <w:color w:val="000000" w:themeColor="text1"/>
          <w:spacing w:val="15"/>
          <w:sz w:val="28"/>
          <w:szCs w:val="28"/>
        </w:rPr>
        <w:t xml:space="preserve"> </w:t>
      </w:r>
      <w:r w:rsidRPr="00322DDD">
        <w:rPr>
          <w:rFonts w:cs="Arial"/>
          <w:color w:val="000000" w:themeColor="text1"/>
          <w:sz w:val="28"/>
          <w:szCs w:val="28"/>
        </w:rPr>
        <w:t>solutions</w:t>
      </w:r>
      <w:r w:rsidRPr="00322DDD">
        <w:rPr>
          <w:rFonts w:cs="Arial"/>
          <w:color w:val="000000" w:themeColor="text1"/>
          <w:spacing w:val="17"/>
          <w:sz w:val="28"/>
          <w:szCs w:val="28"/>
        </w:rPr>
        <w:t xml:space="preserve"> </w:t>
      </w:r>
      <w:r w:rsidRPr="00322DDD">
        <w:rPr>
          <w:rFonts w:cs="Arial"/>
          <w:color w:val="000000" w:themeColor="text1"/>
          <w:sz w:val="28"/>
          <w:szCs w:val="28"/>
        </w:rPr>
        <w:t>are</w:t>
      </w:r>
      <w:r w:rsidRPr="00322DDD">
        <w:rPr>
          <w:rFonts w:cs="Arial"/>
          <w:color w:val="000000" w:themeColor="text1"/>
          <w:spacing w:val="12"/>
          <w:sz w:val="28"/>
          <w:szCs w:val="28"/>
        </w:rPr>
        <w:t xml:space="preserve"> </w:t>
      </w:r>
      <w:r w:rsidRPr="00322DDD">
        <w:rPr>
          <w:rFonts w:cs="Arial"/>
          <w:color w:val="000000" w:themeColor="text1"/>
          <w:sz w:val="28"/>
          <w:szCs w:val="28"/>
        </w:rPr>
        <w:t>not</w:t>
      </w:r>
      <w:r w:rsidRPr="00322DDD">
        <w:rPr>
          <w:rFonts w:cs="Arial"/>
          <w:color w:val="000000" w:themeColor="text1"/>
          <w:spacing w:val="15"/>
          <w:sz w:val="28"/>
          <w:szCs w:val="28"/>
        </w:rPr>
        <w:t xml:space="preserve"> </w:t>
      </w:r>
      <w:r w:rsidRPr="00322DDD">
        <w:rPr>
          <w:rFonts w:cs="Arial"/>
          <w:color w:val="000000" w:themeColor="text1"/>
          <w:sz w:val="28"/>
          <w:szCs w:val="28"/>
        </w:rPr>
        <w:t>identified</w:t>
      </w:r>
      <w:r w:rsidRPr="00322DDD">
        <w:rPr>
          <w:rFonts w:cs="Arial"/>
          <w:color w:val="000000" w:themeColor="text1"/>
          <w:spacing w:val="17"/>
          <w:sz w:val="28"/>
          <w:szCs w:val="28"/>
        </w:rPr>
        <w:t xml:space="preserve"> </w:t>
      </w:r>
      <w:r w:rsidRPr="00322DDD">
        <w:rPr>
          <w:rFonts w:cs="Arial"/>
          <w:color w:val="000000" w:themeColor="text1"/>
          <w:sz w:val="28"/>
          <w:szCs w:val="28"/>
        </w:rPr>
        <w:t>and/or</w:t>
      </w:r>
      <w:r w:rsidRPr="00322DDD">
        <w:rPr>
          <w:rFonts w:cs="Arial"/>
          <w:color w:val="000000" w:themeColor="text1"/>
          <w:spacing w:val="14"/>
          <w:sz w:val="28"/>
          <w:szCs w:val="28"/>
        </w:rPr>
        <w:t xml:space="preserve"> </w:t>
      </w:r>
      <w:r w:rsidRPr="00322DDD">
        <w:rPr>
          <w:rFonts w:cs="Arial"/>
          <w:color w:val="000000" w:themeColor="text1"/>
          <w:sz w:val="28"/>
          <w:szCs w:val="28"/>
        </w:rPr>
        <w:t>there</w:t>
      </w:r>
      <w:r w:rsidRPr="00322DDD">
        <w:rPr>
          <w:rFonts w:cs="Arial"/>
          <w:color w:val="000000" w:themeColor="text1"/>
          <w:spacing w:val="15"/>
          <w:sz w:val="28"/>
          <w:szCs w:val="28"/>
        </w:rPr>
        <w:t xml:space="preserve"> </w:t>
      </w:r>
      <w:r w:rsidRPr="00322DDD">
        <w:rPr>
          <w:rFonts w:cs="Arial"/>
          <w:color w:val="000000" w:themeColor="text1"/>
          <w:sz w:val="28"/>
          <w:szCs w:val="28"/>
        </w:rPr>
        <w:t>is</w:t>
      </w:r>
      <w:r w:rsidRPr="00322DDD">
        <w:rPr>
          <w:rFonts w:cs="Arial"/>
          <w:color w:val="000000" w:themeColor="text1"/>
          <w:spacing w:val="15"/>
          <w:sz w:val="28"/>
          <w:szCs w:val="28"/>
        </w:rPr>
        <w:t xml:space="preserve"> </w:t>
      </w:r>
      <w:r w:rsidRPr="00322DDD">
        <w:rPr>
          <w:rFonts w:cs="Arial"/>
          <w:color w:val="000000" w:themeColor="text1"/>
          <w:sz w:val="28"/>
          <w:szCs w:val="28"/>
        </w:rPr>
        <w:t>no</w:t>
      </w:r>
      <w:r w:rsidRPr="00322DDD">
        <w:rPr>
          <w:rFonts w:cs="Arial"/>
          <w:color w:val="000000" w:themeColor="text1"/>
          <w:spacing w:val="14"/>
          <w:sz w:val="28"/>
          <w:szCs w:val="28"/>
        </w:rPr>
        <w:t xml:space="preserve"> </w:t>
      </w:r>
      <w:r w:rsidRPr="00322DDD">
        <w:rPr>
          <w:rFonts w:cs="Arial"/>
          <w:color w:val="000000" w:themeColor="text1"/>
          <w:sz w:val="28"/>
          <w:szCs w:val="28"/>
        </w:rPr>
        <w:t>plan</w:t>
      </w:r>
      <w:r w:rsidRPr="00322DDD">
        <w:rPr>
          <w:rFonts w:cs="Arial"/>
          <w:color w:val="000000" w:themeColor="text1"/>
          <w:spacing w:val="15"/>
          <w:sz w:val="28"/>
          <w:szCs w:val="28"/>
        </w:rPr>
        <w:t xml:space="preserve"> </w:t>
      </w:r>
      <w:r w:rsidRPr="00322DDD">
        <w:rPr>
          <w:rFonts w:cs="Arial"/>
          <w:color w:val="000000" w:themeColor="text1"/>
          <w:sz w:val="28"/>
          <w:szCs w:val="28"/>
        </w:rPr>
        <w:t>to</w:t>
      </w:r>
      <w:r w:rsidRPr="00322DDD">
        <w:rPr>
          <w:rFonts w:cs="Arial"/>
          <w:color w:val="000000" w:themeColor="text1"/>
          <w:spacing w:val="14"/>
          <w:sz w:val="28"/>
          <w:szCs w:val="28"/>
        </w:rPr>
        <w:t xml:space="preserve"> </w:t>
      </w:r>
      <w:r w:rsidRPr="00322DDD">
        <w:rPr>
          <w:rFonts w:cs="Arial"/>
          <w:color w:val="000000" w:themeColor="text1"/>
          <w:sz w:val="28"/>
          <w:szCs w:val="28"/>
        </w:rPr>
        <w:t>deliver</w:t>
      </w:r>
      <w:r w:rsidRPr="00322DDD">
        <w:rPr>
          <w:rFonts w:cs="Arial"/>
          <w:color w:val="000000" w:themeColor="text1"/>
          <w:spacing w:val="15"/>
          <w:sz w:val="28"/>
          <w:szCs w:val="28"/>
        </w:rPr>
        <w:t xml:space="preserve"> </w:t>
      </w:r>
      <w:r w:rsidRPr="00322DDD">
        <w:rPr>
          <w:rFonts w:cs="Arial"/>
          <w:color w:val="000000" w:themeColor="text1"/>
          <w:sz w:val="28"/>
          <w:szCs w:val="28"/>
        </w:rPr>
        <w:t>the</w:t>
      </w:r>
      <w:r w:rsidRPr="00322DDD">
        <w:rPr>
          <w:rFonts w:cs="Arial"/>
          <w:color w:val="000000" w:themeColor="text1"/>
          <w:spacing w:val="15"/>
          <w:sz w:val="28"/>
          <w:szCs w:val="28"/>
        </w:rPr>
        <w:t xml:space="preserve"> </w:t>
      </w:r>
      <w:r w:rsidRPr="00322DDD">
        <w:rPr>
          <w:rFonts w:cs="Arial"/>
          <w:color w:val="000000" w:themeColor="text1"/>
          <w:sz w:val="28"/>
          <w:szCs w:val="28"/>
        </w:rPr>
        <w:t>solutions.</w:t>
      </w:r>
    </w:p>
    <w:p w14:paraId="4CB7C3B2" w14:textId="77777777" w:rsidR="009400F0" w:rsidRPr="00322DDD" w:rsidRDefault="009400F0" w:rsidP="004233DD">
      <w:pPr>
        <w:pStyle w:val="ListParagraph"/>
        <w:widowControl w:val="0"/>
        <w:numPr>
          <w:ilvl w:val="0"/>
          <w:numId w:val="19"/>
        </w:numPr>
        <w:tabs>
          <w:tab w:val="left" w:pos="1561"/>
        </w:tabs>
        <w:autoSpaceDE w:val="0"/>
        <w:autoSpaceDN w:val="0"/>
        <w:spacing w:before="120" w:line="276" w:lineRule="auto"/>
        <w:ind w:left="1569" w:hanging="302"/>
        <w:contextualSpacing w:val="0"/>
        <w:rPr>
          <w:rFonts w:cs="Arial"/>
          <w:color w:val="000000" w:themeColor="text1"/>
          <w:sz w:val="28"/>
          <w:szCs w:val="28"/>
        </w:rPr>
      </w:pPr>
      <w:r w:rsidRPr="00322DDD">
        <w:rPr>
          <w:rFonts w:cs="Arial"/>
          <w:color w:val="000000" w:themeColor="text1"/>
          <w:sz w:val="28"/>
          <w:szCs w:val="28"/>
        </w:rPr>
        <w:t>Significant</w:t>
      </w:r>
      <w:r w:rsidRPr="00322DDD">
        <w:rPr>
          <w:rFonts w:cs="Arial"/>
          <w:color w:val="000000" w:themeColor="text1"/>
          <w:spacing w:val="14"/>
          <w:sz w:val="28"/>
          <w:szCs w:val="28"/>
        </w:rPr>
        <w:t xml:space="preserve"> </w:t>
      </w:r>
      <w:r w:rsidRPr="00322DDD">
        <w:rPr>
          <w:rFonts w:cs="Arial"/>
          <w:color w:val="000000" w:themeColor="text1"/>
          <w:sz w:val="28"/>
          <w:szCs w:val="28"/>
        </w:rPr>
        <w:t>limiting</w:t>
      </w:r>
      <w:r w:rsidRPr="00322DDD">
        <w:rPr>
          <w:rFonts w:cs="Arial"/>
          <w:color w:val="000000" w:themeColor="text1"/>
          <w:spacing w:val="15"/>
          <w:sz w:val="28"/>
          <w:szCs w:val="28"/>
        </w:rPr>
        <w:t xml:space="preserve"> </w:t>
      </w:r>
      <w:r w:rsidRPr="00322DDD">
        <w:rPr>
          <w:rFonts w:cs="Arial"/>
          <w:color w:val="000000" w:themeColor="text1"/>
          <w:sz w:val="28"/>
          <w:szCs w:val="28"/>
        </w:rPr>
        <w:t>factors</w:t>
      </w:r>
      <w:r w:rsidRPr="00322DDD">
        <w:rPr>
          <w:rFonts w:cs="Arial"/>
          <w:color w:val="000000" w:themeColor="text1"/>
          <w:spacing w:val="10"/>
          <w:sz w:val="28"/>
          <w:szCs w:val="28"/>
        </w:rPr>
        <w:t xml:space="preserve"> </w:t>
      </w:r>
      <w:r w:rsidRPr="00322DDD">
        <w:rPr>
          <w:rFonts w:cs="Arial"/>
          <w:color w:val="000000" w:themeColor="text1"/>
          <w:sz w:val="28"/>
          <w:szCs w:val="28"/>
        </w:rPr>
        <w:t>may</w:t>
      </w:r>
      <w:r w:rsidRPr="00322DDD">
        <w:rPr>
          <w:rFonts w:cs="Arial"/>
          <w:color w:val="000000" w:themeColor="text1"/>
          <w:spacing w:val="12"/>
          <w:sz w:val="28"/>
          <w:szCs w:val="28"/>
        </w:rPr>
        <w:t xml:space="preserve"> </w:t>
      </w:r>
      <w:r w:rsidRPr="00322DDD">
        <w:rPr>
          <w:rFonts w:cs="Arial"/>
          <w:color w:val="000000" w:themeColor="text1"/>
          <w:sz w:val="28"/>
          <w:szCs w:val="28"/>
        </w:rPr>
        <w:t>inhibit</w:t>
      </w:r>
      <w:r w:rsidRPr="00322DDD">
        <w:rPr>
          <w:rFonts w:cs="Arial"/>
          <w:color w:val="000000" w:themeColor="text1"/>
          <w:spacing w:val="12"/>
          <w:sz w:val="28"/>
          <w:szCs w:val="28"/>
        </w:rPr>
        <w:t xml:space="preserve"> </w:t>
      </w:r>
      <w:r w:rsidRPr="00322DDD">
        <w:rPr>
          <w:rFonts w:cs="Arial"/>
          <w:color w:val="000000" w:themeColor="text1"/>
          <w:sz w:val="28"/>
          <w:szCs w:val="28"/>
        </w:rPr>
        <w:t>response.</w:t>
      </w:r>
    </w:p>
    <w:p w14:paraId="40DB5928" w14:textId="77777777" w:rsidR="009400F0" w:rsidRPr="00177D97" w:rsidRDefault="009400F0" w:rsidP="009400F0">
      <w:pPr>
        <w:spacing w:before="240" w:line="276" w:lineRule="auto"/>
        <w:ind w:left="1116" w:hanging="1026"/>
        <w:rPr>
          <w:rFonts w:ascii="Arial Narrow" w:hAnsi="Arial Narrow" w:cs="Arial"/>
          <w:b/>
          <w:bCs/>
          <w:color w:val="000000" w:themeColor="text1"/>
          <w:sz w:val="36"/>
        </w:rPr>
      </w:pPr>
      <w:r w:rsidRPr="00177D97">
        <w:rPr>
          <w:rFonts w:ascii="Arial Narrow" w:hAnsi="Arial Narrow" w:cs="Arial"/>
          <w:b/>
          <w:bCs/>
          <w:color w:val="000000" w:themeColor="text1"/>
          <w:sz w:val="36"/>
        </w:rPr>
        <w:t>UNKNOWN:</w:t>
      </w:r>
      <w:r w:rsidRPr="00177D97">
        <w:rPr>
          <w:rFonts w:ascii="Arial Narrow" w:hAnsi="Arial Narrow" w:cs="Arial"/>
          <w:b/>
          <w:bCs/>
          <w:color w:val="000000" w:themeColor="text1"/>
          <w:spacing w:val="2"/>
          <w:sz w:val="36"/>
        </w:rPr>
        <w:t xml:space="preserve"> </w:t>
      </w:r>
      <w:r w:rsidRPr="00177D97">
        <w:rPr>
          <w:rFonts w:ascii="Arial Narrow" w:hAnsi="Arial Narrow" w:cs="Arial"/>
          <w:b/>
          <w:bCs/>
          <w:color w:val="000000" w:themeColor="text1"/>
          <w:sz w:val="36"/>
          <w:shd w:val="clear" w:color="auto" w:fill="919395"/>
        </w:rPr>
        <w:t>Grey</w:t>
      </w:r>
    </w:p>
    <w:p w14:paraId="39F83709" w14:textId="5509AB32" w:rsidR="009400F0" w:rsidRDefault="009400F0" w:rsidP="004233DD">
      <w:pPr>
        <w:pStyle w:val="ListParagraph"/>
        <w:widowControl w:val="0"/>
        <w:numPr>
          <w:ilvl w:val="0"/>
          <w:numId w:val="19"/>
        </w:numPr>
        <w:tabs>
          <w:tab w:val="left" w:pos="1561"/>
        </w:tabs>
        <w:autoSpaceDE w:val="0"/>
        <w:autoSpaceDN w:val="0"/>
        <w:spacing w:before="240" w:line="276" w:lineRule="auto"/>
        <w:contextualSpacing w:val="0"/>
        <w:rPr>
          <w:rFonts w:cs="Arial"/>
          <w:color w:val="000000" w:themeColor="text1"/>
          <w:sz w:val="28"/>
          <w:szCs w:val="28"/>
        </w:rPr>
      </w:pPr>
      <w:r w:rsidRPr="00322DDD">
        <w:rPr>
          <w:rFonts w:cs="Arial"/>
          <w:color w:val="000000" w:themeColor="text1"/>
          <w:sz w:val="28"/>
          <w:szCs w:val="28"/>
        </w:rPr>
        <w:t>Impacts</w:t>
      </w:r>
      <w:r w:rsidRPr="00322DDD">
        <w:rPr>
          <w:rFonts w:cs="Arial"/>
          <w:color w:val="000000" w:themeColor="text1"/>
          <w:spacing w:val="13"/>
          <w:sz w:val="28"/>
          <w:szCs w:val="28"/>
        </w:rPr>
        <w:t xml:space="preserve"> </w:t>
      </w:r>
      <w:r w:rsidRPr="00322DDD">
        <w:rPr>
          <w:rFonts w:cs="Arial"/>
          <w:color w:val="000000" w:themeColor="text1"/>
          <w:sz w:val="28"/>
          <w:szCs w:val="28"/>
        </w:rPr>
        <w:t>are</w:t>
      </w:r>
      <w:r w:rsidRPr="00322DDD">
        <w:rPr>
          <w:rFonts w:cs="Arial"/>
          <w:color w:val="000000" w:themeColor="text1"/>
          <w:spacing w:val="13"/>
          <w:sz w:val="28"/>
          <w:szCs w:val="28"/>
        </w:rPr>
        <w:t xml:space="preserve"> </w:t>
      </w:r>
      <w:r w:rsidRPr="00322DDD">
        <w:rPr>
          <w:rFonts w:cs="Arial"/>
          <w:color w:val="000000" w:themeColor="text1"/>
          <w:sz w:val="28"/>
          <w:szCs w:val="28"/>
        </w:rPr>
        <w:t>unknown</w:t>
      </w:r>
      <w:r w:rsidRPr="00322DDD">
        <w:rPr>
          <w:rFonts w:cs="Arial"/>
          <w:color w:val="000000" w:themeColor="text1"/>
          <w:spacing w:val="19"/>
          <w:sz w:val="28"/>
          <w:szCs w:val="28"/>
        </w:rPr>
        <w:t xml:space="preserve"> </w:t>
      </w:r>
      <w:r w:rsidRPr="00322DDD">
        <w:rPr>
          <w:rFonts w:cs="Arial"/>
          <w:color w:val="000000" w:themeColor="text1"/>
          <w:sz w:val="28"/>
          <w:szCs w:val="28"/>
        </w:rPr>
        <w:t>and/or</w:t>
      </w:r>
      <w:r w:rsidRPr="00322DDD">
        <w:rPr>
          <w:rFonts w:cs="Arial"/>
          <w:color w:val="000000" w:themeColor="text1"/>
          <w:spacing w:val="15"/>
          <w:sz w:val="28"/>
          <w:szCs w:val="28"/>
        </w:rPr>
        <w:t xml:space="preserve"> </w:t>
      </w:r>
      <w:r w:rsidRPr="00322DDD">
        <w:rPr>
          <w:rFonts w:cs="Arial"/>
          <w:color w:val="000000" w:themeColor="text1"/>
          <w:sz w:val="28"/>
          <w:szCs w:val="28"/>
        </w:rPr>
        <w:t>extent</w:t>
      </w:r>
      <w:r w:rsidRPr="00322DDD">
        <w:rPr>
          <w:rFonts w:cs="Arial"/>
          <w:color w:val="000000" w:themeColor="text1"/>
          <w:spacing w:val="15"/>
          <w:sz w:val="28"/>
          <w:szCs w:val="28"/>
        </w:rPr>
        <w:t xml:space="preserve"> </w:t>
      </w:r>
      <w:r w:rsidRPr="00322DDD">
        <w:rPr>
          <w:rFonts w:cs="Arial"/>
          <w:color w:val="000000" w:themeColor="text1"/>
          <w:sz w:val="28"/>
          <w:szCs w:val="28"/>
        </w:rPr>
        <w:t>of</w:t>
      </w:r>
      <w:r w:rsidRPr="00322DDD">
        <w:rPr>
          <w:rFonts w:cs="Arial"/>
          <w:color w:val="000000" w:themeColor="text1"/>
          <w:spacing w:val="16"/>
          <w:sz w:val="28"/>
          <w:szCs w:val="28"/>
        </w:rPr>
        <w:t xml:space="preserve"> </w:t>
      </w:r>
      <w:r w:rsidRPr="00322DDD">
        <w:rPr>
          <w:rFonts w:cs="Arial"/>
          <w:color w:val="000000" w:themeColor="text1"/>
          <w:sz w:val="28"/>
          <w:szCs w:val="28"/>
        </w:rPr>
        <w:t>situation</w:t>
      </w:r>
      <w:r w:rsidRPr="00322DDD">
        <w:rPr>
          <w:rFonts w:cs="Arial"/>
          <w:color w:val="000000" w:themeColor="text1"/>
          <w:spacing w:val="16"/>
          <w:sz w:val="28"/>
          <w:szCs w:val="28"/>
        </w:rPr>
        <w:t xml:space="preserve"> </w:t>
      </w:r>
      <w:r w:rsidRPr="00322DDD">
        <w:rPr>
          <w:rFonts w:cs="Arial"/>
          <w:color w:val="000000" w:themeColor="text1"/>
          <w:sz w:val="28"/>
          <w:szCs w:val="28"/>
        </w:rPr>
        <w:t>or</w:t>
      </w:r>
      <w:r w:rsidRPr="00322DDD">
        <w:rPr>
          <w:rFonts w:cs="Arial"/>
          <w:color w:val="000000" w:themeColor="text1"/>
          <w:spacing w:val="16"/>
          <w:sz w:val="28"/>
          <w:szCs w:val="28"/>
        </w:rPr>
        <w:t xml:space="preserve"> </w:t>
      </w:r>
      <w:r w:rsidRPr="00322DDD">
        <w:rPr>
          <w:rFonts w:cs="Arial"/>
          <w:color w:val="000000" w:themeColor="text1"/>
          <w:sz w:val="28"/>
          <w:szCs w:val="28"/>
        </w:rPr>
        <w:t>necessary</w:t>
      </w:r>
      <w:r w:rsidRPr="00322DDD">
        <w:rPr>
          <w:rFonts w:cs="Arial"/>
          <w:color w:val="000000" w:themeColor="text1"/>
          <w:spacing w:val="15"/>
          <w:sz w:val="28"/>
          <w:szCs w:val="28"/>
        </w:rPr>
        <w:t xml:space="preserve"> </w:t>
      </w:r>
      <w:r w:rsidRPr="00322DDD">
        <w:rPr>
          <w:rFonts w:cs="Arial"/>
          <w:color w:val="000000" w:themeColor="text1"/>
          <w:sz w:val="28"/>
          <w:szCs w:val="28"/>
        </w:rPr>
        <w:t>response</w:t>
      </w:r>
      <w:r w:rsidRPr="00322DDD">
        <w:rPr>
          <w:rFonts w:cs="Arial"/>
          <w:color w:val="000000" w:themeColor="text1"/>
          <w:spacing w:val="16"/>
          <w:sz w:val="28"/>
          <w:szCs w:val="28"/>
        </w:rPr>
        <w:t xml:space="preserve"> </w:t>
      </w:r>
      <w:r w:rsidRPr="00322DDD">
        <w:rPr>
          <w:rFonts w:cs="Arial"/>
          <w:color w:val="000000" w:themeColor="text1"/>
          <w:sz w:val="28"/>
          <w:szCs w:val="28"/>
        </w:rPr>
        <w:t>is</w:t>
      </w:r>
      <w:r w:rsidRPr="00322DDD">
        <w:rPr>
          <w:rFonts w:cs="Arial"/>
          <w:color w:val="000000" w:themeColor="text1"/>
          <w:spacing w:val="14"/>
          <w:sz w:val="28"/>
          <w:szCs w:val="28"/>
        </w:rPr>
        <w:t xml:space="preserve"> </w:t>
      </w:r>
      <w:r w:rsidRPr="00322DDD">
        <w:rPr>
          <w:rFonts w:cs="Arial"/>
          <w:color w:val="000000" w:themeColor="text1"/>
          <w:sz w:val="28"/>
          <w:szCs w:val="28"/>
        </w:rPr>
        <w:t>unknown.</w:t>
      </w:r>
    </w:p>
    <w:p w14:paraId="6EF98217" w14:textId="0AF84CE3"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72AA6911" w14:textId="0E8DB1C2"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3F893B8D" w14:textId="6C02B529" w:rsidR="009400F0" w:rsidRPr="009400F0" w:rsidRDefault="009400F0" w:rsidP="009400F0">
      <w:pPr>
        <w:pStyle w:val="Heading2"/>
        <w:rPr>
          <w:szCs w:val="32"/>
        </w:rPr>
      </w:pPr>
      <w:bookmarkStart w:id="140" w:name="_Toc70105364"/>
      <w:bookmarkStart w:id="141" w:name="_Toc70168424"/>
      <w:bookmarkStart w:id="142" w:name="_Toc72312546"/>
      <w:bookmarkStart w:id="143" w:name="_Toc72508421"/>
      <w:bookmarkStart w:id="144" w:name="_Toc76134396"/>
      <w:bookmarkStart w:id="145" w:name="_Toc95394254"/>
      <w:r w:rsidRPr="009400F0">
        <w:rPr>
          <w:noProof/>
          <w:szCs w:val="32"/>
        </w:rPr>
        <w:lastRenderedPageBreak/>
        <mc:AlternateContent>
          <mc:Choice Requires="wpg">
            <w:drawing>
              <wp:anchor distT="0" distB="0" distL="114300" distR="114300" simplePos="0" relativeHeight="251658251" behindDoc="0" locked="0" layoutInCell="1" allowOverlap="1" wp14:anchorId="035A0A75" wp14:editId="304FDB6F">
                <wp:simplePos x="0" y="0"/>
                <wp:positionH relativeFrom="page">
                  <wp:posOffset>8631555</wp:posOffset>
                </wp:positionH>
                <wp:positionV relativeFrom="paragraph">
                  <wp:posOffset>568960</wp:posOffset>
                </wp:positionV>
                <wp:extent cx="942975" cy="565785"/>
                <wp:effectExtent l="1905" t="635" r="7620" b="5080"/>
                <wp:wrapNone/>
                <wp:docPr id="604" name="Group 604" descr="P4316#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975" cy="565785"/>
                          <a:chOff x="13593" y="896"/>
                          <a:chExt cx="1485" cy="891"/>
                        </a:xfrm>
                      </wpg:grpSpPr>
                      <wps:wsp>
                        <wps:cNvPr id="605" name="Freeform 189"/>
                        <wps:cNvSpPr>
                          <a:spLocks/>
                        </wps:cNvSpPr>
                        <wps:spPr bwMode="auto">
                          <a:xfrm>
                            <a:off x="13592" y="895"/>
                            <a:ext cx="1485" cy="891"/>
                          </a:xfrm>
                          <a:custGeom>
                            <a:avLst/>
                            <a:gdLst>
                              <a:gd name="T0" fmla="+- 0 15078 13593"/>
                              <a:gd name="T1" fmla="*/ T0 w 1485"/>
                              <a:gd name="T2" fmla="+- 0 1638 896"/>
                              <a:gd name="T3" fmla="*/ 1638 h 891"/>
                              <a:gd name="T4" fmla="+- 0 15078 13593"/>
                              <a:gd name="T5" fmla="*/ T4 w 1485"/>
                              <a:gd name="T6" fmla="+- 0 1044 896"/>
                              <a:gd name="T7" fmla="*/ 1044 h 891"/>
                              <a:gd name="T8" fmla="+- 0 15066 13593"/>
                              <a:gd name="T9" fmla="*/ T8 w 1485"/>
                              <a:gd name="T10" fmla="+- 0 986 896"/>
                              <a:gd name="T11" fmla="*/ 986 h 891"/>
                              <a:gd name="T12" fmla="+- 0 15034 13593"/>
                              <a:gd name="T13" fmla="*/ T12 w 1485"/>
                              <a:gd name="T14" fmla="+- 0 939 896"/>
                              <a:gd name="T15" fmla="*/ 939 h 891"/>
                              <a:gd name="T16" fmla="+- 0 14987 13593"/>
                              <a:gd name="T17" fmla="*/ T16 w 1485"/>
                              <a:gd name="T18" fmla="+- 0 907 896"/>
                              <a:gd name="T19" fmla="*/ 907 h 891"/>
                              <a:gd name="T20" fmla="+- 0 14929 13593"/>
                              <a:gd name="T21" fmla="*/ T20 w 1485"/>
                              <a:gd name="T22" fmla="+- 0 896 896"/>
                              <a:gd name="T23" fmla="*/ 896 h 891"/>
                              <a:gd name="T24" fmla="+- 0 13741 13593"/>
                              <a:gd name="T25" fmla="*/ T24 w 1485"/>
                              <a:gd name="T26" fmla="+- 0 896 896"/>
                              <a:gd name="T27" fmla="*/ 896 h 891"/>
                              <a:gd name="T28" fmla="+- 0 13683 13593"/>
                              <a:gd name="T29" fmla="*/ T28 w 1485"/>
                              <a:gd name="T30" fmla="+- 0 907 896"/>
                              <a:gd name="T31" fmla="*/ 907 h 891"/>
                              <a:gd name="T32" fmla="+- 0 13636 13593"/>
                              <a:gd name="T33" fmla="*/ T32 w 1485"/>
                              <a:gd name="T34" fmla="+- 0 939 896"/>
                              <a:gd name="T35" fmla="*/ 939 h 891"/>
                              <a:gd name="T36" fmla="+- 0 13604 13593"/>
                              <a:gd name="T37" fmla="*/ T36 w 1485"/>
                              <a:gd name="T38" fmla="+- 0 986 896"/>
                              <a:gd name="T39" fmla="*/ 986 h 891"/>
                              <a:gd name="T40" fmla="+- 0 13593 13593"/>
                              <a:gd name="T41" fmla="*/ T40 w 1485"/>
                              <a:gd name="T42" fmla="+- 0 1044 896"/>
                              <a:gd name="T43" fmla="*/ 1044 h 891"/>
                              <a:gd name="T44" fmla="+- 0 13593 13593"/>
                              <a:gd name="T45" fmla="*/ T44 w 1485"/>
                              <a:gd name="T46" fmla="+- 0 1638 896"/>
                              <a:gd name="T47" fmla="*/ 1638 h 891"/>
                              <a:gd name="T48" fmla="+- 0 13604 13593"/>
                              <a:gd name="T49" fmla="*/ T48 w 1485"/>
                              <a:gd name="T50" fmla="+- 0 1696 896"/>
                              <a:gd name="T51" fmla="*/ 1696 h 891"/>
                              <a:gd name="T52" fmla="+- 0 13636 13593"/>
                              <a:gd name="T53" fmla="*/ T52 w 1485"/>
                              <a:gd name="T54" fmla="+- 0 1743 896"/>
                              <a:gd name="T55" fmla="*/ 1743 h 891"/>
                              <a:gd name="T56" fmla="+- 0 13683 13593"/>
                              <a:gd name="T57" fmla="*/ T56 w 1485"/>
                              <a:gd name="T58" fmla="+- 0 1775 896"/>
                              <a:gd name="T59" fmla="*/ 1775 h 891"/>
                              <a:gd name="T60" fmla="+- 0 13741 13593"/>
                              <a:gd name="T61" fmla="*/ T60 w 1485"/>
                              <a:gd name="T62" fmla="+- 0 1787 896"/>
                              <a:gd name="T63" fmla="*/ 1787 h 891"/>
                              <a:gd name="T64" fmla="+- 0 14929 13593"/>
                              <a:gd name="T65" fmla="*/ T64 w 1485"/>
                              <a:gd name="T66" fmla="+- 0 1787 896"/>
                              <a:gd name="T67" fmla="*/ 1787 h 891"/>
                              <a:gd name="T68" fmla="+- 0 14987 13593"/>
                              <a:gd name="T69" fmla="*/ T68 w 1485"/>
                              <a:gd name="T70" fmla="+- 0 1775 896"/>
                              <a:gd name="T71" fmla="*/ 1775 h 891"/>
                              <a:gd name="T72" fmla="+- 0 15034 13593"/>
                              <a:gd name="T73" fmla="*/ T72 w 1485"/>
                              <a:gd name="T74" fmla="+- 0 1743 896"/>
                              <a:gd name="T75" fmla="*/ 1743 h 891"/>
                              <a:gd name="T76" fmla="+- 0 15066 13593"/>
                              <a:gd name="T77" fmla="*/ T76 w 1485"/>
                              <a:gd name="T78" fmla="+- 0 1696 896"/>
                              <a:gd name="T79" fmla="*/ 1696 h 891"/>
                              <a:gd name="T80" fmla="+- 0 15078 13593"/>
                              <a:gd name="T81" fmla="*/ T80 w 1485"/>
                              <a:gd name="T82" fmla="+- 0 1638 896"/>
                              <a:gd name="T83" fmla="*/ 1638 h 8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85" h="891">
                                <a:moveTo>
                                  <a:pt x="1485" y="742"/>
                                </a:moveTo>
                                <a:lnTo>
                                  <a:pt x="1485" y="148"/>
                                </a:lnTo>
                                <a:lnTo>
                                  <a:pt x="1473" y="90"/>
                                </a:lnTo>
                                <a:lnTo>
                                  <a:pt x="1441" y="43"/>
                                </a:lnTo>
                                <a:lnTo>
                                  <a:pt x="1394" y="11"/>
                                </a:lnTo>
                                <a:lnTo>
                                  <a:pt x="1336" y="0"/>
                                </a:lnTo>
                                <a:lnTo>
                                  <a:pt x="148" y="0"/>
                                </a:lnTo>
                                <a:lnTo>
                                  <a:pt x="90" y="11"/>
                                </a:lnTo>
                                <a:lnTo>
                                  <a:pt x="43" y="43"/>
                                </a:lnTo>
                                <a:lnTo>
                                  <a:pt x="11" y="90"/>
                                </a:lnTo>
                                <a:lnTo>
                                  <a:pt x="0" y="148"/>
                                </a:lnTo>
                                <a:lnTo>
                                  <a:pt x="0" y="742"/>
                                </a:lnTo>
                                <a:lnTo>
                                  <a:pt x="11" y="800"/>
                                </a:lnTo>
                                <a:lnTo>
                                  <a:pt x="43" y="847"/>
                                </a:lnTo>
                                <a:lnTo>
                                  <a:pt x="90" y="879"/>
                                </a:lnTo>
                                <a:lnTo>
                                  <a:pt x="148" y="891"/>
                                </a:lnTo>
                                <a:lnTo>
                                  <a:pt x="1336" y="891"/>
                                </a:lnTo>
                                <a:lnTo>
                                  <a:pt x="1394" y="879"/>
                                </a:lnTo>
                                <a:lnTo>
                                  <a:pt x="1441" y="847"/>
                                </a:lnTo>
                                <a:lnTo>
                                  <a:pt x="1473" y="800"/>
                                </a:lnTo>
                                <a:lnTo>
                                  <a:pt x="1485" y="742"/>
                                </a:lnTo>
                                <a:close/>
                              </a:path>
                            </a:pathLst>
                          </a:custGeom>
                          <a:solidFill>
                            <a:srgbClr val="5E9C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Text Box 190"/>
                        <wps:cNvSpPr txBox="1">
                          <a:spLocks noChangeArrowheads="1"/>
                        </wps:cNvSpPr>
                        <wps:spPr bwMode="auto">
                          <a:xfrm>
                            <a:off x="13592" y="895"/>
                            <a:ext cx="1485"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8807D" w14:textId="77777777" w:rsidR="009400F0" w:rsidRDefault="009400F0" w:rsidP="009400F0">
                              <w:pPr>
                                <w:spacing w:before="291"/>
                                <w:ind w:left="362"/>
                                <w:rPr>
                                  <w:rFonts w:ascii="Franklin Gothic Book"/>
                                  <w:sz w:val="29"/>
                                </w:rPr>
                              </w:pPr>
                              <w:r>
                                <w:rPr>
                                  <w:rFonts w:ascii="Franklin Gothic Book"/>
                                  <w:color w:val="040505"/>
                                  <w:sz w:val="29"/>
                                </w:rPr>
                                <w:t>Green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5A0A75" id="Group 604" o:spid="_x0000_s1027" alt="P4316#y1" style="position:absolute;margin-left:679.65pt;margin-top:44.8pt;width:74.25pt;height:44.55pt;z-index:251658251;mso-position-horizontal-relative:page" coordorigin="13593,896" coordsize="1485,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yGquAYAAMEbAAAOAAAAZHJzL2Uyb0RvYy54bWy8WduO2zYQfS/QfyD02CKxqLuMeIN0k10U&#10;SNsAUT9AluULKosqpV07/frO8CJTirgS0suLJZlH5Jk5nCE5evP2eq7Ic8nbE6s3Dn3tOqSsC7Y7&#10;1YeN83v28CpxSNvl9S6vWF1unC9l67y9+/67N5dmXXrsyKpdyQl0UrfrS7Nxjl3XrFertjiW57x9&#10;zZqyhsY94+e8g0d+WO14foHez9XKc91odWF813BWlG0L/76Xjc6d6H+/L4vut/2+LTtSbRzg1olf&#10;Ln63+Lu6e5OvDzxvjqdC0ci/gcU5P9UwaN/V+7zLyRM/fdXV+VRw1rJ997pg5xXb709FKWwAa6g7&#10;suaRs6dG2HJYXw5N7yZw7chP39xt8evzI28+N5+4ZA+3H1nxRwt+WV2aw9psx+eDBJPt5Re2Az3z&#10;p44Jw697fsYuwCRyFf790vu3vHakgD/TwEvj0CEFNIVRGCeh9H9xBJHwLeqHqe8QaE7SSLd9UG/T&#10;APDi3SSl2LjK13JUwVQxQ+VhKrU3b7X/zFufj3lTChFa9MYnTk67jRO5wKXOz+CCB16WOEEJTVKk&#10;heMDUPu0NR1qtCCsBb/PuhKd4imnKIdph9pdkq+Lp7Z7LJkQJX/+2HZyqu/gTki9U/QzCIv9uYJZ&#10;/+Mr4hIaunFCpBDqDQ2kGvjDimQuuRAx/AgETM3eIj8hvZaHfkwQWaKgK4qYI6CEqBBCPSrQqDlm&#10;oEXfXRZYmEUaJHtzg2CKWaxRyAwxk8wgq5lWhm4UTfss1UD0WWJhRocSpEk0xYya/kfMJDM6EiB0&#10;/WCaGjVFyKhnIzdUIfXTSXKmBIiZJjfSIEiT2ELO1CGjkY3cUIjUjSfJmSogZpKcN1SBBqmXTpPz&#10;TCUyzxoKQykgDKbIeaYMiJkmN1SB+nFALeRMJTLPFg3eUAobOVMGO7mhCtSPEt9CzlQi82wB4Q+l&#10;sMjqmzJYZfWHKgA53xKrvqlE5tsCwh9KYQkI35TBGhD+UAUg51qi1TeVyMCE6fTrD6WwpBLflMGa&#10;SoKhCmJNmJY1MJXIAltABCMpLCk4MHWw5+BgqMNL9EwtMsjp074LRmJY1q7AVOKFxWuoxAvSBqYa&#10;WWALinAkRzSdT0JTC4qgyYQSjrSwh0VoypGFtrAIR3LEgT+V7kJTC4qgaXojLewpJTTlyEJbYIQj&#10;OeI4nKRnakERNEkvGmlhT8eRKUcW2UIjGskRw8II+VbugW87osjUgiJomt5IC/tSFplyZJEtNKKR&#10;HDZ6phYv0BtpYd8GRKYcWWQLjXgkh0Xc2NTCLm480sK+hYpNObLYFhrxSA5LaODRqN/G2kMjHmlh&#10;33zGphxZbAuNeCSHJbHEphb2xJKMtLCfJxJTjiyxhUYyksOSlhNTi2FahoPiQZ978qM+ChXXWp2F&#10;4I7kWLBwxVG2YS0eRjOgByfRzFdnTUDhwckCBu0QHC8CgycRDDt6OD0Bu5e7xo26gIvT3zwcVBdw&#10;cRqdheNmFuGwD11CxlOGesss9ZSpsFdb0jtuwZAM7J4WwZWpsJ9ZAsdtCvYOG4xFcGUqLPiL4MpU&#10;WICXwHFZRTKwIC6CK1PDZabisoO9w4KxpHdcBgR8mamYlhEOCXVJ75gmBXyZqZi2BHyZqZhGEA4J&#10;wCAj570KcA51wHEFkDsEKoBbfCdfN3mHeUHfkgvUokS56YilKCrSwpk9lxkTkE4UqwQARo5hXytH&#10;vkGqehIKnSqoBuhro/pUvkpFaRKM0O36qnFqLvdTWbfrq8L5Kaw9wLFPNbpdXzUOTyKAmxsWlopZ&#10;FHBfMCTu8qGrOQOkuDPuUAPOOFeibmppF+ircoUcMXFfdoWin/TJQfeir7I35YsEFk85RXSzvqpB&#10;gTp641bZ1O36OtJpHqiEnx9ZzaQ5S2igpuacZ2TggDFfe7qoWFtKP2DEibWvDz2MWKNm2bLqtHs4&#10;VRVGXMsP2/uKk+cc6vjhh/S+nzYDWCVW6Jrha9rdopAtS62yNrtluy9QduVMfgyAjxdwc2T8L4dc&#10;4EPAxmn/fMp56ZDq5xpqxykN8CDciYcgjLFMxM2WrdmS1wV0tXE6B3YUeHvfya8NTw0/HY4wkkwm&#10;NXsHlfP9CauyUL5u15KVeoDy9f9Wx4a4l3XsDKvKP7EroTLajDo26a7QoLmrijap2f0Rtk3lO87Z&#10;5VjmO/CWXBCMV6Ud/2Whu+Gy0E3wZuNgrhf5Whe9YV5pCE6lfnZgbh38IbLtV9Olu26vouQvTLtJ&#10;tXgC9ZOnnzhwIycN3PyLE0Z8BoHvRGDC4EOU+SzMu315u/sbAAD//wMAUEsDBBQABgAIAAAAIQAs&#10;jEsX4QAAAAwBAAAPAAAAZHJzL2Rvd25yZXYueG1sTI9Na4NAEIbvhf6HZQq9NasVo7GuIYS2p1Bo&#10;Uii9bXSiEndW3I2af9/Jqb3Nyzy8H/l6Np0YcXCtJQXhIgCBVNqqpVrB1+HtKQXhvKZKd5ZQwRUd&#10;rIv7u1xnlZ3oE8e9rwWbkMu0gsb7PpPSlQ0a7Ra2R+LfyQ5Ge5ZDLatBT2xuOvkcBEtpdEuc0Oge&#10;tw2W5/3FKHif9LSJwtdxdz5trz+H+ON7F6JSjw/z5gWEx9n/wXCrz9Wh4E5He6HKiY51FK8iZhWk&#10;qyWIGxEHCa858pWkCcgil/9HFL8AAAD//wMAUEsBAi0AFAAGAAgAAAAhALaDOJL+AAAA4QEAABMA&#10;AAAAAAAAAAAAAAAAAAAAAFtDb250ZW50X1R5cGVzXS54bWxQSwECLQAUAAYACAAAACEAOP0h/9YA&#10;AACUAQAACwAAAAAAAAAAAAAAAAAvAQAAX3JlbHMvLnJlbHNQSwECLQAUAAYACAAAACEAx0chqrgG&#10;AADBGwAADgAAAAAAAAAAAAAAAAAuAgAAZHJzL2Uyb0RvYy54bWxQSwECLQAUAAYACAAAACEALIxL&#10;F+EAAAAMAQAADwAAAAAAAAAAAAAAAAASCQAAZHJzL2Rvd25yZXYueG1sUEsFBgAAAAAEAAQA8wAA&#10;ACAKAAAAAA==&#10;">
                <v:shape id="Freeform 189" o:spid="_x0000_s1028" style="position:absolute;left:13592;top:895;width:1485;height:891;visibility:visible;mso-wrap-style:square;v-text-anchor:top" coordsize="148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g/KxAAAANwAAAAPAAAAZHJzL2Rvd25yZXYueG1sRI9Ba8JA&#10;FITvBf/D8oReim4qVEJ0FW1VcpOoF2/P7DMJZt+G7Fa3/75bKHgcZuYbZr4MphV36l1jWcH7OAFB&#10;XFrdcKXgdNyOUhDOI2tsLZOCH3KwXAxe5php++CC7gdfiQhhl6GC2vsuk9KVNRl0Y9sRR+9qe4M+&#10;yr6SusdHhJtWTpJkKg02HBdq7OizpvJ2+DYKih2t03y/eeOvXV5e9mkRtueg1OswrGYgPAX/DP+3&#10;c61gmnzA35l4BOTiFwAA//8DAFBLAQItABQABgAIAAAAIQDb4fbL7gAAAIUBAAATAAAAAAAAAAAA&#10;AAAAAAAAAABbQ29udGVudF9UeXBlc10ueG1sUEsBAi0AFAAGAAgAAAAhAFr0LFu/AAAAFQEAAAsA&#10;AAAAAAAAAAAAAAAAHwEAAF9yZWxzLy5yZWxzUEsBAi0AFAAGAAgAAAAhANCiD8rEAAAA3AAAAA8A&#10;AAAAAAAAAAAAAAAABwIAAGRycy9kb3ducmV2LnhtbFBLBQYAAAAAAwADALcAAAD4AgAAAAA=&#10;" path="m1485,742r,-594l1473,90,1441,43,1394,11,1336,,148,,90,11,43,43,11,90,,148,,742r11,58l43,847r47,32l148,891r1188,l1394,879r47,-32l1473,800r12,-58xe" fillcolor="#5e9c43" stroked="f">
                  <v:path arrowok="t" o:connecttype="custom" o:connectlocs="1485,1638;1485,1044;1473,986;1441,939;1394,907;1336,896;148,896;90,907;43,939;11,986;0,1044;0,1638;11,1696;43,1743;90,1775;148,1787;1336,1787;1394,1775;1441,1743;1473,1696;1485,1638" o:connectangles="0,0,0,0,0,0,0,0,0,0,0,0,0,0,0,0,0,0,0,0,0"/>
                </v:shape>
                <v:shape id="Text Box 190" o:spid="_x0000_s1029" type="#_x0000_t202" style="position:absolute;left:13592;top:895;width:1485;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aFlxQAAANwAAAAPAAAAZHJzL2Rvd25yZXYueG1sRI9Ba8JA&#10;FITvgv9heYXezG57CDW6ihSFQqE0xoPH1+wzWcy+jdmtpv++Wyh4HGbmG2a5Hl0nrjQE61nDU6ZA&#10;ENfeWG40HKrd7AVEiMgGO8+k4YcCrFfTyRIL429c0nUfG5EgHArU0MbYF1KGuiWHIfM9cfJOfnAY&#10;kxwaaQa8Jbjr5LNSuXRoOS202NNrS/V5/+00bI5cbu3l4+uzPJW2quaK3/Oz1o8P42YBItIY7+H/&#10;9pvRkKsc/s6kIyBXvwAAAP//AwBQSwECLQAUAAYACAAAACEA2+H2y+4AAACFAQAAEwAAAAAAAAAA&#10;AAAAAAAAAAAAW0NvbnRlbnRfVHlwZXNdLnhtbFBLAQItABQABgAIAAAAIQBa9CxbvwAAABUBAAAL&#10;AAAAAAAAAAAAAAAAAB8BAABfcmVscy8ucmVsc1BLAQItABQABgAIAAAAIQBB0aFlxQAAANwAAAAP&#10;AAAAAAAAAAAAAAAAAAcCAABkcnMvZG93bnJldi54bWxQSwUGAAAAAAMAAwC3AAAA+QIAAAAA&#10;" filled="f" stroked="f">
                  <v:textbox inset="0,0,0,0">
                    <w:txbxContent>
                      <w:p w14:paraId="42C8807D" w14:textId="77777777" w:rsidR="009400F0" w:rsidRDefault="009400F0" w:rsidP="009400F0">
                        <w:pPr>
                          <w:spacing w:before="291"/>
                          <w:ind w:left="362"/>
                          <w:rPr>
                            <w:rFonts w:ascii="Franklin Gothic Book"/>
                            <w:sz w:val="29"/>
                          </w:rPr>
                        </w:pPr>
                        <w:r>
                          <w:rPr>
                            <w:rFonts w:ascii="Franklin Gothic Book"/>
                            <w:color w:val="040505"/>
                            <w:sz w:val="29"/>
                          </w:rPr>
                          <w:t>Green</w:t>
                        </w:r>
                      </w:p>
                    </w:txbxContent>
                  </v:textbox>
                </v:shape>
                <w10:wrap anchorx="page"/>
              </v:group>
            </w:pict>
          </mc:Fallback>
        </mc:AlternateContent>
      </w:r>
      <w:r w:rsidRPr="009400F0">
        <w:rPr>
          <w:szCs w:val="32"/>
        </w:rPr>
        <w:t>ASSIGNING A</w:t>
      </w:r>
      <w:r>
        <w:rPr>
          <w:szCs w:val="32"/>
        </w:rPr>
        <w:t xml:space="preserve"> LIFELINE</w:t>
      </w:r>
      <w:r w:rsidRPr="009400F0">
        <w:rPr>
          <w:szCs w:val="32"/>
        </w:rPr>
        <w:t xml:space="preserve"> STATUS</w:t>
      </w:r>
      <w:bookmarkEnd w:id="140"/>
      <w:bookmarkEnd w:id="141"/>
      <w:bookmarkEnd w:id="142"/>
      <w:bookmarkEnd w:id="143"/>
      <w:bookmarkEnd w:id="144"/>
      <w:bookmarkEnd w:id="145"/>
    </w:p>
    <w:p w14:paraId="0EBE7814" w14:textId="77777777" w:rsidR="009400F0" w:rsidRPr="001406BD" w:rsidRDefault="009400F0" w:rsidP="009400F0">
      <w:pPr>
        <w:widowControl w:val="0"/>
        <w:autoSpaceDE w:val="0"/>
        <w:autoSpaceDN w:val="0"/>
        <w:spacing w:before="240" w:line="276" w:lineRule="auto"/>
        <w:rPr>
          <w:rFonts w:cs="Arial"/>
          <w:color w:val="000000" w:themeColor="text1"/>
        </w:rPr>
      </w:pPr>
      <w:r w:rsidRPr="001406BD">
        <w:rPr>
          <w:rFonts w:cs="Arial"/>
          <w:noProof/>
          <w:color w:val="000000" w:themeColor="text1"/>
        </w:rPr>
        <mc:AlternateContent>
          <mc:Choice Requires="wpg">
            <w:drawing>
              <wp:anchor distT="0" distB="0" distL="114300" distR="114300" simplePos="0" relativeHeight="251658252" behindDoc="0" locked="0" layoutInCell="1" allowOverlap="1" wp14:anchorId="02A1FC42" wp14:editId="1B5715AB">
                <wp:simplePos x="0" y="0"/>
                <wp:positionH relativeFrom="page">
                  <wp:posOffset>8631555</wp:posOffset>
                </wp:positionH>
                <wp:positionV relativeFrom="paragraph">
                  <wp:posOffset>1090295</wp:posOffset>
                </wp:positionV>
                <wp:extent cx="942975" cy="565785"/>
                <wp:effectExtent l="1905" t="5715" r="7620" b="0"/>
                <wp:wrapNone/>
                <wp:docPr id="601" name="Group 601" descr="P4317#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975" cy="565785"/>
                          <a:chOff x="13593" y="1717"/>
                          <a:chExt cx="1485" cy="891"/>
                        </a:xfrm>
                      </wpg:grpSpPr>
                      <wps:wsp>
                        <wps:cNvPr id="602" name="Freeform 192"/>
                        <wps:cNvSpPr>
                          <a:spLocks/>
                        </wps:cNvSpPr>
                        <wps:spPr bwMode="auto">
                          <a:xfrm>
                            <a:off x="13592" y="1716"/>
                            <a:ext cx="1485" cy="891"/>
                          </a:xfrm>
                          <a:custGeom>
                            <a:avLst/>
                            <a:gdLst>
                              <a:gd name="T0" fmla="+- 0 15078 13593"/>
                              <a:gd name="T1" fmla="*/ T0 w 1485"/>
                              <a:gd name="T2" fmla="+- 0 2459 1717"/>
                              <a:gd name="T3" fmla="*/ 2459 h 891"/>
                              <a:gd name="T4" fmla="+- 0 15078 13593"/>
                              <a:gd name="T5" fmla="*/ T4 w 1485"/>
                              <a:gd name="T6" fmla="+- 0 1865 1717"/>
                              <a:gd name="T7" fmla="*/ 1865 h 891"/>
                              <a:gd name="T8" fmla="+- 0 15066 13593"/>
                              <a:gd name="T9" fmla="*/ T8 w 1485"/>
                              <a:gd name="T10" fmla="+- 0 1807 1717"/>
                              <a:gd name="T11" fmla="*/ 1807 h 891"/>
                              <a:gd name="T12" fmla="+- 0 15034 13593"/>
                              <a:gd name="T13" fmla="*/ T12 w 1485"/>
                              <a:gd name="T14" fmla="+- 0 1760 1717"/>
                              <a:gd name="T15" fmla="*/ 1760 h 891"/>
                              <a:gd name="T16" fmla="+- 0 14987 13593"/>
                              <a:gd name="T17" fmla="*/ T16 w 1485"/>
                              <a:gd name="T18" fmla="+- 0 1728 1717"/>
                              <a:gd name="T19" fmla="*/ 1728 h 891"/>
                              <a:gd name="T20" fmla="+- 0 14929 13593"/>
                              <a:gd name="T21" fmla="*/ T20 w 1485"/>
                              <a:gd name="T22" fmla="+- 0 1717 1717"/>
                              <a:gd name="T23" fmla="*/ 1717 h 891"/>
                              <a:gd name="T24" fmla="+- 0 13741 13593"/>
                              <a:gd name="T25" fmla="*/ T24 w 1485"/>
                              <a:gd name="T26" fmla="+- 0 1717 1717"/>
                              <a:gd name="T27" fmla="*/ 1717 h 891"/>
                              <a:gd name="T28" fmla="+- 0 13683 13593"/>
                              <a:gd name="T29" fmla="*/ T28 w 1485"/>
                              <a:gd name="T30" fmla="+- 0 1728 1717"/>
                              <a:gd name="T31" fmla="*/ 1728 h 891"/>
                              <a:gd name="T32" fmla="+- 0 13636 13593"/>
                              <a:gd name="T33" fmla="*/ T32 w 1485"/>
                              <a:gd name="T34" fmla="+- 0 1760 1717"/>
                              <a:gd name="T35" fmla="*/ 1760 h 891"/>
                              <a:gd name="T36" fmla="+- 0 13604 13593"/>
                              <a:gd name="T37" fmla="*/ T36 w 1485"/>
                              <a:gd name="T38" fmla="+- 0 1807 1717"/>
                              <a:gd name="T39" fmla="*/ 1807 h 891"/>
                              <a:gd name="T40" fmla="+- 0 13593 13593"/>
                              <a:gd name="T41" fmla="*/ T40 w 1485"/>
                              <a:gd name="T42" fmla="+- 0 1865 1717"/>
                              <a:gd name="T43" fmla="*/ 1865 h 891"/>
                              <a:gd name="T44" fmla="+- 0 13593 13593"/>
                              <a:gd name="T45" fmla="*/ T44 w 1485"/>
                              <a:gd name="T46" fmla="+- 0 2459 1717"/>
                              <a:gd name="T47" fmla="*/ 2459 h 891"/>
                              <a:gd name="T48" fmla="+- 0 13604 13593"/>
                              <a:gd name="T49" fmla="*/ T48 w 1485"/>
                              <a:gd name="T50" fmla="+- 0 2517 1717"/>
                              <a:gd name="T51" fmla="*/ 2517 h 891"/>
                              <a:gd name="T52" fmla="+- 0 13636 13593"/>
                              <a:gd name="T53" fmla="*/ T52 w 1485"/>
                              <a:gd name="T54" fmla="+- 0 2564 1717"/>
                              <a:gd name="T55" fmla="*/ 2564 h 891"/>
                              <a:gd name="T56" fmla="+- 0 13683 13593"/>
                              <a:gd name="T57" fmla="*/ T56 w 1485"/>
                              <a:gd name="T58" fmla="+- 0 2596 1717"/>
                              <a:gd name="T59" fmla="*/ 2596 h 891"/>
                              <a:gd name="T60" fmla="+- 0 13741 13593"/>
                              <a:gd name="T61" fmla="*/ T60 w 1485"/>
                              <a:gd name="T62" fmla="+- 0 2608 1717"/>
                              <a:gd name="T63" fmla="*/ 2608 h 891"/>
                              <a:gd name="T64" fmla="+- 0 14929 13593"/>
                              <a:gd name="T65" fmla="*/ T64 w 1485"/>
                              <a:gd name="T66" fmla="+- 0 2608 1717"/>
                              <a:gd name="T67" fmla="*/ 2608 h 891"/>
                              <a:gd name="T68" fmla="+- 0 14987 13593"/>
                              <a:gd name="T69" fmla="*/ T68 w 1485"/>
                              <a:gd name="T70" fmla="+- 0 2596 1717"/>
                              <a:gd name="T71" fmla="*/ 2596 h 891"/>
                              <a:gd name="T72" fmla="+- 0 15034 13593"/>
                              <a:gd name="T73" fmla="*/ T72 w 1485"/>
                              <a:gd name="T74" fmla="+- 0 2564 1717"/>
                              <a:gd name="T75" fmla="*/ 2564 h 891"/>
                              <a:gd name="T76" fmla="+- 0 15066 13593"/>
                              <a:gd name="T77" fmla="*/ T76 w 1485"/>
                              <a:gd name="T78" fmla="+- 0 2517 1717"/>
                              <a:gd name="T79" fmla="*/ 2517 h 891"/>
                              <a:gd name="T80" fmla="+- 0 15078 13593"/>
                              <a:gd name="T81" fmla="*/ T80 w 1485"/>
                              <a:gd name="T82" fmla="+- 0 2459 1717"/>
                              <a:gd name="T83" fmla="*/ 2459 h 8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85" h="891">
                                <a:moveTo>
                                  <a:pt x="1485" y="742"/>
                                </a:moveTo>
                                <a:lnTo>
                                  <a:pt x="1485" y="148"/>
                                </a:lnTo>
                                <a:lnTo>
                                  <a:pt x="1473" y="90"/>
                                </a:lnTo>
                                <a:lnTo>
                                  <a:pt x="1441" y="43"/>
                                </a:lnTo>
                                <a:lnTo>
                                  <a:pt x="1394" y="11"/>
                                </a:lnTo>
                                <a:lnTo>
                                  <a:pt x="1336" y="0"/>
                                </a:lnTo>
                                <a:lnTo>
                                  <a:pt x="148" y="0"/>
                                </a:lnTo>
                                <a:lnTo>
                                  <a:pt x="90" y="11"/>
                                </a:lnTo>
                                <a:lnTo>
                                  <a:pt x="43" y="43"/>
                                </a:lnTo>
                                <a:lnTo>
                                  <a:pt x="11" y="90"/>
                                </a:lnTo>
                                <a:lnTo>
                                  <a:pt x="0" y="148"/>
                                </a:lnTo>
                                <a:lnTo>
                                  <a:pt x="0" y="742"/>
                                </a:lnTo>
                                <a:lnTo>
                                  <a:pt x="11" y="800"/>
                                </a:lnTo>
                                <a:lnTo>
                                  <a:pt x="43" y="847"/>
                                </a:lnTo>
                                <a:lnTo>
                                  <a:pt x="90" y="879"/>
                                </a:lnTo>
                                <a:lnTo>
                                  <a:pt x="148" y="891"/>
                                </a:lnTo>
                                <a:lnTo>
                                  <a:pt x="1336" y="891"/>
                                </a:lnTo>
                                <a:lnTo>
                                  <a:pt x="1394" y="879"/>
                                </a:lnTo>
                                <a:lnTo>
                                  <a:pt x="1441" y="847"/>
                                </a:lnTo>
                                <a:lnTo>
                                  <a:pt x="1473" y="800"/>
                                </a:lnTo>
                                <a:lnTo>
                                  <a:pt x="1485" y="742"/>
                                </a:lnTo>
                                <a:close/>
                              </a:path>
                            </a:pathLst>
                          </a:custGeom>
                          <a:solidFill>
                            <a:srgbClr val="9193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Text Box 193"/>
                        <wps:cNvSpPr txBox="1">
                          <a:spLocks noChangeArrowheads="1"/>
                        </wps:cNvSpPr>
                        <wps:spPr bwMode="auto">
                          <a:xfrm>
                            <a:off x="13592" y="1716"/>
                            <a:ext cx="1485"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A1A7A" w14:textId="77777777" w:rsidR="009400F0" w:rsidRDefault="009400F0" w:rsidP="009400F0">
                              <w:pPr>
                                <w:spacing w:before="291"/>
                                <w:ind w:left="459"/>
                                <w:rPr>
                                  <w:rFonts w:ascii="Franklin Gothic Book"/>
                                  <w:sz w:val="29"/>
                                </w:rPr>
                              </w:pPr>
                              <w:r>
                                <w:rPr>
                                  <w:rFonts w:ascii="Franklin Gothic Book"/>
                                  <w:color w:val="040505"/>
                                  <w:sz w:val="29"/>
                                </w:rPr>
                                <w:t>Grey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A1FC42" id="Group 601" o:spid="_x0000_s1030" alt="P4317#y1" style="position:absolute;margin-left:679.65pt;margin-top:85.85pt;width:74.25pt;height:44.55pt;z-index:251658252;mso-position-horizontal-relative:page" coordorigin="13593,1717" coordsize="1485,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wmczAYAAOkbAAAOAAAAZHJzL2Uyb0RvYy54bWy8WVuzmzYQfu9M/4OGx3YSI+544pNJkybT&#10;mbTNTOgPwBhfphhRwTn26a/vri5YEGRoenkxYH1I3+6nXUnLq9fXc0WeSt6eWL1x6EvXIWVdsN2p&#10;Pmyc37L3LxKHtF1e7/KK1eXGeS5b5/XDt9+8ujTr0mNHVu1KTqCTul1fmo1z7LpmvVq1xbE85+1L&#10;1pQ1NO4ZP+cdPPLDasfzC/R+rlae60arC+O7hrOibFv4951sdB5E//t9WXS/7vdt2ZFq4wC3Tvxy&#10;8bvF39XDq3x94HlzPBWKRv4VLM75qYZB+67e5V1OHvnpi67Op4Kzlu27lwU7r9h+fypKYQNYQ92R&#10;NR84e2yELYf15dD0bgLXjvz01d0Wvzx94M3n5hOX7OH2Iyt+b8Evq0tzWJvt+HyQYLK9/Mx2oGf+&#10;2DFh+HXPz9gFmESuwr/PvX/La0cK+DMNvDQOHVJAUxiFcRJK/xdHEAnfon6Y+g6BZhrTWDf+qF6n&#10;AbwgXk5Sio2rfC2HFVQVNZQe5lJ7c1f7z9z1+Zg3pVChRXd84uS02ziR6zmkzs/gg/e8LHGGEpp6&#10;SAvHB6B2amt61GhBWAuOn/UlegUGk16JpFe0S+0+ydfFY9t9KJmQJX/62HZysu/gToi9U/wzCIz9&#10;uYJ5//0L4hIaunFCpBTqDQ2kGvjdimQuuRAx/AgEVI3evCBMyU3NQz8o6Cxh0JcAHYmSFaKoRwUa&#10;NUcNZkbfXRZYqEUaJHtLonCSWqxhQI0iaJIaZDbDTvBaFE17LdVA9FpioUZHIiRuPMmNmhpQRE2S&#10;o0MVgJ0fTLOjphAZ9Wz8RkrEEcyUPkhvglFTCIqoaX4jKYI0AXtF+I+mE+QBQ1ka2fiN5Ig9mMNT&#10;/Ew1KKIm+XkjOYLUg2k8xc8zBck8a1SMBAFqk/w8Uw40wMJvJIcfB9TCzxQk82yh4Y0EsfIz5bjD&#10;bySHHyW+hZ8pSAZ6TGcVfySITV/flMOurz+Sw498S/T6piCZb4sPfySILT58Uw57fPgjOfzItcSv&#10;bwqSgRUW/40EseUX35TDnl+CkRwYGdP6BqYgWWCLj2AkiC03B6Yc9uQcjOS4w88UJAts8REMBbEu&#10;a4Epx511bSSHXd/AFCQLbPERDgXxQkt+CU05BGoy/4UjOezxEZqCZKEtPsKhIF4YwXyeyM+hKYdA&#10;TfMbykHt+SU0BclCW3yEQ0G8MIV8MMXPlEOgJvlFQzmoPT9HpiAZrJfT8RsNBfEid3p9i0w5BGqa&#10;31AOal/fIlOQDFSz8BsKYudnynGH31AO4GfbH0SmIFlki494KIhV39iUw65vPJTjzv4qNgXJYlt8&#10;xENBrPGB56d+o2uPj3gox53daWwKksW2+IiHgljzS2zKYc8vyVAO4Gc7cySmIFlii49kKIg1Pyem&#10;HMP8DMfJgz4c5Ud9XiqutTowwR3Jsa7hihNvw1o8s2bAD45mma9OpIDC05UFDOohWJxtYbz7YHAl&#10;gmHLD3viWTRu5AVcnKrn4aC7gKeLesdtLsJhf7qEjKcM9ZZZ6ilTYfe2pHfckyEZ2EwtgitTYW+z&#10;BI47FuwdthqL4MpUWPkXwZWpsBAvgePyimRgXVwEV6aGy0zFxQd7h1VjSe+4Fgj4MlMxNSMccuqS&#10;3jFTCvgyUzFxCfgyUzGPIBwSgEFGhokKcA7lwnGhkDsECoVbfCdfN3mHeUHfkgsUqkRR6rhxsHiB&#10;DWf2VGZMQDpR0xIAGDmGLa4c+Qap6kkodKqgGqCvjepT+SoVFUwwQrfrq8apudxPZd2urwrnp7D8&#10;AMc+1eh2fdU4PJcAbm5YWCxmUcB9wZC434eu5gyQ4s64Qw0441yJuqmlXaCvyhVyxMS97wpFP+mT&#10;g+5FX2VvyhcJrJ5yiuhmfVWDAnX0xq3+qdv1daTTPFAJPz+ymklzltBATc05z8jAAWO+9HRRsbaU&#10;fsCIE2tfH3oYsUZhs2XVaff+VFUYcS0/bN9WnDzlUO5PaeqnOpUMYJVYoWuGr2l3i3q3LMjKCu6W&#10;7Z6hOMuZ/GYA3zjg5sj4nw65wPeCjdP+8Zjz0iHVTzVUmFMa4Jm4Ew9BGGMBiZstW7MlrwvoauN0&#10;Duwo8PZtJz9KPDb8dDjCSDKZ1OwNFNj3JyzdQpG7XUtW6gGK3P9btRvCUFa7Myw9/8CuUO0WmdSo&#10;dpPuCg2au6p7k5q9PcK2qXzDObscy3wH3pILgvGqtOM/LYc3XJbDCd5sHEz2ImHr0jhMLA3BudRP&#10;D0yugz9Euv1ivnTX7VV8Gei/AfzNGdTPnn7mwI2cNXDzL84Y8bUEvieBCYMPVuazMO/2he7hLwAA&#10;AP//AwBQSwMEFAAGAAgAAAAhAFRjVsziAAAADQEAAA8AAABkcnMvZG93bnJldi54bWxMj01rwkAQ&#10;hu+F/odlCr3V3RhiNM1GRNqepFAtFG9rdkyC2d2QXZP47zue2tu8zMP7ka8n07IBe984KyGaCWBo&#10;S6cbW0n4Pry/LIH5oKxWrbMo4YYe1sXjQ64y7Ub7hcM+VIxMrM+UhDqELuPclzUa5WeuQ0u/s+uN&#10;CiT7iutejWRuWj4XYsGNaiwl1KrDbY3lZX81Ej5GNW7i6G3YXc7b2/GQfP7sIpTy+WnavAILOIU/&#10;GO71qToU1OnkrlZ71pKOk1VMLF1plAK7I4lIac5JwnwhlsCLnP9fUfwCAAD//wMAUEsBAi0AFAAG&#10;AAgAAAAhALaDOJL+AAAA4QEAABMAAAAAAAAAAAAAAAAAAAAAAFtDb250ZW50X1R5cGVzXS54bWxQ&#10;SwECLQAUAAYACAAAACEAOP0h/9YAAACUAQAACwAAAAAAAAAAAAAAAAAvAQAAX3JlbHMvLnJlbHNQ&#10;SwECLQAUAAYACAAAACEAlEcJnMwGAADpGwAADgAAAAAAAAAAAAAAAAAuAgAAZHJzL2Uyb0RvYy54&#10;bWxQSwECLQAUAAYACAAAACEAVGNWzOIAAAANAQAADwAAAAAAAAAAAAAAAAAmCQAAZHJzL2Rvd25y&#10;ZXYueG1sUEsFBgAAAAAEAAQA8wAAADUKAAAAAA==&#10;">
                <v:shape id="Freeform 192" o:spid="_x0000_s1031" style="position:absolute;left:13592;top:1716;width:1485;height:891;visibility:visible;mso-wrap-style:square;v-text-anchor:top" coordsize="148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s7ExAAAANwAAAAPAAAAZHJzL2Rvd25yZXYueG1sRI9BSwMx&#10;EIXvgv8hjODNZttDkbVpKS3FehFcC3ocNtPN4mYSkrHd/fdGEDw+3rzvzVttRj+oC6XcBzYwn1Wg&#10;iNtge+4MnN4PD4+gsiBbHAKTgYkybNa3NyusbbjyG10a6VSBcK7RgBOJtda5deQxz0IkLt45JI9S&#10;ZOq0TXgtcD/oRVUttceeS4PDSDtH7Vfz7csbk8gubafD5/HZDef4+vKxb6Ix93fj9gmU0Cj/x3/p&#10;ozWwrBbwO6YQQK9/AAAA//8DAFBLAQItABQABgAIAAAAIQDb4fbL7gAAAIUBAAATAAAAAAAAAAAA&#10;AAAAAAAAAABbQ29udGVudF9UeXBlc10ueG1sUEsBAi0AFAAGAAgAAAAhAFr0LFu/AAAAFQEAAAsA&#10;AAAAAAAAAAAAAAAAHwEAAF9yZWxzLy5yZWxzUEsBAi0AFAAGAAgAAAAhAM12zsTEAAAA3AAAAA8A&#10;AAAAAAAAAAAAAAAABwIAAGRycy9kb3ducmV2LnhtbFBLBQYAAAAAAwADALcAAAD4AgAAAAA=&#10;" path="m1485,742r,-594l1473,90,1441,43,1394,11,1336,,148,,90,11,43,43,11,90,,148,,742r11,58l43,847r47,32l148,891r1188,l1394,879r47,-32l1473,800r12,-58xe" fillcolor="#919395" stroked="f">
                  <v:path arrowok="t" o:connecttype="custom" o:connectlocs="1485,2459;1485,1865;1473,1807;1441,1760;1394,1728;1336,1717;148,1717;90,1728;43,1760;11,1807;0,1865;0,2459;11,2517;43,2564;90,2596;148,2608;1336,2608;1394,2596;1441,2564;1473,2517;1485,2459" o:connectangles="0,0,0,0,0,0,0,0,0,0,0,0,0,0,0,0,0,0,0,0,0"/>
                </v:shape>
                <v:shape id="Text Box 193" o:spid="_x0000_s1032" type="#_x0000_t202" style="position:absolute;left:13592;top:1716;width:1485;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gL9xQAAANwAAAAPAAAAZHJzL2Rvd25yZXYueG1sRI9BawIx&#10;FITvhf6H8ITeamIL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BRpgL9xQAAANwAAAAP&#10;AAAAAAAAAAAAAAAAAAcCAABkcnMvZG93bnJldi54bWxQSwUGAAAAAAMAAwC3AAAA+QIAAAAA&#10;" filled="f" stroked="f">
                  <v:textbox inset="0,0,0,0">
                    <w:txbxContent>
                      <w:p w14:paraId="1A2A1A7A" w14:textId="77777777" w:rsidR="009400F0" w:rsidRDefault="009400F0" w:rsidP="009400F0">
                        <w:pPr>
                          <w:spacing w:before="291"/>
                          <w:ind w:left="459"/>
                          <w:rPr>
                            <w:rFonts w:ascii="Franklin Gothic Book"/>
                            <w:sz w:val="29"/>
                          </w:rPr>
                        </w:pPr>
                        <w:r>
                          <w:rPr>
                            <w:rFonts w:ascii="Franklin Gothic Book"/>
                            <w:color w:val="040505"/>
                            <w:sz w:val="29"/>
                          </w:rPr>
                          <w:t>Grey</w:t>
                        </w:r>
                      </w:p>
                    </w:txbxContent>
                  </v:textbox>
                </v:shape>
                <w10:wrap anchorx="page"/>
              </v:group>
            </w:pict>
          </mc:Fallback>
        </mc:AlternateContent>
      </w:r>
      <w:r w:rsidRPr="001406BD">
        <w:rPr>
          <w:rFonts w:cs="Arial"/>
          <w:color w:val="000000" w:themeColor="text1"/>
        </w:rPr>
        <w:t>Assign lifeline statuses as incident circumstances evolve and through the course of response operations.</w:t>
      </w:r>
    </w:p>
    <w:p w14:paraId="3C11414D" w14:textId="77777777" w:rsidR="009400F0" w:rsidRPr="001406BD" w:rsidRDefault="009400F0" w:rsidP="009400F0">
      <w:pPr>
        <w:widowControl w:val="0"/>
        <w:autoSpaceDE w:val="0"/>
        <w:autoSpaceDN w:val="0"/>
        <w:spacing w:before="240" w:line="276" w:lineRule="auto"/>
        <w:rPr>
          <w:rFonts w:cs="Arial"/>
          <w:color w:val="000000" w:themeColor="text1"/>
        </w:rPr>
      </w:pPr>
      <w:r w:rsidRPr="001406BD">
        <w:rPr>
          <w:rFonts w:cs="Arial"/>
          <w:noProof/>
          <w:color w:val="000000" w:themeColor="text1"/>
        </w:rPr>
        <mc:AlternateContent>
          <mc:Choice Requires="wpg">
            <w:drawing>
              <wp:anchor distT="0" distB="0" distL="114300" distR="114300" simplePos="0" relativeHeight="251658253" behindDoc="0" locked="0" layoutInCell="1" allowOverlap="1" wp14:anchorId="76E7029C" wp14:editId="175C0213">
                <wp:simplePos x="0" y="0"/>
                <wp:positionH relativeFrom="page">
                  <wp:posOffset>8631555</wp:posOffset>
                </wp:positionH>
                <wp:positionV relativeFrom="paragraph">
                  <wp:posOffset>883285</wp:posOffset>
                </wp:positionV>
                <wp:extent cx="942975" cy="565785"/>
                <wp:effectExtent l="1905" t="6350" r="7620" b="0"/>
                <wp:wrapNone/>
                <wp:docPr id="580" name="Group 580" descr="P4318#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975" cy="565785"/>
                          <a:chOff x="13593" y="1391"/>
                          <a:chExt cx="1485" cy="891"/>
                        </a:xfrm>
                      </wpg:grpSpPr>
                      <wps:wsp>
                        <wps:cNvPr id="581" name="Freeform 195"/>
                        <wps:cNvSpPr>
                          <a:spLocks/>
                        </wps:cNvSpPr>
                        <wps:spPr bwMode="auto">
                          <a:xfrm>
                            <a:off x="13592" y="1390"/>
                            <a:ext cx="1485" cy="891"/>
                          </a:xfrm>
                          <a:custGeom>
                            <a:avLst/>
                            <a:gdLst>
                              <a:gd name="T0" fmla="+- 0 15078 13593"/>
                              <a:gd name="T1" fmla="*/ T0 w 1485"/>
                              <a:gd name="T2" fmla="+- 0 2133 1391"/>
                              <a:gd name="T3" fmla="*/ 2133 h 891"/>
                              <a:gd name="T4" fmla="+- 0 15078 13593"/>
                              <a:gd name="T5" fmla="*/ T4 w 1485"/>
                              <a:gd name="T6" fmla="+- 0 1539 1391"/>
                              <a:gd name="T7" fmla="*/ 1539 h 891"/>
                              <a:gd name="T8" fmla="+- 0 15066 13593"/>
                              <a:gd name="T9" fmla="*/ T8 w 1485"/>
                              <a:gd name="T10" fmla="+- 0 1482 1391"/>
                              <a:gd name="T11" fmla="*/ 1482 h 891"/>
                              <a:gd name="T12" fmla="+- 0 15034 13593"/>
                              <a:gd name="T13" fmla="*/ T12 w 1485"/>
                              <a:gd name="T14" fmla="+- 0 1434 1391"/>
                              <a:gd name="T15" fmla="*/ 1434 h 891"/>
                              <a:gd name="T16" fmla="+- 0 14987 13593"/>
                              <a:gd name="T17" fmla="*/ T16 w 1485"/>
                              <a:gd name="T18" fmla="+- 0 1403 1391"/>
                              <a:gd name="T19" fmla="*/ 1403 h 891"/>
                              <a:gd name="T20" fmla="+- 0 14929 13593"/>
                              <a:gd name="T21" fmla="*/ T20 w 1485"/>
                              <a:gd name="T22" fmla="+- 0 1391 1391"/>
                              <a:gd name="T23" fmla="*/ 1391 h 891"/>
                              <a:gd name="T24" fmla="+- 0 13741 13593"/>
                              <a:gd name="T25" fmla="*/ T24 w 1485"/>
                              <a:gd name="T26" fmla="+- 0 1391 1391"/>
                              <a:gd name="T27" fmla="*/ 1391 h 891"/>
                              <a:gd name="T28" fmla="+- 0 13683 13593"/>
                              <a:gd name="T29" fmla="*/ T28 w 1485"/>
                              <a:gd name="T30" fmla="+- 0 1403 1391"/>
                              <a:gd name="T31" fmla="*/ 1403 h 891"/>
                              <a:gd name="T32" fmla="+- 0 13636 13593"/>
                              <a:gd name="T33" fmla="*/ T32 w 1485"/>
                              <a:gd name="T34" fmla="+- 0 1434 1391"/>
                              <a:gd name="T35" fmla="*/ 1434 h 891"/>
                              <a:gd name="T36" fmla="+- 0 13604 13593"/>
                              <a:gd name="T37" fmla="*/ T36 w 1485"/>
                              <a:gd name="T38" fmla="+- 0 1482 1391"/>
                              <a:gd name="T39" fmla="*/ 1482 h 891"/>
                              <a:gd name="T40" fmla="+- 0 13593 13593"/>
                              <a:gd name="T41" fmla="*/ T40 w 1485"/>
                              <a:gd name="T42" fmla="+- 0 1539 1391"/>
                              <a:gd name="T43" fmla="*/ 1539 h 891"/>
                              <a:gd name="T44" fmla="+- 0 13593 13593"/>
                              <a:gd name="T45" fmla="*/ T44 w 1485"/>
                              <a:gd name="T46" fmla="+- 0 2133 1391"/>
                              <a:gd name="T47" fmla="*/ 2133 h 891"/>
                              <a:gd name="T48" fmla="+- 0 13604 13593"/>
                              <a:gd name="T49" fmla="*/ T48 w 1485"/>
                              <a:gd name="T50" fmla="+- 0 2191 1391"/>
                              <a:gd name="T51" fmla="*/ 2191 h 891"/>
                              <a:gd name="T52" fmla="+- 0 13636 13593"/>
                              <a:gd name="T53" fmla="*/ T52 w 1485"/>
                              <a:gd name="T54" fmla="+- 0 2238 1391"/>
                              <a:gd name="T55" fmla="*/ 2238 h 891"/>
                              <a:gd name="T56" fmla="+- 0 13683 13593"/>
                              <a:gd name="T57" fmla="*/ T56 w 1485"/>
                              <a:gd name="T58" fmla="+- 0 2270 1391"/>
                              <a:gd name="T59" fmla="*/ 2270 h 891"/>
                              <a:gd name="T60" fmla="+- 0 13741 13593"/>
                              <a:gd name="T61" fmla="*/ T60 w 1485"/>
                              <a:gd name="T62" fmla="+- 0 2282 1391"/>
                              <a:gd name="T63" fmla="*/ 2282 h 891"/>
                              <a:gd name="T64" fmla="+- 0 14929 13593"/>
                              <a:gd name="T65" fmla="*/ T64 w 1485"/>
                              <a:gd name="T66" fmla="+- 0 2282 1391"/>
                              <a:gd name="T67" fmla="*/ 2282 h 891"/>
                              <a:gd name="T68" fmla="+- 0 14987 13593"/>
                              <a:gd name="T69" fmla="*/ T68 w 1485"/>
                              <a:gd name="T70" fmla="+- 0 2270 1391"/>
                              <a:gd name="T71" fmla="*/ 2270 h 891"/>
                              <a:gd name="T72" fmla="+- 0 15034 13593"/>
                              <a:gd name="T73" fmla="*/ T72 w 1485"/>
                              <a:gd name="T74" fmla="+- 0 2238 1391"/>
                              <a:gd name="T75" fmla="*/ 2238 h 891"/>
                              <a:gd name="T76" fmla="+- 0 15066 13593"/>
                              <a:gd name="T77" fmla="*/ T76 w 1485"/>
                              <a:gd name="T78" fmla="+- 0 2191 1391"/>
                              <a:gd name="T79" fmla="*/ 2191 h 891"/>
                              <a:gd name="T80" fmla="+- 0 15078 13593"/>
                              <a:gd name="T81" fmla="*/ T80 w 1485"/>
                              <a:gd name="T82" fmla="+- 0 2133 1391"/>
                              <a:gd name="T83" fmla="*/ 2133 h 8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85" h="891">
                                <a:moveTo>
                                  <a:pt x="1485" y="742"/>
                                </a:moveTo>
                                <a:lnTo>
                                  <a:pt x="1485" y="148"/>
                                </a:lnTo>
                                <a:lnTo>
                                  <a:pt x="1473" y="91"/>
                                </a:lnTo>
                                <a:lnTo>
                                  <a:pt x="1441" y="43"/>
                                </a:lnTo>
                                <a:lnTo>
                                  <a:pt x="1394" y="12"/>
                                </a:lnTo>
                                <a:lnTo>
                                  <a:pt x="1336" y="0"/>
                                </a:lnTo>
                                <a:lnTo>
                                  <a:pt x="148" y="0"/>
                                </a:lnTo>
                                <a:lnTo>
                                  <a:pt x="90" y="12"/>
                                </a:lnTo>
                                <a:lnTo>
                                  <a:pt x="43" y="43"/>
                                </a:lnTo>
                                <a:lnTo>
                                  <a:pt x="11" y="91"/>
                                </a:lnTo>
                                <a:lnTo>
                                  <a:pt x="0" y="148"/>
                                </a:lnTo>
                                <a:lnTo>
                                  <a:pt x="0" y="742"/>
                                </a:lnTo>
                                <a:lnTo>
                                  <a:pt x="11" y="800"/>
                                </a:lnTo>
                                <a:lnTo>
                                  <a:pt x="43" y="847"/>
                                </a:lnTo>
                                <a:lnTo>
                                  <a:pt x="90" y="879"/>
                                </a:lnTo>
                                <a:lnTo>
                                  <a:pt x="148" y="891"/>
                                </a:lnTo>
                                <a:lnTo>
                                  <a:pt x="1336" y="891"/>
                                </a:lnTo>
                                <a:lnTo>
                                  <a:pt x="1394" y="879"/>
                                </a:lnTo>
                                <a:lnTo>
                                  <a:pt x="1441" y="847"/>
                                </a:lnTo>
                                <a:lnTo>
                                  <a:pt x="1473" y="800"/>
                                </a:lnTo>
                                <a:lnTo>
                                  <a:pt x="1485" y="742"/>
                                </a:lnTo>
                                <a:close/>
                              </a:path>
                            </a:pathLst>
                          </a:custGeom>
                          <a:solidFill>
                            <a:srgbClr val="5E9C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Text Box 196"/>
                        <wps:cNvSpPr txBox="1">
                          <a:spLocks noChangeArrowheads="1"/>
                        </wps:cNvSpPr>
                        <wps:spPr bwMode="auto">
                          <a:xfrm>
                            <a:off x="13592" y="1390"/>
                            <a:ext cx="1485"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D8BE6" w14:textId="77777777" w:rsidR="009400F0" w:rsidRDefault="009400F0" w:rsidP="009400F0">
                              <w:pPr>
                                <w:spacing w:before="290"/>
                                <w:ind w:left="362"/>
                                <w:rPr>
                                  <w:rFonts w:ascii="Franklin Gothic Book"/>
                                  <w:sz w:val="29"/>
                                </w:rPr>
                              </w:pPr>
                              <w:r>
                                <w:rPr>
                                  <w:rFonts w:ascii="Franklin Gothic Book"/>
                                  <w:color w:val="040505"/>
                                  <w:sz w:val="29"/>
                                </w:rPr>
                                <w:t>Green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E7029C" id="Group 580" o:spid="_x0000_s1033" alt="P4318#y1" style="position:absolute;margin-left:679.65pt;margin-top:69.55pt;width:74.25pt;height:44.55pt;z-index:251658253;mso-position-horizontal-relative:page" coordorigin="13593,1391" coordsize="1485,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iwrxwYAAOkbAAAOAAAAZHJzL2Uyb0RvYy54bWy8WduOo0YQfY+Uf2jxmGjXbu5Y61ltZi+K&#10;tElWWvIBGGNjBdOkYcaefH2q+sI0DG3Q5vJiwH2orqrTVV1dvHl7PVfkseDtidVbh75eO6Soc7Y/&#10;1cet83v68VXskLbL6n1WsbrYOk9F67y9+/67N5dmU7isZNW+4ASE1O3m0mydsuuazWrV5mVxztrX&#10;rClqGDwwfs46eOTH1Z5nF5B+rlbueh2uLozvG87yom3h3/dy0LkT8g+HIu9+OxzaoiPV1gHdOvHL&#10;xe8Of1d3b7LNkWdNecqVGtk3aHHOTjVM2ot6n3UZeeCnF6LOp5yzlh261zk7r9jhcMoLYQNYQ9cj&#10;az5x9tAIW46by7Hp3QSuHfnpm8Xmvz5+4s3X5guX2sPtZ5b/0YJfVpfmuDHH8fkowWR3+YXtgc/s&#10;oWPC8OuBn1EEmESuwr9PvX+La0dy+DPx3SQKHJLDUBAGURxI/+clkIRvUS9IPIfAMPUSqgc/qNep&#10;Dy+Il2M5uMo2clqhqlINqYe11D67q/1n7vpaZk0hWGjRHV84Oe1B/5g6pM7O4IOPvChwhRKaCINw&#10;fgBqp7amR40RhLXg+Flfoldc7RW1ZLVL7T7JNvlD230qmKAle/zcdnKx7+FOkL1X+qcQGIdzBev+&#10;x1dkTWiwjmIiqVBvaCCYLIE/rEi6Jhciph+BQFVDmks9D4RpNo/9pMBzL0uASqJohSjqUb5GzakG&#10;K6MXl/oW1UINUtK8ZFK1SMPATBoAaFI1yGyGneC1MJz2WqKB6LXYohodkeDH7qRu1OQA3O9OK0eH&#10;LIB2nj+tHTWJSKlr02/EhC/kvaSVmkRQRE06j46o8JM4suhnspHS0KbfiA5/Pb3sqMkGRdSkfu6Y&#10;jsTFtYLpabzcTUJS1xoVI0IgIib5dU06MG4s+o3o8CIf5U3pZxKSurbQcEeEWPUz6bih34gOL4yR&#10;jyn9TEJS1xYf3pgQC7+eSYedX29MR+hZotczCUk9W3x4I0Js8eGZdNjjwxvTEa4t8euZhKRgxXRW&#10;9kaE2PKLZ9Jhzy/+iA5kdppf3yQk9W3x4Y8IwbQ7tW34Jh325OyP6Lihn0lI6tviwx8SYt3WfJOO&#10;G/vaiA7Pyq9vEpL6tvgIhoS41JJfApMOgZrMf8GIDs8aH4FJSBrY4iMYEuK6HtYYL/ePwKRDoKb1&#10;G9JB7fklMAlJA1t8BENCXDeCSmhKP5MOgZrULxzSQe35OTQJSUNbfIRDQlzXUh+EJh0CNa3fkA7q&#10;W/e30CQkDW3xEQ4Jsetn0nFDvyEdoJ+tPghNQtLQFh/RkBArv5FJh53faEjHjfoqMglJI1t8RENC&#10;rPGB56e+0LXHRzSk40Z1GpmEpJEtPqIhIdb8Epl02PNLPKQD9LOdOfCc1Rucxrb4iIeEWPNzbNIx&#10;zM9wnDzqw1FW6vNSfq3VgQnuSIZ9jbU48TasxTNrCvrBgTUVhSGIABSerixgYA/BEVaRs2BwJYKh&#10;5F+CxkJewMUhdFY4Bd4FPFkk3VVmQn26RBlXGeous9RVpkL1tkQ61mSoOxRTi+DKVKhtlsCxYkHp&#10;UGosgitTYedfBFemwka8BI7bKyoD++IiuDI1WGYqbj4oHXaNJdJxLxDwZaZiakY45NQl0jFTCvgy&#10;UzFxCfgyUzGPIBwSgKGMDBMV4BzaheNGIXcINAp3+E62abIO84K+JRdoVImmVLl1sHmBA2f2WKRM&#10;QDrR0xIAmDmCElfO/Ayp6kkoCFVQDdDXRslUvpL1Exihx/VV49Ra7peyHtdXhfMS2H5AR2gbSBX1&#10;uL5qHJ5LACe6UDemhc1iFpXAFjA/Jdb7gJozQJI74w414YxzJeqZLe0CfVWukDPG69uuUOrHfXLQ&#10;UvRVSlO+iGH3vOl/UB298dz/1GL0dcTTPFARPz+zWklzllBfLc05z8jAAWNeejqvWFtIP2DEiZ2y&#10;Dz2MWKOx2bLqtP94qiqMuJYfd/cVJ48ZtPuDD8l9v2wGsErs0DXD17S7Rb9bNmRlB3nH9k/QnOVM&#10;fjOAbxxwUzL+l0Mu8L1g67R/PmS8cEj1cw0d5oT6eCbuxIMfRNhA4ubIzhzJ6hxEbZ3OgYoCb+87&#10;+VHioeGnYwkzyWRSs3fQYD+csHULTe52I7VSD9Dk/t+63VBeyW53iq3nn9gVut0hLlaj2026Kwxo&#10;3VXfm9TsvoSyqXjHObuURbYHb8kNwXhVyvlP2+ENl+1wgjdbB5O9SNi6NQ4LS0NwLfXLA5Pr4A+R&#10;916sl+66u4ovA2J/eeZq8QrqV0+/cuBGrhq4+RdXjPhaAt+TwITBByvzWZj3/IXu7m8AAAD//wMA&#10;UEsDBBQABgAIAAAAIQCzvuts4QAAAA0BAAAPAAAAZHJzL2Rvd25yZXYueG1sTI9NS8NAEIbvgv9h&#10;GcGb3XwQbWM2pRT1VIS2gnibJtMkNLsbstsk/fdOTnqbl3l4P7L1pFsxUO8aaxSEiwAEmcKWjakU&#10;fB3fn5YgnEdTYmsNKbiRg3V+f5dhWtrR7Gk4+EqwiXEpKqi971IpXVGTRrewHRn+nW2v0bPsK1n2&#10;OLK5bmUUBM9SY2M4ocaOtjUVl8NVK/gYcdzE4duwu5y3t59j8vm9C0mpx4dp8wrC0+T/YJjrc3XI&#10;udPJXk3pRMs6TlYxs/O1CkHMSBK88JyTgihaRiDzTP5fkf8CAAD//wMAUEsBAi0AFAAGAAgAAAAh&#10;ALaDOJL+AAAA4QEAABMAAAAAAAAAAAAAAAAAAAAAAFtDb250ZW50X1R5cGVzXS54bWxQSwECLQAU&#10;AAYACAAAACEAOP0h/9YAAACUAQAACwAAAAAAAAAAAAAAAAAvAQAAX3JlbHMvLnJlbHNQSwECLQAU&#10;AAYACAAAACEA7w4sK8cGAADpGwAADgAAAAAAAAAAAAAAAAAuAgAAZHJzL2Uyb0RvYy54bWxQSwEC&#10;LQAUAAYACAAAACEAs77rbOEAAAANAQAADwAAAAAAAAAAAAAAAAAhCQAAZHJzL2Rvd25yZXYueG1s&#10;UEsFBgAAAAAEAAQA8wAAAC8KAAAAAA==&#10;">
                <v:shape id="Freeform 195" o:spid="_x0000_s1034" style="position:absolute;left:13592;top:1390;width:1485;height:891;visibility:visible;mso-wrap-style:square;v-text-anchor:top" coordsize="148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2vvxAAAANwAAAAPAAAAZHJzL2Rvd25yZXYueG1sRI9Pa8JA&#10;FMTvBb/D8oReim4sWELqKv4nN4l68faafU1Cs29DdtX123cLBY/DzPyGmS2CacWNetdYVjAZJyCI&#10;S6sbrhScT7tRCsJ5ZI2tZVLwIAeL+eBlhpm2dy7odvSViBB2GSqove8yKV1Zk0E3th1x9L5tb9BH&#10;2VdS93iPcNPK9yT5kAYbjgs1drSuqfw5Xo2CYk+rND9s33izz8uvQ1qE3SUo9ToMy08QnoJ/hv/b&#10;uVYwTSfwdyYeATn/BQAA//8DAFBLAQItABQABgAIAAAAIQDb4fbL7gAAAIUBAAATAAAAAAAAAAAA&#10;AAAAAAAAAABbQ29udGVudF9UeXBlc10ueG1sUEsBAi0AFAAGAAgAAAAhAFr0LFu/AAAAFQEAAAsA&#10;AAAAAAAAAAAAAAAAHwEAAF9yZWxzLy5yZWxzUEsBAi0AFAAGAAgAAAAhABlva+/EAAAA3AAAAA8A&#10;AAAAAAAAAAAAAAAABwIAAGRycy9kb3ducmV2LnhtbFBLBQYAAAAAAwADALcAAAD4AgAAAAA=&#10;" path="m1485,742r,-594l1473,91,1441,43,1394,12,1336,,148,,90,12,43,43,11,91,,148,,742r11,58l43,847r47,32l148,891r1188,l1394,879r47,-32l1473,800r12,-58xe" fillcolor="#5e9c43" stroked="f">
                  <v:path arrowok="t" o:connecttype="custom" o:connectlocs="1485,2133;1485,1539;1473,1482;1441,1434;1394,1403;1336,1391;148,1391;90,1403;43,1434;11,1482;0,1539;0,2133;11,2191;43,2238;90,2270;148,2282;1336,2282;1394,2270;1441,2238;1473,2191;1485,2133" o:connectangles="0,0,0,0,0,0,0,0,0,0,0,0,0,0,0,0,0,0,0,0,0"/>
                </v:shape>
                <v:shape id="Text Box 196" o:spid="_x0000_s1035" type="#_x0000_t202" style="position:absolute;left:13592;top:1390;width:1485;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VAxAAAANwAAAAPAAAAZHJzL2Rvd25yZXYueG1sRI9Ba8JA&#10;FITvgv9heQVvuqmg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IgcxUDEAAAA3AAAAA8A&#10;AAAAAAAAAAAAAAAABwIAAGRycy9kb3ducmV2LnhtbFBLBQYAAAAAAwADALcAAAD4AgAAAAA=&#10;" filled="f" stroked="f">
                  <v:textbox inset="0,0,0,0">
                    <w:txbxContent>
                      <w:p w14:paraId="192D8BE6" w14:textId="77777777" w:rsidR="009400F0" w:rsidRDefault="009400F0" w:rsidP="009400F0">
                        <w:pPr>
                          <w:spacing w:before="290"/>
                          <w:ind w:left="362"/>
                          <w:rPr>
                            <w:rFonts w:ascii="Franklin Gothic Book"/>
                            <w:sz w:val="29"/>
                          </w:rPr>
                        </w:pPr>
                        <w:r>
                          <w:rPr>
                            <w:rFonts w:ascii="Franklin Gothic Book"/>
                            <w:color w:val="040505"/>
                            <w:sz w:val="29"/>
                          </w:rPr>
                          <w:t>Green</w:t>
                        </w:r>
                      </w:p>
                    </w:txbxContent>
                  </v:textbox>
                </v:shape>
                <w10:wrap anchorx="page"/>
              </v:group>
            </w:pict>
          </mc:Fallback>
        </mc:AlternateContent>
      </w:r>
      <w:r w:rsidRPr="001406BD">
        <w:rPr>
          <w:rFonts w:cs="Arial"/>
          <w:color w:val="000000" w:themeColor="text1"/>
        </w:rPr>
        <w:t>Stabilization targets will provide the baseline against which lifelines can be compared.</w:t>
      </w:r>
    </w:p>
    <w:p w14:paraId="7D02FCFD" w14:textId="77777777" w:rsidR="009400F0" w:rsidRPr="001406BD" w:rsidRDefault="009400F0" w:rsidP="009400F0">
      <w:pPr>
        <w:widowControl w:val="0"/>
        <w:autoSpaceDE w:val="0"/>
        <w:autoSpaceDN w:val="0"/>
        <w:spacing w:before="240" w:line="276" w:lineRule="auto"/>
        <w:rPr>
          <w:rFonts w:cs="Arial"/>
          <w:color w:val="000000" w:themeColor="text1"/>
        </w:rPr>
      </w:pPr>
      <w:r w:rsidRPr="001406BD">
        <w:rPr>
          <w:rFonts w:cs="Arial"/>
          <w:color w:val="000000" w:themeColor="text1"/>
        </w:rPr>
        <w:t>The flowchart shows an example of how responders may think through assigning lifelines a color status.</w:t>
      </w:r>
    </w:p>
    <w:p w14:paraId="76B063D4" w14:textId="3852B0B5" w:rsidR="009400F0" w:rsidRPr="00E746E9" w:rsidRDefault="009400F0" w:rsidP="009400F0">
      <w:pPr>
        <w:pStyle w:val="Caption"/>
        <w:jc w:val="left"/>
      </w:pPr>
      <w:r>
        <w:t xml:space="preserve">FIGURE </w:t>
      </w:r>
      <w:r w:rsidR="00990B1B">
        <w:t>4</w:t>
      </w:r>
      <w:r>
        <w:t>. STATUS ASSIGNMENT FLOWCHART</w:t>
      </w:r>
    </w:p>
    <w:p w14:paraId="67F2A7D6" w14:textId="77777777" w:rsidR="009400F0" w:rsidRDefault="009400F0" w:rsidP="009400F0">
      <w:pPr>
        <w:widowControl w:val="0"/>
        <w:autoSpaceDE w:val="0"/>
        <w:autoSpaceDN w:val="0"/>
        <w:spacing w:before="162"/>
        <w:outlineLvl w:val="1"/>
        <w:rPr>
          <w:rFonts w:ascii="Arial Narrow" w:eastAsia="Franklin Gothic Medium Cond" w:hAnsi="Arial Narrow" w:cs="Franklin Gothic Medium Cond"/>
          <w:b/>
          <w:bCs/>
          <w:sz w:val="48"/>
          <w:szCs w:val="48"/>
        </w:rPr>
      </w:pPr>
      <w:bookmarkStart w:id="146" w:name="_Toc70168425"/>
      <w:bookmarkStart w:id="147" w:name="_Toc72312547"/>
      <w:bookmarkStart w:id="148" w:name="_Toc72508422"/>
      <w:bookmarkStart w:id="149" w:name="_Toc76134397"/>
      <w:bookmarkStart w:id="150" w:name="_Toc92957428"/>
      <w:bookmarkStart w:id="151" w:name="_Toc95394255"/>
      <w:r>
        <w:rPr>
          <w:rFonts w:cs="Arial"/>
          <w:noProof/>
          <w:color w:val="000000" w:themeColor="text1"/>
          <w:sz w:val="28"/>
          <w:szCs w:val="28"/>
        </w:rPr>
        <mc:AlternateContent>
          <mc:Choice Requires="wpg">
            <w:drawing>
              <wp:anchor distT="0" distB="0" distL="114300" distR="114300" simplePos="0" relativeHeight="251658254" behindDoc="0" locked="0" layoutInCell="1" allowOverlap="1" wp14:anchorId="3FC85FDB" wp14:editId="05121CF1">
                <wp:simplePos x="0" y="0"/>
                <wp:positionH relativeFrom="column">
                  <wp:posOffset>-95250</wp:posOffset>
                </wp:positionH>
                <wp:positionV relativeFrom="paragraph">
                  <wp:posOffset>159385</wp:posOffset>
                </wp:positionV>
                <wp:extent cx="6585585" cy="5372100"/>
                <wp:effectExtent l="0" t="0" r="5715" b="0"/>
                <wp:wrapNone/>
                <wp:docPr id="26" name="Group 26"/>
                <wp:cNvGraphicFramePr/>
                <a:graphic xmlns:a="http://schemas.openxmlformats.org/drawingml/2006/main">
                  <a:graphicData uri="http://schemas.microsoft.com/office/word/2010/wordprocessingGroup">
                    <wpg:wgp>
                      <wpg:cNvGrpSpPr/>
                      <wpg:grpSpPr>
                        <a:xfrm>
                          <a:off x="0" y="0"/>
                          <a:ext cx="6585585" cy="5372100"/>
                          <a:chOff x="0" y="0"/>
                          <a:chExt cx="6585585" cy="5372100"/>
                        </a:xfrm>
                      </wpg:grpSpPr>
                      <pic:pic xmlns:pic="http://schemas.openxmlformats.org/drawingml/2006/picture">
                        <pic:nvPicPr>
                          <pic:cNvPr id="637" name="Picture 637" descr="P4319#y1"/>
                          <pic:cNvPicPr>
                            <a:picLocks noChangeAspect="1"/>
                          </pic:cNvPicPr>
                        </pic:nvPicPr>
                        <pic:blipFill rotWithShape="1">
                          <a:blip r:embed="rId42">
                            <a:extLst>
                              <a:ext uri="{BEBA8EAE-BF5A-486C-A8C5-ECC9F3942E4B}">
                                <a14:imgProps xmlns:a14="http://schemas.microsoft.com/office/drawing/2010/main">
                                  <a14:imgLayer r:embed="rId43">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2500"/>
                          <a:stretch/>
                        </pic:blipFill>
                        <pic:spPr bwMode="auto">
                          <a:xfrm>
                            <a:off x="1028700" y="0"/>
                            <a:ext cx="5556885" cy="5372100"/>
                          </a:xfrm>
                          <a:prstGeom prst="rect">
                            <a:avLst/>
                          </a:prstGeom>
                          <a:ln>
                            <a:noFill/>
                          </a:ln>
                          <a:extLst>
                            <a:ext uri="{53640926-AAD7-44D8-BBD7-CCE9431645EC}">
                              <a14:shadowObscured xmlns:a14="http://schemas.microsoft.com/office/drawing/2010/main"/>
                            </a:ext>
                          </a:extLst>
                        </pic:spPr>
                      </pic:pic>
                      <wpg:grpSp>
                        <wpg:cNvPr id="638" name="Group 638" descr="P4326#y1"/>
                        <wpg:cNvGrpSpPr>
                          <a:grpSpLocks/>
                        </wpg:cNvGrpSpPr>
                        <wpg:grpSpPr bwMode="auto">
                          <a:xfrm>
                            <a:off x="0" y="4362450"/>
                            <a:ext cx="914400" cy="819150"/>
                            <a:chOff x="5506" y="1785"/>
                            <a:chExt cx="1485" cy="1113"/>
                          </a:xfrm>
                        </wpg:grpSpPr>
                        <wps:wsp>
                          <wps:cNvPr id="639" name="Freeform 243"/>
                          <wps:cNvSpPr>
                            <a:spLocks/>
                          </wps:cNvSpPr>
                          <wps:spPr bwMode="auto">
                            <a:xfrm>
                              <a:off x="5506" y="1785"/>
                              <a:ext cx="1485" cy="891"/>
                            </a:xfrm>
                            <a:custGeom>
                              <a:avLst/>
                              <a:gdLst>
                                <a:gd name="T0" fmla="+- 0 6991 5506"/>
                                <a:gd name="T1" fmla="*/ T0 w 1485"/>
                                <a:gd name="T2" fmla="+- 0 2528 1786"/>
                                <a:gd name="T3" fmla="*/ 2528 h 891"/>
                                <a:gd name="T4" fmla="+- 0 6991 5506"/>
                                <a:gd name="T5" fmla="*/ T4 w 1485"/>
                                <a:gd name="T6" fmla="+- 0 1934 1786"/>
                                <a:gd name="T7" fmla="*/ 1934 h 891"/>
                                <a:gd name="T8" fmla="+- 0 6980 5506"/>
                                <a:gd name="T9" fmla="*/ T8 w 1485"/>
                                <a:gd name="T10" fmla="+- 0 1876 1786"/>
                                <a:gd name="T11" fmla="*/ 1876 h 891"/>
                                <a:gd name="T12" fmla="+- 0 6948 5506"/>
                                <a:gd name="T13" fmla="*/ T12 w 1485"/>
                                <a:gd name="T14" fmla="+- 0 1829 1786"/>
                                <a:gd name="T15" fmla="*/ 1829 h 891"/>
                                <a:gd name="T16" fmla="+- 0 6901 5506"/>
                                <a:gd name="T17" fmla="*/ T16 w 1485"/>
                                <a:gd name="T18" fmla="+- 0 1797 1786"/>
                                <a:gd name="T19" fmla="*/ 1797 h 891"/>
                                <a:gd name="T20" fmla="+- 0 6843 5506"/>
                                <a:gd name="T21" fmla="*/ T20 w 1485"/>
                                <a:gd name="T22" fmla="+- 0 1786 1786"/>
                                <a:gd name="T23" fmla="*/ 1786 h 891"/>
                                <a:gd name="T24" fmla="+- 0 5655 5506"/>
                                <a:gd name="T25" fmla="*/ T24 w 1485"/>
                                <a:gd name="T26" fmla="+- 0 1786 1786"/>
                                <a:gd name="T27" fmla="*/ 1786 h 891"/>
                                <a:gd name="T28" fmla="+- 0 5597 5506"/>
                                <a:gd name="T29" fmla="*/ T28 w 1485"/>
                                <a:gd name="T30" fmla="+- 0 1797 1786"/>
                                <a:gd name="T31" fmla="*/ 1797 h 891"/>
                                <a:gd name="T32" fmla="+- 0 5550 5506"/>
                                <a:gd name="T33" fmla="*/ T32 w 1485"/>
                                <a:gd name="T34" fmla="+- 0 1829 1786"/>
                                <a:gd name="T35" fmla="*/ 1829 h 891"/>
                                <a:gd name="T36" fmla="+- 0 5518 5506"/>
                                <a:gd name="T37" fmla="*/ T36 w 1485"/>
                                <a:gd name="T38" fmla="+- 0 1876 1786"/>
                                <a:gd name="T39" fmla="*/ 1876 h 891"/>
                                <a:gd name="T40" fmla="+- 0 5506 5506"/>
                                <a:gd name="T41" fmla="*/ T40 w 1485"/>
                                <a:gd name="T42" fmla="+- 0 1934 1786"/>
                                <a:gd name="T43" fmla="*/ 1934 h 891"/>
                                <a:gd name="T44" fmla="+- 0 5506 5506"/>
                                <a:gd name="T45" fmla="*/ T44 w 1485"/>
                                <a:gd name="T46" fmla="+- 0 2528 1786"/>
                                <a:gd name="T47" fmla="*/ 2528 h 891"/>
                                <a:gd name="T48" fmla="+- 0 5518 5506"/>
                                <a:gd name="T49" fmla="*/ T48 w 1485"/>
                                <a:gd name="T50" fmla="+- 0 2586 1786"/>
                                <a:gd name="T51" fmla="*/ 2586 h 891"/>
                                <a:gd name="T52" fmla="+- 0 5550 5506"/>
                                <a:gd name="T53" fmla="*/ T52 w 1485"/>
                                <a:gd name="T54" fmla="+- 0 2633 1786"/>
                                <a:gd name="T55" fmla="*/ 2633 h 891"/>
                                <a:gd name="T56" fmla="+- 0 5597 5506"/>
                                <a:gd name="T57" fmla="*/ T56 w 1485"/>
                                <a:gd name="T58" fmla="+- 0 2665 1786"/>
                                <a:gd name="T59" fmla="*/ 2665 h 891"/>
                                <a:gd name="T60" fmla="+- 0 5655 5506"/>
                                <a:gd name="T61" fmla="*/ T60 w 1485"/>
                                <a:gd name="T62" fmla="+- 0 2677 1786"/>
                                <a:gd name="T63" fmla="*/ 2677 h 891"/>
                                <a:gd name="T64" fmla="+- 0 6843 5506"/>
                                <a:gd name="T65" fmla="*/ T64 w 1485"/>
                                <a:gd name="T66" fmla="+- 0 2677 1786"/>
                                <a:gd name="T67" fmla="*/ 2677 h 891"/>
                                <a:gd name="T68" fmla="+- 0 6901 5506"/>
                                <a:gd name="T69" fmla="*/ T68 w 1485"/>
                                <a:gd name="T70" fmla="+- 0 2665 1786"/>
                                <a:gd name="T71" fmla="*/ 2665 h 891"/>
                                <a:gd name="T72" fmla="+- 0 6948 5506"/>
                                <a:gd name="T73" fmla="*/ T72 w 1485"/>
                                <a:gd name="T74" fmla="+- 0 2633 1786"/>
                                <a:gd name="T75" fmla="*/ 2633 h 891"/>
                                <a:gd name="T76" fmla="+- 0 6980 5506"/>
                                <a:gd name="T77" fmla="*/ T76 w 1485"/>
                                <a:gd name="T78" fmla="+- 0 2586 1786"/>
                                <a:gd name="T79" fmla="*/ 2586 h 891"/>
                                <a:gd name="T80" fmla="+- 0 6991 5506"/>
                                <a:gd name="T81" fmla="*/ T80 w 1485"/>
                                <a:gd name="T82" fmla="+- 0 2528 1786"/>
                                <a:gd name="T83" fmla="*/ 2528 h 8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85" h="891">
                                  <a:moveTo>
                                    <a:pt x="1485" y="742"/>
                                  </a:moveTo>
                                  <a:lnTo>
                                    <a:pt x="1485" y="148"/>
                                  </a:lnTo>
                                  <a:lnTo>
                                    <a:pt x="1474" y="90"/>
                                  </a:lnTo>
                                  <a:lnTo>
                                    <a:pt x="1442" y="43"/>
                                  </a:lnTo>
                                  <a:lnTo>
                                    <a:pt x="1395" y="11"/>
                                  </a:lnTo>
                                  <a:lnTo>
                                    <a:pt x="1337" y="0"/>
                                  </a:lnTo>
                                  <a:lnTo>
                                    <a:pt x="149" y="0"/>
                                  </a:lnTo>
                                  <a:lnTo>
                                    <a:pt x="91" y="11"/>
                                  </a:lnTo>
                                  <a:lnTo>
                                    <a:pt x="44" y="43"/>
                                  </a:lnTo>
                                  <a:lnTo>
                                    <a:pt x="12" y="90"/>
                                  </a:lnTo>
                                  <a:lnTo>
                                    <a:pt x="0" y="148"/>
                                  </a:lnTo>
                                  <a:lnTo>
                                    <a:pt x="0" y="742"/>
                                  </a:lnTo>
                                  <a:lnTo>
                                    <a:pt x="12" y="800"/>
                                  </a:lnTo>
                                  <a:lnTo>
                                    <a:pt x="44" y="847"/>
                                  </a:lnTo>
                                  <a:lnTo>
                                    <a:pt x="91" y="879"/>
                                  </a:lnTo>
                                  <a:lnTo>
                                    <a:pt x="149" y="891"/>
                                  </a:lnTo>
                                  <a:lnTo>
                                    <a:pt x="1337" y="891"/>
                                  </a:lnTo>
                                  <a:lnTo>
                                    <a:pt x="1395" y="879"/>
                                  </a:lnTo>
                                  <a:lnTo>
                                    <a:pt x="1442" y="847"/>
                                  </a:lnTo>
                                  <a:lnTo>
                                    <a:pt x="1474" y="800"/>
                                  </a:lnTo>
                                  <a:lnTo>
                                    <a:pt x="1485" y="742"/>
                                  </a:lnTo>
                                  <a:close/>
                                </a:path>
                              </a:pathLst>
                            </a:custGeom>
                            <a:solidFill>
                              <a:srgbClr val="F7B9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Text Box 244"/>
                          <wps:cNvSpPr txBox="1">
                            <a:spLocks noChangeArrowheads="1"/>
                          </wps:cNvSpPr>
                          <wps:spPr bwMode="auto">
                            <a:xfrm>
                              <a:off x="5506" y="2040"/>
                              <a:ext cx="1485"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72D3C" w14:textId="77777777" w:rsidR="009400F0" w:rsidRPr="00FF794B" w:rsidRDefault="009400F0" w:rsidP="009400F0">
                                <w:pPr>
                                  <w:spacing w:before="100" w:beforeAutospacing="1" w:after="100" w:afterAutospacing="1"/>
                                  <w:ind w:left="90"/>
                                  <w:jc w:val="center"/>
                                  <w:rPr>
                                    <w:rFonts w:ascii="Franklin Gothic Book"/>
                                    <w:b/>
                                    <w:bCs/>
                                    <w:sz w:val="29"/>
                                  </w:rPr>
                                </w:pPr>
                                <w:r w:rsidRPr="00FF794B">
                                  <w:rPr>
                                    <w:rFonts w:ascii="Franklin Gothic Book"/>
                                    <w:b/>
                                    <w:bCs/>
                                    <w:color w:val="040505"/>
                                    <w:sz w:val="29"/>
                                  </w:rPr>
                                  <w:t>Yellow</w:t>
                                </w:r>
                              </w:p>
                              <w:p w14:paraId="54FF07B9" w14:textId="77777777" w:rsidR="009400F0" w:rsidRDefault="009400F0" w:rsidP="009400F0">
                                <w:pPr>
                                  <w:spacing w:before="100" w:beforeAutospacing="1" w:after="100" w:afterAutospacing="1"/>
                                </w:pPr>
                              </w:p>
                            </w:txbxContent>
                          </wps:txbx>
                          <wps:bodyPr rot="0" vert="horz" wrap="square" lIns="0" tIns="0" rIns="0" bIns="0" anchor="t" anchorCtr="0" upright="1">
                            <a:noAutofit/>
                          </wps:bodyPr>
                        </wps:wsp>
                      </wpg:grpSp>
                    </wpg:wgp>
                  </a:graphicData>
                </a:graphic>
              </wp:anchor>
            </w:drawing>
          </mc:Choice>
          <mc:Fallback>
            <w:pict>
              <v:group w14:anchorId="3FC85FDB" id="Group 26" o:spid="_x0000_s1036" style="position:absolute;margin-left:-7.5pt;margin-top:12.55pt;width:518.55pt;height:423pt;z-index:251658254" coordsize="65855,53721"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Drn+D38BwAAWh8AAA4AAABkcnMvZTJvRG9jLnht&#10;bLRZbY/bNgz+PmD/QfC+bWgTv9tB74qu3RUFuu2wethnx3Fio47lyc4lt18/UrIcKSddfMUGtGc7&#10;oqmHfEhKpt68Pe0b8lCyvqbtjeO+XjqkbAu6qdvdjfNndvcqcUg/5O0mb2hb3jiPZe+8vf3+uzfH&#10;blV6tKLNpmQElLT96tjdONUwdKvFoi+qcp/3r2lXtjC4pWyfD/DIdosNy4+gfd8svOUyWhwp23SM&#10;FmXfw68fxKBzy/Vvt2Ux/L7d9uVAmhsHsA38L+N/1/h3cfsmX+1Y3lV1McLIvwHFPq9bmHRS9SEf&#10;cnJg9RNV+7pgtKfb4XVB9wu63dZFyW0Aa9zlhTUfGT103Jbd6rjrJjeBay/89M1qi98ePrLuS3fP&#10;wBPHbge+4E9oy2nL9ngFlOTEXfY4uaw8DaSAH6MwCeGfQwoYC/3Yc5ejU4sKPP/kvaL65cqbCznx&#10;QoPT1cUK/o8+gLsnPrgeK/DWcGClMyrZz9Kxz9nXQ/cK6OryoV7XTT088tADYhBU+3BfF/dMPIA7&#10;7xmpN+AYP3ZIm+8h5mEcpyX8p03ZFxB/94Hvpj88uhiAqAVfFGpyNPMzLb72pKXvq7zdle/6DgIZ&#10;0gulF7o4f9QwrJu6u6ubhjA6/FUP1Zcq7wCFy+MTB0fzAcVFFBk8KCL0Ay0O+7IdRMqxsgFP0Lav&#10;6q53CFuV+3UJJrNPG44wX/Ws+AMQY9J5oQyIfmDlUFTSBAlT2N9DBJL18Ve6Aaj5YaAc7UUEuksv&#10;iUEdeRqHYRhGiSEOp2gCt7J++FjSPcEbQAsA+ST5w+d+QFRnEYz6psW/LUVXilH8hbsbwY63QIaS&#10;N+JWDQIofyIIeC5DCMAP5xDwojEEMNTPqYgT8zzkYYCTX44rqXHVa8JfgR95QTjmpsze1A0C9Ccm&#10;b+KmrhyfcjcMlxF3txuDcwFJvjpnsBtIh7uu6/PYNOfusYPi3su4g6cnkfei+sUDGqhDtaqvU+nr&#10;O1aWuGQQL+CwRkGscmhB3yl+5SrECIrNikODV6RHzz5JUpGu0iXguYMIQMQggw6I3kD4ccY3Y6hk&#10;wMh238A69NMrsiRRmrqET8n9v5vEXCn244JkS3IkfPILIU8KcV1e6CUEuIwEl2ddvhQDXVyoIqMB&#10;iFACC6TU88BgORD4EVhgAQZxpRjppn5gBAZVdNLFhYzAIKsUZVGaLI0egwiZlGWJBZiru99N4siI&#10;zFX9z6WM0FydgSgNEiM2yCAFnOvZ0OkcuImXmtGpJHApMzqdhihdWmJN5SFzIxs6nQg3TmMzOpUJ&#10;LmVE5+lUREngG33nqVRknjUXdCowD4zoPJUKLmVGp1MRRmFoRqdSkXm2hPB0KuzoVCqeQadTEYZA&#10;hamKeCoVGZQHcx3xdSqszPoqFXZmfZ0KWL7NGeurVGS+LSt8nQprVvgqFfas8HUqwtA15yzu8c4F&#10;xbdlBS76SnmyVhRfpcJeUQKdCiTVyGygUpEFtqwIdCqslRjW0rOx9lIc6FTY0alUZIEtKwKdCusC&#10;FqhUPLOC6VRYmQ1UKjIo2easgA2TyqwXWipKqFLBpYwVJdSpsGZFqFKRhbasCHUqvMj3jfUuVKng&#10;UmZ0OhXWihKqVGShLStCnQovikIzOpUKLmVEF+lUWKtxpFKRRbasiHQqvCg2r2SRSgWXMqPTqbCu&#10;ZJFKRRbZsiLSqbCjU6l4Bp1OhXUXEKlUZJEtK2KdCiuzsUqFndlYp8K6g4pVKrLYlhWxToU1K2KV&#10;CntWxDoV1r1nrFKRwZ7SXFFinQprRYlVKuwVJdGpsH5LJCoVGWyfzegSnQprNU5UKvRqDJ/Z0ydP&#10;XolPb/g2OrXjZxDcEWh6YKcJv4o62mMTKQN88JGayc9MkMJRizAwh8Lx+E36vDA4EoVhO49f2lzn&#10;M6pxm87F+efwdXFgnYuns7TjRhbFYQc6B4w3GurNsxS3eqgd9mhztOPei4vPMxU3Q1x8nqm4O0Fx&#10;8Yl+1ZHBaCqs83Ow4/qN2mHhnSOOCyoXn2cqrnBcfJ6puOSgOKwVc8DgGsDF55mKRRnFoZrO0Y5V&#10;kovPMxXLFhefZyrWERSHAqCAEeyOCY6Nt8t2PHMItOPX+A6kfD5gXZC35AjNS95qqqBLBV0VHNjT&#10;hzKjXGTA+iAEYOYYtrNi5rNI0xpF4Z1RVArIazfqxKUCdKa8bQZGyHF5lXK4hQa5KZTluLyOcn4q&#10;mJ1KjRyXVyk3ptK1aQXxz0uBvxDalSlx0z7DAGHmFXfAioMTXnGukDqzJV0gr6MrxIyJ6CFbGRjh&#10;J1NxkFrkVWgbfZHA2ilCRA7L6zjpWDzOHTw5Lq8XPF0XHIm/PvMYSdcscYMxNK95xpAX0oiioX0p&#10;/IAZx9e+KfUwY5V2ZU+beoOdcMy4nu3W7xtGHnLo79/FP6euLFSamKWBLruson+7pptH6PzDUQU/&#10;YIKTRLipKPvHIUc4lbtx+r8POR7ZNJ9aaBvzhjUc4/GHIIyxQcTUkbU6krcFqLpxBgd2FHj7foAn&#10;eOXQsXpXwUyimLT0HZw4bGt+CoD4BCred+eda4H1/29h45e9OC7IsKH8Mz1BCzvAYFVa2GQ4wYDE&#10;Pjazz2dFjNFjVeYb8JZYEJRXhZ6X9bi9JaACBPnK0OOGbzgRQfKk5oWHLNPxivW8RQ+X4bQ+8eO1&#10;ySkvDCBwsAieKXDgRgQN3PyHAXM+vRyPb+AAl6fYeNiMJ8TqM5c6H4nf/gsAAP//AwBQSwMECgAA&#10;AAAAAAAhAKYP0/h5qAAAeagAABQAAABkcnMvbWVkaWEvaW1hZ2UxLnBuZ4lQTkcNChoKAAAADUlI&#10;RFIAAAGQAAABeQgGAAAAsfR8hgAAAAFzUkdCAK7OHOkAAAAEZ0FNQQAAsY8L/GEFAAAACXBIWXMA&#10;AA7DAAAOwwHHb6hkAACoDklEQVR4Xu2dCaxd8/bHD+pqVeeJouMtOphnakyrJaYYovryvPBevH8Q&#10;hBcEMQRBqkEQxBDEFENMoUUUbc08Uz3a6qDaanXQalWr6vf/fdbea9/f2Xff4dx7zu25565vsnL2&#10;2fs3rN9v772+v3HtnDMYDAaDoQkwAjEYDAZDk2AEYjAYDIYmwQjEYDAYDE2CEYjBYDAYmgQjEIPB&#10;YDA0CUYgBoPBYGgSjEAMBoPB0CS0GQL5bu5Pbs6Py0xMTBqQWfOXxG+NwVA/KpZAXpv6tRt38X1u&#10;8EH/clv2Ptxts+MxJiYmjZR2fY503Xc91Y3++03ugWemxW+VwZCPiiSQo8683lX1HeU6V5/iegw9&#10;0/Uc/jcTE5NCZdh4133YONeh/7Gu8+ATfC/eeiaGfFQUgXzxvx9dh36jXedBJ2e/ECYmJoXLMH7/&#10;Lr2Sqya+EL9tBkMFEcjGv5xr1/twaTVlvgQmJibNFE8i2x/lPvh8TvzWGdo6KoZA9h37H9e1+rSM&#10;h97ExKRY0mO3ca5L9QnxW2do66gIApk0bYar6js684E3MTEprnQaeJI75/IH47fP0JZREQRywj8n&#10;um5Dz8h82E1MTIosw/7mOvYbG799hraMiiCQvrvzYBd57mPYeNdh57Ey5svkIcLKrmSOJb7ebZfT&#10;a8Xbtv9xrkO/Y2vCBteSOPWFa6SQDuk1JX6nQSfVqyPX8843VuL4teolQ8ijvQ/bfbdxruOAE5pV&#10;F40SdPN5NLlshUqp84vTp+4yr5dQtt7haLf+j7/iN9DQVlERBIJxz3rImyO8mKvXbYpzqEGuy/6y&#10;NJjrYOw5t+ctFYYU5v+02q3d4CRMmCbr68HosybIkFsSDhIIwjVGyJO8QTqfhgTjft+zH0pc9A2v&#10;qY63PPimLIMOrzVGwjJCDFlhENImD5Dreaj77Nuf5Lhj/+MzwxdD2u80RvKY8PCUJpWtUKFuAXXd&#10;GEItVLjv6zY69+6nc9x2A0/MDFMq4Zn99Ov5Uj5D20WrJxB2zWK0sh7y5ghpLvtlnXv6tY9drvN+&#10;Ltf1APfCm59Lnhg8DFCu24FilDCUvMz0Vgj71cxFbunK3/L18q3F3HZ7S/wRR50vRPT1rEXup2Vr&#10;XK7TPq6db9GFxrPrkNOkx1Or5xMIeaIXutAKhZQQWodCKnEcjAvnSAt9u+16hqSJ/hwTDl0j/fcV&#10;Ha+582WJl6mHF9InLdJFCEs9hGXMui+qS677we7yCc9J2C16Hea26nOEnKMsGCfp+XkRco3zJD/S&#10;pIzp3pf0YPx/6c34ekQ/0dunoWXm3vz+h3MXXv941OiI4yKUU+uIX/7LtThfzpOW3CN/jvw5r/XN&#10;b9LT8Neld+n14f4QT/XKKhfHyXm9b1603rV+VVfNg7QX/bxantEteo7Mew6Jh36SVhivSEJ93/HY&#10;W3L/DG0XrZ5AcL2QZaiaK6S5bNXv7uW3v4pa6bywnjgglTfe/06MHbjxvslyPPuH5fIfTPvkO7dk&#10;xdo8vTASIV6bOsN99OUcN3Pu4vgMiwG+kZceI3rgSVfFZyPkuh2UZwzogYz6+63Jtbc/nu02/Onc&#10;kuVr5dys+cvEkPCiQwYhIIkb7p0kx2rMFZ98PU9+iYP+B554pfxXkBfGcu165z6bUdMCJTxGLMSH&#10;X//oOg+u2ZODEQx1ufeJuAfiDSH6y7En01VrfbM6xurf/hRPAugJ/vvND/KrRIeRpYxJfK/fj0vX&#10;ilENkdt2j/gowk8rfk+MMmRw8MlXx1ciUG4IIdfjkPhMBO49utDDYgBH6xtcf89rEod7vd7fCy3r&#10;lI9my7PD/VXQu6W+SP/XdTVDQXMX/RKRqS9HCNIKSUR7Nwryo1Eye8GK+EwE8i0FiVDndz4+Jc6l&#10;dWLRL/PcR/OnuDe+e7YihbJRxlLCCKQOCQlEewa8tM+/8V+38tcNLtdxL8n/ohuecP+55Rk5zrUf&#10;7vY65mI5pmWYpxcEFMcZfuR58rJ//r8F8p84uW2Gy/HhZ9zgjceBcpzL9XO5dru4gfuNl//SoozT&#10;o7WpRg+j++zkT+X4mUmfuF0P/accX3vXK4mhlTx872DeolViYC+47jE5T1yMNGXNVQ11385dKuev&#10;uv3FpDeR1oM0KR/YbeS/EmONoQ/LmL4vGDNwxW3PJ+UF9Azo3a33vLHn6Iuic7n+LrfVEDn+aMbC&#10;pE7o2XGsZEVLm/tCfPYCoduM2REp7zP2UpfrsLvztlUIO9duVzlP2YmnhhWDjxF/6Nl3Jd8r481y&#10;5IOhf/SF6f78ILlGWgeccIXb99j/SJj/zVki5ET6PBcQmhIy9QmpUz/0yOScD0t5f9vg3JsfzPS6&#10;/uQ+/mquT3uApA8hXXrz09IA+PCL7+UcdQlqPU/+GVq34S/31KsfyX1Uwsp13FP+c0/nLFwZNYA0&#10;XpGk9RLIJnflK2e5I2/fxY25d7g77oE93AkP7eVl7wqTvaRslPGoO3Z1F79wulu3aU1cB8WDEUgd&#10;0lgC+fdVD7kvvv1RhqOIQ+sUYkj3QBCMFsDw0zvAeCxe9quc12sY0LCVHoKWv6aVJhD0YniGlivG&#10;9Y9NEblBBBhWWrUYHcrAMeclrjewAGMrLW7fGwAX3/hkYkjTID/KRznRW+OQL2kDdOvmdVR96VXR&#10;WxMj74kEPS656SkJqwSCzqoPoFeX23q3qKUekw9E2KX61KS++FUCkfhCID/J0CDXIIfnXv/MrVhd&#10;c8+o33BiG2NIz0KRqxom6Wieabz14awaovNGnHuhPYZchxGSFoabcqHTEy9/ICTy88p10T3094Gh&#10;JuJAAGnM9OQBiSj2GHWhEE96GAuyYh6bstOTgXQoOw0NysQ9JvXwuSmWtEYCmb1shjvhvr3dyY/u&#10;60574oA2Jac8tp8bc/dw9+Wi9+PaKA6MQOqQkECkBUeLzxuUZAjLGw4AgXz53UJp9fLiIsyBNJZA&#10;dK6E/4B5gavveCkiA9+jYX5AjJk32uFEbJpAtAWOUUE4xmjR2m8Mgex33GUy3KRDNhAIYbL0oKeB&#10;3ugv4/dxuaT3FBtdIRDmV2J9QwIhf0hZ50CUQGitQ0b8Jy8djhFj7PMFmq7myX2g/iirxBcCWSw9&#10;JHThftArW7nmj6RHlSYQIQBfbtLSMIBygyEHny29CiEyT0KE3f/4y+UaepAGOtCwoDfAvT/01Gul&#10;zhoiEOrj3CsflHIn6fueD/lJPQT6HHHmjaKr6q332QikYWx0690xdw13pz6+f6aBbSsCify6YWVc&#10;K82HEUgdQpr1TaJrS5tWfmIIGTrwAuhZpPXScXyZRPcGkV5LmkAgDzWWMuzkjxkeATLBGqfVGAKh&#10;5a1j//UOYa3bJENXkImWBeNTlx7URRaBoA9GEFBGyouxVJ2VXCQ9rxe9BKAEQmuc8ss56rJqqAwf&#10;Md+ihlQJBKMIRO94qIv4EAgEDl586wvpwQBIAyPLEBT3DOOuukGqYNK0byQ+w0mAYapf1m503837&#10;Oc+Ys4qLHhtQAoGQGDKc659HwPNB+bkPPEN1DWF98/0St3z1eqlfrW8aKKyuEuL0eTJ8tsH/J196&#10;X1qfPDfElWfUE096CItrNoQVgSEcWuFZRrUtCXVw3rMnxrXSfBiB1CEY6/qW8ZInuOn+16NJ9GDy&#10;ktbvmt//yjP4kqY3tsw3ANJm/FyX8Wp6LG3lf63Ja2+0Q2OcNYkOtBcEOAcxpYfEMJJ1TaIDWs0Y&#10;q7r0wHijN8uQMU4QFkAf0tMyMhWuw39IehJd51HIP5kE9waz1kSwL5+SFHnIsmlfF9oLBLT8AfrR&#10;A2FxghIUxICOlOf7H2taX4lhJa14jkVBuKy6IS16YEeNv1n+k66Wj/MA/bn3eh8amkTX+gLElfMp&#10;fQijZKWCEc8bevOkEdYdcUgrfG6KJa2JQDb8tc4dfedumQa1Lcqou4a6X9ZFDZ3mwgikLvEvHQYH&#10;A8yLi4ix0Jcxvk7LE4OGwZCwXjCwQh7pFzdIkzAYmCRckB7HsqzU51cr30AIQxr0RnihiR+mxTmO&#10;MdwYQ9IiPPqSTxieOuQ64dCtXj28oLcY4Pg/6crSV67FZUzSD3ROdInrgHxD/TlO6jKVZ5KHpufP&#10;cV3zQkiTnhGT0RAMeSUkhm5x2qSVp5um5fOU9IL7Qlg9L2n5c1r36TQ4l76nlI06Jy5pSPpaN3GY&#10;5HwQV+9JXnjNKxbSpIyEpWeW1F09cYohpSSQibfd5q644or4X/Mxc+nXbux9IzKNaVuUY+/f3X2x&#10;6L24dpoHIxCTihJIra6NnCbFk1ISSP/+/V2P7t3dxRdHKxqbi3dmv+SOf3DPTGPaFoUVWizzLQaM&#10;QEwqS3yLGxJJWvJZYUyaLaUkkF2GDHGDBg50fXr3LgqJYCwxmlnGtC0Ky3yNQGIYgZiYtLyUmkAG&#10;Dx7sqr0Ug0QiAtk705i2RTECCWAEYmLS8tJSBFIMEjECyRcjkABGICYmLS8tSSDNJREjkHwxAgnQ&#10;JglkWLRyp1WP8VOGftmuzvNWiKWuZYoPlznvUdf5xogPjw6sGlMHj5JGfL6hVU4YWK7ryij+Z4Vr&#10;rVJKAhm62261CKQ5JGIEki9GIAHaIoFgmIAYsIzrrUEw7CDt6hxjrW7eG3tf61p5lXe+wLoib4CD&#10;RN1vQ9qko84e0/tcVCCdZF9Lj2hnP+7qQ8eSrV2yCOSRRx5xDz/0ULPkuWefjQijuroWgSBNIREj&#10;kHwxAglQ1gQStFbzWqzxeW29amtV9kN4g4Sh0v0YUjZt5RLPX6OFzoY5DCT7DhIDHF9nt3K49yPc&#10;SxGmT9rkUe++Af+fPMhL0vPhSEP2NXi9uUb6xKW1zf9wL4Xu60h6Gj490iI8ZSAcYVRfNu7pbnj+&#10;E56wiY4+LdGR8/6Yc+zsznKhTzz2hIjL/O32juIHeiZ7SmKdwt4QeQN2xouTyC77Sxj1pyXOHj05&#10;UNdVPk/KTBzKgV7qGUDi+jKx8538yF/LQ/hQBy2P6inljPUpN0kTyJQ333SdO3d2fXfYoVmyY9++&#10;bvCgQZnkoVIoiRiB5IsRSIByJhAMa7jLmGMMCgYCcJ0XsS5X5MtWr5df4mCw1U2IurxQh374XcIQ&#10;qdE77PTrE5cgCnY2YzTD9HHREbojV/3CMlC3QF2fgEnTvhFXHXzISN2G4NQv1zHfZTq7olXXulyd&#10;Z+2WVzfv5EGZ0+7OhaC8NMaFvu5KV9B7UB9Xh5xyjZAv4TZscu6ep99PyFjrEl9ieN8F6oFX8f6X&#10;P4jbkBC4M0FvCCRy7rhfsmuf+wt01zwgbXomlAe3IwrKTDpalnKTNIG8+/bbrk+fPpkGvxRSCIkY&#10;geSLEUiAciUQDP4x/7hNdJTWaoZrcowGrVptrYZ+nMRflG/tYjoxShhZfCeJf6S4FTz8iP8TX0oY&#10;Uq5jEAGu14Gk4dPEISSgFa3p45uJ6yCtXzjUooZU3L37fBMvtB12FyeFAK+94kbD6yHh/LEaVjzu&#10;4mq+Llfnob+u2m7e9xWXIml35+R32a3RC1CfC32IQcsrPqh8LwTnNBAo3zLB+SDh1UdXSJ5abnpD&#10;SZk9GeT5tIrLcs5l97ncFtWiH6DslEsIxOepfsMoj3rfzW1ZLb7Q5NgTy+vvfRs5gORe+LKiH25K&#10;MNSqUznJ5iYQpLEkUiwCOf3JA90/XznanfvaaJF/vTrK/f35wzLDlrMYgQQo5x6I9jRAlmvykECi&#10;1mrkSVZdvDNUhGER9/FxSx6SUMNFi1hbxbgRx9i+NOVLMbAQkrRgh9X4eYIANH2ukYci1A/y0zKE&#10;hrTjgOMlHmnzH0PMNzwoD+EwjThhxLjQ28FoiiPCqmGSRparc9IgLSFQnw71kbh590Yab8BpkO6n&#10;3sA25EI/6oFEQ1gM1TFEhGEnHN8xARh7fFXREwqNdSaB9DgkcWBJ3YX1F4LeFOXKIhD9PgjPRnLv&#10;/H1BpzRwIilDdrFO5STlQCBIY0ikGAQCeZz2wCGe3HN50ntEZ3f2S0dmxilXMQIJUM4EImPm3lBi&#10;ONTJnRjPmAzoEaA7BqXGFXmNi/fI+MffmfAtXIDRwoiDg066Kpmkxa08Bpy0r7v71XoIJEqf3kBd&#10;+nFey6CGFA+2Et6TF2nTW1AjSVoY6CwCoZXPXEddrs5DAkFfSJP/AAJhALCWu3NPRPS8SJ98EHoa&#10;dREIvZaQQMT7rScO9KXeJC9PXhovLHdjCITehLi79/dK9PO/9LqyCIRzNBjQJ/Gm7HVBJ9y+E0bS&#10;Ih1f18wPhXqVizSFQPr27et69uzp+vfrJ/McO2y/vcx5ZIUtRBoikWIQCL0NCGPsjfu4/5s8Rnog&#10;F799opwbedluQjBnPHWQG//soe6cl48SUuEc/4lLeHovhNE067v2jxePcH97bqRc55oQWHytuWIE&#10;EqBcCYSx9LufihyWYSDyXJPHXmSzXJGrgdcy8Ytb+YVLVkkvQSZaY8OFAeI6vRTciGOEMXzaw9Eh&#10;rFffjd2w+3w1fYZr6tIvbPWGvSh6KLhIl2NvGDHG5KlkBPnUDGFFw2wMv2Es63J1Hg5hib7+uMbN&#10;+76SZtrd+RTfW4DAgOjuBaRd6OscCBCDHA9hUV+Uf/L0/7m16zbKx6YgIY2HNIZAyAtQv+iqLt4J&#10;w/BeFoFQ5loE4kkcnSA0whMOLFm5QSblQ73KRQolkJ132sndc/fdEnbsmDHi62rZsmWy8orJ816e&#10;WLp16ya/DU2iZ0l9JNJcAsF4H3b5UNehz9Zi0MNrGHoMP7L73/q73Y7dyTf2ot7Jea+PdbuO3THp&#10;rSBHXT1CwjL0Vdc1yIf/Iy8akVw748GRRSMRI5AA5dwDwQiF7rUBrVNWASmJgMQVub+WXo7KxDPG&#10;F+ikLwYbsLyU/0oYGERebIxOLRfuPm2MpKbPMeSQpV+4+kcN6fgL75BfQG8A/XTyX4wvPZ1YDwX6&#10;oCvXMNiA/IhLHJA1ia5u3smbXke4EIH4pAUJhbpnudCH1MJFA0AXCjBMp0OBTGTr5LmKkgO9OXp6&#10;gDx1Sa+Wi/oKQTnoQTAsBuj9pSfRKTPkpmlRftIOXc0z2U/Zw3tRTlIogdDTuG3CBLdgwQK3evVq&#10;t3W7dm7evHlybpuqqjiVCF06d24yiVx0UUT2IZpLIGc+c4irHrW96zW8czLnQS9D50HoSRBmn3OY&#10;B4t6Kf+edEwy5HXpuye7/5s0xp35yOHy/9zXjnGn3n9w5jV6G6SZq8q5jttXSS9n/KNHyLU0eTVV&#10;jEAClDOB8PJj0DAQtFjV6Og1/nMNY4IwXIHREyMYGA4IgRZruOQTAxz+pw4Y/gnjYIC1pSzpeclL&#10;30ud+sWiBCIfmPIGNwyDEUHvJI7/FWLyaZFmqI9ey8vbxyUNjhN9fTzKGupMONGRusrSPY6TXAvy&#10;RIcwHGlB4JRDezScT+IEcQmLXuxNQXdIhzrnOMnH/6IrZUZ/wku+cd3oRkLqXZY0B2XOS8tLWk85&#10;n9arTKQpBIKb9s8//9ytXLnSXXXlle7bb791N1x/vXvzjTfcnDlzxEjy+8H770uvJCudhqS778VM&#10;uDUiZkVzCQSCqB69gxtyTF85PuuFyNirQC4Qyt5nD3bb9W0fkcozUZx+B/iekSeBf3vSuGzaqS7X&#10;zvcmHhrpdhnTN/PaSfccIMTE8Zgb9nbjnjo4+r9Vzp14d3G+pmgEEqCsCaQChLoFbO7DkGaFaW2C&#10;cVZory4rnEnd0hQCuX3iRDd3LivqIrPz6aefuquvusrNmjXL3XrLLa5rly7ySy+F3kRWOvXJ4IED&#10;ZY5l+fKa5d2gGD2QwUf3EaMPgXAOwrhoyglu5/17uV3H7Cg9Bwhk2z5VMgRFHBnOCohGZdS1e9R5&#10;jfkUei8QxhFXDpdhK9Lm/+FXDCvKMJYRSAAjkBILLWNvcMNNdq1efJnogSBJL86kIGkqgcyfP99t&#10;17Gjm/LWWxKPnkgxeiCQR+9evdyaNdH8WYjmEgjzEpBDh95bizHX8xzT42AuI00gGodexiXvnCSk&#10;cN7rx0qPQ3srWdd0Yj2LQPR/qFtTxAgkgBGIiUnLS6EEwiQ6E+ZMnNO76Nypk8S76847XYf27eVY&#10;UegcSH3kAZpLIIgMI3mC01VYGP2/PRZNdtObUAJhol2X9UpPwl9nDoMJdZ3ngEDqukbcNGEYgZQQ&#10;RiAmJi0vhRIIQi+EpbuQA4LRZ2kvH49q6iqshsgDFINA6FEcfc3uYuRDOfj8Ya7fyB5i+Pc8a6Br&#10;1y0ncyTEwdif/uDIvPCnP3hodL6ea6TFf10enP6f1q1QMQIJYARSxhJPDG+24S+fP5PUtYap/Hkm&#10;tdMT23rMddE9ONbw8j9MqxESLmiolGGzphBIsaUx5AGKQSAIJEJvgN5IuAJr3NMHy3V+2bsRxsHg&#10;axx+QwKo7xokRH51/W+OGIEEMAIpX8F4gwkPT9ksE/AYa8By2XBDHgZ9xZpNIrr0mKW1LJsFEIfG&#10;5TcML6usgjwaEsKnl1SzLLi1T9xvbgJpLHmAYhFIpYgRSIBKIZCwlZq3tNMbs1pLO71QZpauch4j&#10;p/tD+C/LZ30YzpEWYTlP+tr65VfzS877OBgG0kU4Hy6NJYzkEbekVRda5pE+oyQO+WOw2SCHK5IL&#10;r39c4mg69ZbZnye+ljlZCuyvEYa8JE7qmi6B5ZoaedIFux99gZAD1yiD7MPxxMHGQPaE6OY+rqt3&#10;AN3cyC/1TlhEiMjnF9ZDUneqt5wfHdVBvNdENkl2O8jtPeYS+c910b2VSppA3n7rrSatnGqKFEIe&#10;wAgkX4xAAlQCgWS1UjE8GLksb74YOhB60tUd7YANfBjb0bEzR3UoCGj9YoQPPPHK+EwE/mPUaInj&#10;VkXTxhUJRhEHiweelB8n2Zy4eLXsAscQg9emzpANdCF+WvF7YtjrKzMb6vCXpWCHdkRoUY8g7RUY&#10;4qBO8NKrIF3KSFpgzoKf5RdQTupPN1SqTy4IhA2S4JKbn5ZfBZsJ8QJAeHRJl40d5ehHvYdg9/t7&#10;X8yXY/IUQomJiToNn4HWJmkCmT17tuu47bauW9euzRJ2qA8cMKDO74EUSh7ACCRfjEACVAKB6DCK&#10;tFK329vNW7TK/bDkV3GHgesNcW8RuOHA6AGu417kxyW/yH+cFl5845NyzG5ofE6Bmfij6jCixg1J&#10;bMRkc2CnfeQX4EJDPezyu+uh/5RjdsKre41crp/D2+/A/cZH/32LXQmKnsb51z4qx+St+WD00z2Q&#10;rDKzaxyPwz+vXOfzibzvQko33f960pKv5RXYH0NOX3z7YxIHHP23W5I8cLqI9+CknD4OLk5wMULe&#10;CYHEGwv3GHVhUnbKQO+F8PjaUrcpA/Y9U+oh8cDr6xfI+dwgIRw+OAW5QbIQphIUO86lZxc8A61N&#10;0gRSTAwfNiyTQJpCHsAIJF+MQAK0dgJhbuDG+yaLoaTFjJGl9UzrHmOJryiMDcIxfpvUMOPNlTgY&#10;SHoAGCv9dkXotwkjL63fuOU89LBz5Zcw5McvYHgFtx8MO5E/hhPjiiNF9T2VBmSGcRVX5AwLxYae&#10;lr4acHoE4UR6XWWW1n3gzl0hRBfrjm+q0Cswaee2GCzXQlAPqgs+quhBaTkhiC+/W1gngYRejiE+&#10;hrDwZUUZhx95npxPY7/jLhOHkYpcu11FZ4bLqHt1W0K6MnwVkGlrlFISSNY30ZtKHsAIJF+MQAJ8&#10;v6DtEggEwVCIOkgkfkIaIYF4wyjj/nHPpT4CUSeADMkg6KUec4VY2g+PvMX6HgnpYmBDB5DoA8Sw&#10;+zLocWMIBD0YppMeA70u37vC2SEu6tV3WNorMD0u/yM6ik7xUJ7kH7f4Mdrk2VgCgQx0iC9NIMn3&#10;QHB932uk6EUa9DLk2OtA3grOQyCjz5og/xnKCu9/a5WWJJDmkAcwAskXI5AA8xeviFp0GQ95a5HG&#10;DmFhKMMhrMYSCMDb7i9rN0Zf5OsYecrVISz9eiHG7/k3/iuGOSQQ8ZgbD92Ijj4O8xwAkqiTQLyR&#10;ZwYHow/phK3urDLjeZdhIiGDDrsnvR5co2uZQZ5X4HjoiGEyiBVdAWVSApH0vP51DWFRxpBAxE1+&#10;3OMhTcoIqYVDWLXrLtIPEkZ3HeLT3obOnUDk4b1vrcKCgQeemSZlLDZCAmkueQAjkHwxAkmBoZus&#10;h7y1SGMn0Rk7hyTUSDMsgmHSCWEMvg6VUCdKIP+64gH5BRALvYH0JHqWh10EcI58suIQJvEg7Fvq&#10;kAjAdxat99DDLD2HesvsW/AHnBgNwSmYzH/nk+8TMkh7BSZN9VYMWAAAIbB0mDqAMOlhKGpNosdE&#10;QRm1x0Qdah0DJuhxvZ9Mose6KBguo9zp8vCfumb47JNvonki6ji8961VuO8zPKmWAkIgbDYsAnmA&#10;iED2yjSmbVGoCyOQAEOPOD/vK3qtUTCoGDaMLi+ntNa9YJQxZogYn/g8YXT5KEZUr3GOaxitpDfi&#10;DTNpJ+n6/Ain+UE8ep6hCfKU/1445pymvbUPmxfHS5i/xsFwck84j+5h3nWVWb3d6jl+MczkD3EC&#10;afl7cg11DtPhPHGS/L0unNP00nUm3nLjMjLUpPVKXI5Vd8KEZcxKM9SDX/5rWUk/qw5aq1DGUmFI&#10;dbV8dKoY5AGmz53kjn9wz0xj2haFunhndtRzbi4qgkD+ecVDrssup2Y+6G1VMIDaGxFjmxGmNUnY&#10;s2E+IyuMSQuJJ8E+w8fJ/SgFWMbLkt5ff/01PtM8LFo13425d3imMW2LMva+EW7m0q/j2mkeKoJA&#10;WIklk7FZD3sbFlrGFdPq9WXQnk3mdZMWE3pipZpAB2vXrnW//fZb/K84OGLikExj2hblyNt3dRv+&#10;WhfXTPNQEQQC2PwVDbVkP/QmJibNl+67nemqD/lX/Na1Hjz1+V02jOXlxIf3do98cktcK81HxRAI&#10;6LnrqRWzysXEpBylne/pr1y9Pn7jWhfOfvIYd9Ij+2Qa1rYgJz+6rzvlgfwFIM1FRRHI8l/WuZ33&#10;iiZIsx5+ExOTpgnzTtvuPMa991m0Sq814i/3p7vq1X/IfMgpj+2XaWQrUSgrZb7kxTPcuj+LM6+k&#10;qCgCUdzy4GTZRc1Yra7GyXopTExM6pBh413X6tMiB5F9jnRHjrsufrtaPz6aP8VdO/mfbszdw93R&#10;d+5W0UIZr3v9X7ISrRSoSAIBq9ZscJOnz3D/ufVZN/zIC2UjGy+CiYlJ/SL7qnY71Z107h3u8Vc+&#10;dAuW1OzlMRhCVCyBGAwGg6G0MAIxGAwGQ5NgBGIoKcaOHes6bbddre8+NCRdOnd2A/r3d0uXLo1T&#10;MhgM5QYjEENJAXmIV1W+71CI+Di9evZ0U958M07JYDCUG4xADCUFvQl1y12o8I1tvrVtMBjKE0Yg&#10;hpLCCMRgqFwYgRhKCiMQg6FyYQRiKCmyCIRvPUAOTJLzi9tu5js4H4YzAjEYyhtGIIaSIotAenqy&#10;AB3at3cbNmxwX331lfznfBjOCMRgKG8YgRhKiiwC6datm1zL5aLHT385H4YzAjEYyhtGIIaSIotA&#10;GK4CK1eudAsXLpSeCOjZo0deOCMQg6G8YQRiKCmyCIS5Dz5bOuHWW13V1lvLHMill1zi+vbtmxfO&#10;CMRgKG8YgRhKiiwC2dETxYUXXODWr4++K7Fthw5uzpw5QhhhOCMQg6G8YQRiKCkyJ9F79JBru48Y&#10;Ib86B9Ld5kAMhlYFIxBDSZFFID26d5druDkBXbt0kV/Oh+GMQAyG8oYRiKGkyCIQehrvvvNOHCLC&#10;9GnT3A7bb58XzgjEYChvGIEYSoo0gTD/MXXqVLdNVZX0PLjOkFaaPBAjEIOhvGEEYigpsghk8uTJ&#10;btOmTbISi70fDF2xEst2ohsMrQtGIIaSIk0gkATf+jhg//3jEDXY3hNGGNYIxGAobxiBGEqK9Moq&#10;eiC3T5wo13Bh0rFjRxnCyuqBQCiffPSRhDUYDOUHIxBDs/Hqq6+6hx96qJY8/9xzru8OO+SRQp/e&#10;vSXO2DFjMh0ohtK/Xz93wQUXuEcfeaRW2vfcfbf7888/JS2DwbB5YARiaBY++vBDcUVCbwGyCIXe&#10;RpoUIAyGpvr371/rWpYQjh3qYbpMuDM0dswxx8RaGAyGzQEjEEOzccIJJ2SuoiqVQCoDBwxwGzdu&#10;jDUwGAybA0YghqLgpJNOahESGTRwoMhff/0V52wwGDYXjEAMRUOpScTIw2AoLxiBGIqKUpGIkYfB&#10;UH4wAjEUHcUmESMPg6E8YQRiKAmKRSJGHgZD+cIIxFAyNJdEjDwMhvKGEYihpGgqiRh5GAzlDyMQ&#10;Q8lRKIkYeRgMrQNGIIYWQWNJxMjDYGg9MAIxtBgaIhEjD4OhdcEIxNCiqItEjDwMhtYHIxBDiyNN&#10;IkYeBkPrhBGIYbMAEsGDLy7bjTwMhtYJIxDDZsPpp58u7tmNPAyG1gkjEIPBYDA0CW2CQOYvXuG+&#10;X7DMzfnRxMSkMTJr/pL47TEY6kbFEsgN977i9hl7mdui12Guqu9ot82Ox5iYmBQgW/U5wg3c/2z3&#10;j//cH79VBkM+Ko5Aflq+xu2413i3bf/jXPfdxrmew/9mYmJSsIyX3x5Dz3TbDTjRdeg32r314Xfx&#10;W2YwRKgoAnn8lQ+lx2HEYWJSZBk2XnryY8+6JX7bDIYKIhB6HpAHD3rmC2BiYtJsab/TGPfAM9Pi&#10;t87Q1lExBNJvbx5wIw8Tk5KKb6Bt3edIt3bdn/GbZ2jLqAgCeezlD1yHncdmP/AmJiZFla5DTnPH&#10;nT0hfvsMbRkVQSAnnXuH67arzXuYmLSE9Br+d7dt/zHx22doy6gIAum2y0nNn/vw8enFdNvl9Ozr&#10;aQnD++OOA06IekHN1aPEUtZ6xnWKjpnXCxHS6nes6zTIPxtZ1wuVOD1d3VfUtOuQ7Qae6Lbe4WhX&#10;1XdU/v0Ky+aP+W3pe4pOq9duiN9AQ1tFqyeQ3zf85dptf1TmQ16IsO4djD5rgixdzAoTShiel/ft&#10;j2fLfyYZs8KXg2CQyllPdALoiK5ZYRormtaEh6e4ztWnZIYpRLjH2Mv5P612uZ6HStr3PfthQQ0O&#10;dIKAGmPoIYVr73pF8gFCEPG1sGwc3/Lgm/KfZzJMo5QCgU39eKbka2i7aPUEMvuHn4vy4tDSA4ee&#10;eq3rPPhkaWG163OknK9lzLwByG23t4QfcdT5LtftIPfc65+5DRt9hXbaRwiNF0wNBWPGml7SmvTS&#10;sf/xEo48+KVli0EgHGlwPS9fFR9X0yO85pMW4pOO6OMNEPLCm5+7jX+5RA/qrlY5/Xn0IV76PPmR&#10;Dks6KVeSn7+GcUwMJGn4cBhCCFnjkWZSB0GanM913lfqEB1JpzH1RlyNr/XRbdczfFr7ud//cO7C&#10;6x+X8+gQ1kdSt3H+demm50nvp2Vr3IzZP0X//T3nFwKhDgmHPlU7js6Lz3/y57kAS1ZuyH+eyCOu&#10;6zz9ffpLVqx1Dzz9tstVDashKh8+LFuu6wHuqttflLR5JkkHXfJ0COow7541Q+gl3vHYW5Jva8ay&#10;5cvdipUrK1IoW6nR6gkEtwvFJJCDTrpKDFmIa+58Oe+l5wUN8fp737qnXv3IrVj1mxhAMHvBCnmZ&#10;IaMDT7oyOhkD44Ch+HHpWvf0ax/LucXL17lcxz3lWPHG+99FxiDQUwxItwPjEBFyPQ6pMRixkP6k&#10;ad/EIZxbvW6TGBiIDgIRo9b94PhqBFq8GNYtex/u5i76JT4blR+DDmkAygrGnD0x6a1xfcGSNSIc&#10;c08AreMteo6UY40HMHwQprbmweJlv7qVq9e559/4r9yPA09suN6+/3Gl+2rmIjlW5DqMiI8iLFrm&#10;69bnR30quGeUB6MKsnSjHn5ZG93QDX86N3PuYk8gi+U6oKeETuDJVz6UX8A5KZu/LyEIQ12E94pn&#10;hGclRK7D7vFRDYSYfXjIJsS8RavcBdc9JseLlq6W39W//Sm6iw6pZ+Xgk68uColAIHc+PiVOtXXh&#10;w48/cXffe5+7+dbb3K233e4mTLyjIoWyUcaJd9wlZS4FjEBiUQLZY9SFbs7Cle7DL753uVx/N/zI&#10;8+R8Xh4Y8Y57yXmuYzCemRTdoCsnvuBbjEPl+Pp7XkvIKJfr53LtdnED9xsf/e+yf2L49jrmYmlV&#10;YqwefWG6DztI8mahJD0iWqSatxpxrhPusRffc2t+/0sMi4Yh/CGnXBOF23YPSfu3Dc699eEsMZR/&#10;bPLn4xbxOZfd53JbVEt6AJL5acXv7otvf/TnBiTnj/7bLbLPBkh8r39oiCC6/81ZIsIxhhFAPqER&#10;y21Z7ZYsXxsd+3qDACgndUbPA1CX6A0arLeYdCXcVkPEeKJ/buvd5DzGFYP/3hfz3c8rPZHEZYJE&#10;b7r/9TwSzdPNG//J0/8XHfseAPcVkDf3lPjoq/XIf+LTgEAH4kPC9Foomxp56eHEdUbjQoepKAdp&#10;LVv1u+9VLxf91234S+5XXgOBZy/OU8umuok+Ph66vPnBTKkrMGDfM6UO9V7SeFAdmiqtkUBW+lb5&#10;Xffc6+68+1537/0PtimhzJR95S81DcNiwAgkFiWQvcdcIkZPAaFgzNLDWLyEgBYdRp1W83qGsHyL&#10;GuPJS3zRDU+4K257XsKlgVGnNUurm7TU4KYx9bO5eZO1tCw/+XpefDXCop9X59UBLzctbAwmumF0&#10;IBgIgB6IEECqla6gxwChpHHACVckvYX/3PJMrYnuxhDIJTc9JWXF4InB9STsf6SOaGFjzBmaoXdB&#10;2Cyk600JFYjhbrerpKO9HvKn7FmteoZ+6tTNE+mK1Rvcs5M/lfJQd9Sz9EA8gVCHIYHsOfoiKTPh&#10;hah8uiGBMNwEQgJBr1nzl8mwGD0r6hSdqBPqRvPQ3odKWLekp88rhMxzTP7UITpl4Zh/3Naoeb76&#10;pDUSCAb0nvseyDSwbUEoOz2SP//0D1aRYAQSixKIGEr/ImKodJ4DHHHmjTIkoOHTBMKLjuHhhUY4&#10;5iW+fMJzYhRz7YeLEcL4YHSIj+FYuvI30V/zH3Lw2YkBxIgQTlufTAbfeN9kCSctVp/Ww89NleGV&#10;0DAVQiC0mkUvyuzzo9wA3UVX36oHERFEwzUch6SGYGS/nbvUfT1rkeiiwzxRvMhI1zJ4npgxlhhN&#10;dIYcIeHG1htlg9hpaaP3a1NnSLpCJLFhJy/i/7ruL9GNe0orfe26je6lKV8mrfRauvm6gECoL+qO&#10;vKI5kGwCST8HlAXdQ5B2WG+NJZBkviYWfVbSOkMsPEvcd3pKSiCUd4te/nminnz5042hpkhrI5BX&#10;J03yBHJfpmFtS3L3vfe7F1+qWZzRXBiBxKIvJT2ODf7FZRhLjE1ukAxLsOKlS/WptcLLJLp/MWl5&#10;pgkE46NDLDLc4o2NGjmMcUggGGCM3HfzfhZjqOR115PTkwlUJRDSFgLxRgYw1EGeqlshQ1ivvjtD&#10;DOI+Yy+V//sdd5nzl6PhER+XMoCr73gpjwjSBIJBSYZ8POl8833kDjwdL89I+3ypZ4ZtyIu6BzKE&#10;1Yh6w2DSmpbz1IcnRYbk5L+Pw9CYTDT73sfKNX9EpOiPtVfIPVPCrKWbv6eQMHUhz4HXD9Q1hJUm&#10;EAiU2ZMnXv5AniHIhHoIexNZQ1jLV6+Pnj2fv+aRJhD0TMrmddFJdCUQ6oY60mdIelo+be4FgKzC&#10;9JoirY1Abrz51kyD2haFXsiatdFQbXNhBBILaYCjxt+cGBUFLVrpCQThMficB8xB8KIDXk4EMMmK&#10;Uak1GeyNC2FYEsrSUFqiMradmnSdNO0bMRZhvrjYDvHpjPnymzYK/Ce+QibRvbGBRADpao9CgfEk&#10;fTWigN4NhgwC1WEhhrmylsYSl/F7AOnSEr7tkbfz4qGXLjuFhMNJdEAr/51Pvm9cvfl7kC4nYCEE&#10;aTO/otC5LAVzHeSjcyBp3agfehF6jwHDZvMXr07qLZxEH/X3W0UfXSbN86JzYSEgJYyv1hlGP5xE&#10;Jz/qi/KDrCXNkFBYNp0D0YaILjemPNoTVNDDLvdJ9LFjx7phu0VzWMXA4iVL3G2335lpTNuiMKm+&#10;aFH+wpOmwghEhWEe//LR2md8uMqniRHgBee8DiOlw2urDxJIwsXXxFD4Y17Yrb1BIj0hhDgMhkDJ&#10;Q9Pkpdd80y3PrDBqNJI0AiE+YbQMDMGhU6gn8UkLgyuGyp/jl/+qL2F0OS5x072PRHxcykN+xEPP&#10;WvF8GH5DHdLlKbTeknLG5RAD6a+pLqQZlolfzYc6aV+PbhxL2lKm0ZI3cTifxPf6a55av+gLmPyX&#10;Cewtqt3Z/7lXzhE+q86QdN5SFxo2Iw46Uf72O8fLueNr0tOJ/6NLXt2k02uCoFepCGTwoEFuh+23&#10;d/vsFfWwm4tvv5vp7rjrnkxj2haFCfUZM/IbXU2FEYiJSQkEIx72EhT0jhq9+bCMpZQEssuQIUIi&#10;O/btWxQSwVi2xZVXdYkRSAAjEJOylKCXIL2rIvcANreUnEAGD3bVXopBIkYg+WIEEsAIxMSk5aWl&#10;CKQYJGIEki9GIAGMQExMWl5akkCaSyJGIPliBBLACMTEpOWllAQybOjQWgTSHBIxAskXI5AALUog&#10;jGvrKpms6w2Jj8fqmGSFTFaYLPFhZaUSq3T6Bau2vMiqIT3npc6VO02ROF/2vyDNKntjxKedVz9x&#10;eUqaZ2Ml1qVW3aZ1Dq+1gDAhX1cd1XetuZImkLVr17pTTz3VHXfcce74449vsowbN04m0Kurq2sR&#10;SFNJxAgkX4xAArQkgejSTFlSmnG9IcHIhA4Hs8JkCZOviqW/1HhzZS8G+zMAhh4B7B0oBoloeQ87&#10;/fpkw56QVUbYYki6fjB+kidGMCN8S0pYt+G+DI5XrNkkEp5vCWEJMZ8TAOl3oPvQM+u8VgxJE8iU&#10;N9903bt1c/3793cDBgxosgwcOLBO8lAplESMQPLFCCRAswnEt850nTy/rJIJ9y3oMXmoPyV2JWMs&#10;eIE5rytsxID49IjH+nyucZ74hGXT2mcz5ouwAa1WyzDQhXi8pMTFP5fkm+svm9vQifCEwd+WuPzo&#10;tI9s5GOXuey47nqAXE9W/fi0k1VB4X6DMP84nOjgw7DxELChj3OkCWmF+y6k7kmH9H2aCGFlb4I3&#10;urq/Aj34j+60jDmWuvPpoCfhqJOwfuScz1PrlbRr6e+FtPQaecv5dLm8hPtiOJbz9cWPr3GeulBX&#10;80lcL3Jfex4qm0C1lxaWCyLkWeB/WmeuESatj94nroWkFOpPHsjuR18g9wivBOEKL9IIr2kvUvIr&#10;woqwNIG8+/bbrk+fPpkGvxRSCIkYgeSLEUiAZhGIf1nVzYYClxS8oIAd2WpEdYe14s4npiVuLBS4&#10;pcBY6G5mPNoC3GjgVmIdvi0C5PVCMnTB5cZ1d78a/4twz9PviwHGDcb7X/4Qn42ArviSmv5pzYd+&#10;MP6ExWjgIkOB2xQIp776ePyl9+UX9yZ4BQZcV5clCogRwwvULbruZqeHhOFjpzYgT20Zq1ddwE5x&#10;dvSHUD9VR555k+QR7grnGDJN5wsgHcoSlg2DWag797pczYcEwj3UnfFad3rfwf9d/XB85MTbMvmR&#10;L1APvWDStG/E6FOmtCt9zvOME0aBy5O0w0l1r8/zwfMZgvrf99j/xP8i8Gw0lUQ2N4EgjSURI5B8&#10;MQIJ0BwCUaJIu7sW532x8eIbDhhb3JsMP+L/5Jz4l4qNSy136J5U1DcRzgXVGSEvP76aFi5Z5T7+&#10;aq43Nvk9EFqk4OW3vxIiwAcUwB3G+dc+Gh37lmTYIsUYY/h+W78p6YHgF0vC+niX3vx0dOzzwmDi&#10;TRY9cWlOKx+DiiFI6yD+uKqGuZW/eqvogeFR46NOGKXOcoOEWMVflDe6Sd5eFww+LlDEAPqWN8Qs&#10;13xLXclo5vxlkt6Lb30RORD09yCsH+4DoCVNvSR+qbxwTJn0PoHQHTtl0XJBoB98tSDykttYd+4+&#10;/yxX8/jPCgmEsqlvLvSCwEkDB4b0BIH4ovL/AWVX1y7iA8zf08TpoT/OcqWPX7P9j79cjuXZ888i&#10;hIV/MN3dnu6BQFLqAVj8bMXlVL9Yif8s37DQOIVIORAI0hgSKSWBPPbEU+6Z515wzz7/osjTzz7v&#10;7n/w4cyw5SJGIAGaSiC01I4Yd2OcSj4Y76elqK1SXlqGU9QI8tIhWaDHkBhub1QhKb4sR8uVFqo6&#10;upPhjEAfTY8wEAtkgJHDAd7FNz4p10grjEPrF8PGsFXUsh0lvqswXLS41ZcUxgUd0li7Pn9OI9HB&#10;G2Vpgce9rzwC8Wmtij+yBMR9ui8nxl7zJk10wchnEUhyrPnELXfqOawf1WfoYefKefWMi3CMt1z0&#10;AWl37OSv5ZI8CnXn7tOF1NKu5tM9kDSBcC9wBklPQo00ZeZ+AunVenICeBzuOOD45F7LtS0Gy7UQ&#10;NFy4z2nvyjwP6iAx/WzwvJIe4N4cOf5mOUYX6Wn6X4DvNx0SLUSaQiB9vbHv2bOn69+vX+KuBALI&#10;CluINEQipSKQJ59+1g3ZdTdP9Lk8uf3Ou919DzyUGaccxAgkQHMIhKERkHZ3jYHgpWPYAogR9C/s&#10;4WfcIP8xNImxTbtD9z2T8KVGN158vpNB+st+WSeeaptCIJBCGAc9X3nn68RgIhxjbDA0iaH2LVCG&#10;PMQzrCcF0RddvVHEuGbpQP1ADCCPQHwczpOOGihAq1bdj2NwlUAwwBwnreyQQHwc/fys/Pd6UlfU&#10;j8w9xPo0hkDQhXxUp7CuCF+wO3dPZhAIJICxhBDoXTSGQKgD7p+mxXOAAM4paTF/peTEfeM+k6fM&#10;Yfn61d4r4fQ7I2kCCfNQnRB6XXpNCESf9c1EIDvvtJO75+67JezYMWNcj+7d3bJly9zDDz3k+u6w&#10;g+vliaVbt27yK6uwMtKoT+ojkVIQyAMPPeJOP3O86+J1fnXS69L7ePHlV90Z431PvkMH9+jjTwqJ&#10;PPHUM3L81DPPuQcfflTO0UshPD0XrnPu4Ucfdw898liSvsYtBREZgQQoxhCWduvV8EMG+vJVH/QP&#10;+RVyiYcBZBghNgJpd+isWFLvqKSPbtqqJg7DQ5//b4EYYV5k1aXOIaxArzSBYCTo8dDyF8Po9eO4&#10;FoF4A81wD8ZJwvn0Qfr73Hk6+DKqK3fmQBIC8ecBE/u06pMvBXpDruSFUcSw0lPhHCSLYZVwAYEA&#10;hoeYG2BOI10/OtSTNYRFWcIhLO5XnQTidSF9McyNdefu6yjL1Tx1Uh+BaB00hkAAZMYQnhzHw4Np&#10;V/p8wCt5Hnj2vM645+cri/rcQb6hXjQMRp52XXJN73n6WU8TT2OlUALBwN82YYJbsGCBW716tdu6&#10;XTs3b948ObdNVVWcSoQunTs3mUT23jP/s9CgFASCce/mSfCS/1wmZKLnIQmGtTimh0KP5F//d578&#10;nnza6e6V1ybn9Va6egKCeHbcuZ87dORhQiTEhWC4ThqadrHECCRAsyfR41a2gheSVhngW+bhpKYO&#10;PQD5bGpqWATjQKv55gfekP/ohYFR99pcCyfFuZanS2BYAENQhNFJ+axy0rpUqMFiqSnxdOIaI4FB&#10;C537Ydwx0CGJpXXQ77vT80qMkScpzUfBfzX2yTJX0opbuUDdzqOHEsi/rnhAfgFhMUph/ajRy5pE&#10;pyykhdEHaXfsYV0xqRySFmjInTsEVJer+ZB0Icv0JDp1gF6hLgjgnOY5/sI75BfwHJKWfh8EqCt9&#10;4vAcTkq55+feUweKj2YslEaF6qakBfiypZKgIt2IKUSaQiATb7vNff755/Jp2auuvNJ9++237obr&#10;r3dvvvGGmzNnjhhMfj94/33plWSl05D07NHDTbg1eu4VpSAQNfC4iaeXAHHoXAg9DO1pbOWJsofv&#10;Vb386iS5xpDX0aNGy3/IpHqXXaUnM+l1/1z49J5/8WXpiXDusMOPcI889kRm/s0RI5AAzSIQxL9A&#10;vOwYd4yGLnckTZmU9Ne1Rc1wiwyt+BeTIQT+q9t34qrhZPxZyIGX0wthSYOhAsIQljzlel26+F/N&#10;Py+9MHwQhzTJA/14uTlPfP5LPC867CH6N5CelomejNYJadGy1TKE5aZspCl5B2lpfYkR9ccsA056&#10;Rr73QPxERx8nrB9d7qv1QPqJ/r4sEic+Tx1xXFddkUaoM/qgK+Wpz5276O/jaBnyyof4MPJ8xM9D&#10;UgcZaamepAekN+DJJHwWwrrlPHmqbvQwkvIH6RKGOGEPRHXTa+hIOmHammdThDIWSiC3T5zo5s6d&#10;K4YSfPrpp+7qq65ys2bNcrfecovr2qWL/NJL6dO7d2Y69cmA/v3dwAED3IYN0eIPRSkJBIPPpPkJ&#10;J58i/1UgDyS3xRbuyquvkV4KBMM1hrReeOkVIZFzzv23kAj/q4fsIsTx0iuvSbgJE++wIaxSo9kE&#10;YtKiAtFoz0iMWEaYSheeV0DPIuvDXK1Bmkog8+fPd9t17OimvPWWxKMnUoweCOQxaOBA99dfDG7m&#10;o5QEguHnPz2Q5154SYagOK89EY4vuuRSIRmNkxaGsZgj4UNP/L/x5ltkbqUUw1eIEUgAI5DWJ3k9&#10;o4zrFS++3NobybzeCqRQAmESnQlzJs7pXXTu1Eni3XXnna5D+/ZyrCh0DqQ+8gClIBAMPsb+0ssu&#10;T5bt8nvFVVfL+SwC0TgMS0E89F4YxoJ46GlAGL18HW651VYyt6LpFluMQAIYgZiYtLwUSiAIvRCW&#10;7kIOSO9evWRpL8a/qauwGiIPUAoCocfBcBMT6boKCzLYfc+96iQQeicjDzvcDa4eIsNXyIBBg91e&#10;e+8jQ1wIw10aPyvfYogRSAAjEBOTlpemEEixpTHkAUpBIAgE0a1HDzH4KnvstbeQCqu0dBXWeRdc&#10;mMxlEIe5Dg3PMT0TrjF5zjJgSEZXY5VCjEACGIFUmDC8Ey86aJEhrng4iQn7zOtFkPTEuCwKyAjX&#10;mmRzE0hjyQOUikAQiEJXX+m+jseffDq5znF6KEp3ryMcQy786kosXdkVximmGIEEMAKpLMGY67Jn&#10;IZGMMMUUyAqMPef2Jm2oa0ggj/Sy50r4LnqaQPDGy+ZADHuWl93GSmO88RZCHqCUBFIMoefRrz+u&#10;a3LuqKNHJftISiVGIAEqgkB8K5glmBgzWqr8yvLSYAmpLNH04dKtWWmle8HYEkaupZZ5kp4s//Rx&#10;kslrLxwTjmvhss7MPGI9qWvOc51weeWIJYmPHj5vzY+8ND+uJy3x+Brn2STHfgt1Z5KkS5g6ykE4&#10;Mcj+mIlpluVSfxg5wlEGliPrLu4wPcKzf4MwlC2Z2PbXdekraXE9r9z+epg+cbUMUb2Nlni654ON&#10;gOwjUs/KoouWrRVKmkDY23H44YdnfuOjEGnoeyCFkgcodwJBIA2Gt0o5dKViBBKgEggEQ/Xj0rWJ&#10;873Fy9fJ7uEQ7Lpm41i6NSvGz5f/940ucZ4H2CjI5jOM2ewFK+KzEdgghyEEaS+0kFC4mQ2Qh7gc&#10;iY2hgnDplUQY1DA+u7nVoIIwvwNOuEI2vqEnu9EBm+dmzl3sCWRxHoFg7MONkCAsBx5+0V0376Hr&#10;u5/OSTz+qmNI4tDTIE/5H29WxC8VuP6e16RM5L3e6yJel2N3KQruAUQRpo+rFL1/CuKxWxygpxBK&#10;vJOf+GG9tTZJE0gxUdcXCZtCHqA1EEhLihFIgEogEIwVfpqAtFR9KxyD+ugL0323dpCX/uIVFqd6&#10;/P7j0nvkHO49AAaeVrsc4+MqJh+MorrtEHcWnfYR1xwYdTWcIM8Lbezao3Ye0S78tPdh2c0el4Ne&#10;wF1PTpfzXEfwJ/bWh7MkfuKt1+en5eW8uofHA7C6gcEwhwSCwQW5XD/xEcWudD6upZ4E8HJLeCVY&#10;yqGuQEiT8uMPDCImLXa8i/uUmBzweIxrE4iGHoWSZa79cPmt5WLGEwFOE4GkH7sh6b+PJ4nYSzGU&#10;CFFBqvRaVFeIUHpmcdlao5SSQLK+id5U8gBGIPliBBKgUgiEIRuMLa11NZZp4PyPlrkCP0q5Lvu5&#10;LfscLt52MboYK4RwH305R4RjzvHSs/uZV1BbwrW80HbZP6+lL3l4Yxy6JQlBC13H82nZ4w9KiUKB&#10;oSVd9dZL+ULvvjhFxHhTD/SycDufHsJCf4UYfrwAeyOvLlSyCATHhzhApNdB2bVnBJmQBiSixIhv&#10;KK0TyABX90K0vjxyzpM0w1a4DqGeIGfKounzDNbyUhz33Oh56OZJyp03lNZKpSUJpDnkAYxA8sUI&#10;JMD3CyqHQHDIR1l0WGbIwWcnRlJ6Ft6IizH3LWEcHCroWUAg//3mh2TYihY+3/zg2xr1EQgGlxa3&#10;Gl7JyxvVWnmocU15H5a6j40hQ3HzFq0SXURfb4jnL1oh3nVJTz3VYkATdybemEMg9BZolXMtaw5E&#10;5ipwaOnLz3cwgBCJLzvAhxnl0I8sEY68MPacJw0lG+oVUA7qClB+iIAeCMNslAFSUuKsi0AoE+nL&#10;EJ/vYVBOrUtAvUMg+hEt7q2WqTVLSxFIc8kDGIHkixFIgKXL1yYGorVKmkD4z5i6fNgJwohbwWqY&#10;pLXsz+kwEkaYVjvAc6t++AoX6omH4XgIi2GccAgrTSBqkGvnEQ31pL0P8+0UXb2kBCIfRPKEoy7c&#10;6RkRB8Nbl6fgxNNuTFThEBbp6zfZpRyemBhKk/8+PsBNvro/B1kEAkHxEStIjXrAuGtvT+uBXspc&#10;36sFkAX3A9QawvJ6QHqavoZLeynW3ga/2iPR+96ahXv92MsfSBmLDSGQQYOKQh7ACCRfjEBSqGrl&#10;rTpeRvXoKmPj3uCkh4wmTftGWtBMPIdg/oDeAC3maZ98l7hNxyBigDGQ4SQ6rXbS0V4Ok84YUp18&#10;pgejH6JSkAdp6XCPgjzQPSkLeqcm2ukV/bDk1yRulqdg8kQvBUN58xfnL+NFR+ogBMthpWfiDbMi&#10;+QiY14O8AHFJA+PN1/2ALgBQw0/5+a+T69RZci+C9AH1AyGE6TPHoSSs4D9pslDgk2+iOZ/WPveh&#10;Qr3R+y8F6Hmwa70Y5AFmzp7t7rjrnkxj2hbFCCSFvcdcKsMEWQ96qxBvpDCWarD0nLSQ4zkRXcYb&#10;epXV87SA6b1ISz/2cJsssfVxSJewiLTqyYPz/hgDxzG//Ke1n5WHpoXh4HxeHqH4MOijcSkDZeP+&#10;kD5DH4TJ84flhWuqI8ZZyINrQdroIWHi/MNlwOjFOdIhXfIjL/6H6RCH9PPqx4eReoj/Ez99L7RM&#10;oZfkdPqkqfWWrh/CJuWNz7VmUaItBfbff39xcVIM8gBLly6TzXlZxrQtCnWxeMmSuHaah4ogkKtv&#10;f9FtNyDDmLURwdi15OY7k7YtkPOQQ8+N377WgRtuuiXTmLZFuemWCW79+vVxzTQPFUEgy3zru8q3&#10;TCuldVew+HJDIlmtdhOTYgu9PVa4tSa89/4HNg/i5a577nPvTI2W2hcDFUEggBUhMuyQ8cCbmJgU&#10;R7pWn+b2O7ZmdV5rwr0PPOjuvvf+TMPaFuSe+x7wJHpPXBvFQcUQCBh04NnRGHvGg29iYtI8Yehq&#10;y54jZeVZa8Qff/zhnn7mOZkDwJhmGdlKFMp6+513u4ceftSt+/33uDaKg4oiEObczr3qEZlozXoB&#10;TExMmiYMj+6455lu0bJouXhrxtczZrjnX3jJ3Xjzre7W226XT8dWolA2ykhZv/gy8ihRbFQUgSi+&#10;m7vEdR7E6qTRsnKn65DTZQmniYlJY6XGGSUbLG95cHL8dlUWVq1a5ZavWOFWrFxZccLXH0uNiiQQ&#10;xewffnaPv/KhO+Oie90hp1ztDj31GhMTk0bI0eNvkHnFGbMXSc/eYMhCRROIwWAwGEoHIxCDwWAw&#10;NAlGIIaSYuPGjW7evHnuhx9+aJIYDIbyhRGIoaTo3auX69mjh+vVs2fBsm2HDm7atGlxSgaDodxg&#10;BGIoKbp07px816FQ6dOnj3v37bfjlAwGQ7nBCMRQUnTr2jWTHBojRiAGQ3nDCMRQUhiBGAyVCyMQ&#10;Q0lhBGIwVC6MQAwlRRaB8LU5yIEvzvHLRDuT5pwPwxmBGAzlDSMQQ0mRRSA9PVmADu3buw0bNriv&#10;vor89HA+DGcEYjCUN4xADCVFFoF069ZNruVy0eOnv5wPwxmBGAzlDSMQQ0mRRSAMV4GVK1e6hQsX&#10;Sk8EsF8kDGcEYjCUN4xADCVFFoEw9zGkutpNuPVWV7X11jIHcukll8h3sMNwRiAGQ3nDCMRQUmQR&#10;yI6eKC684ILku8zsOJ8zZ44QRhjOCMRgKG8YgRhKisxJ9B495NruI0bIr86BdLc5EIOhVcEIxFBS&#10;ZBFIj+7d5Vqn7baT365dusgv58NwRiAGQ3nDCMRQUmQRCD2Nd995Jw4RYfq0aW6H7bfPC2cEYjCU&#10;N4xADCVFmkCY/5g6darbpqpKeh5cZ0grTR6IEYjBUN4wAjGUFFkEMnnyZLdp0yZZicXeD4auWIll&#10;O9ENhtYFIxBDSZEmEEgCF+8H7L9/HKIG23vCCMNCIFNTQ10Gg6F8YARiKCnSE+P0QG6fOFGu4cKk&#10;Y8eOMoSV1QNhWOu/n34qYQ0GQ/nBCMTQLKxevdqdcsop7rjjjnPHH398nowbN87123nnPFLo07u3&#10;xBs7ZkymA8VQBg0c6A4/7DB38skn10p79OjR7vHHHpO0DAbD5oERiKFZ+Omnn2RCfOeddpId5gMG&#10;DEhkoCeA6urqPFKAMBia6u/DhufrksFeSCdMt3+/frKS6+yzz461MBgMmwNGIIZm471p02SuYzCE&#10;kSKAUghDWyeddFKcu8Fg2FwwAjEUBe9Pn94iJGLkYTCUD4xADEVDqUnEyMNgKC8YgRiKilKRiJGH&#10;wVB+MAIxFB3FJhEjD4OhPGEEYigJikUiRh4GQ/nCCMRQMjSXRIw8DIbyhhGIoaRoKokYeRgM5Q8j&#10;EEPJUSiJGHkYDK0DRiCGFkFjScTIw2BoPTACMbQYGiIRIw+DoXXBCMTQoqiLRIw8DIbWByMQQ4sj&#10;TSJGHgZD64QRiGGzABLp3LmzuHQ/8cQT47MGg6E1wQjEsNnw+X//684777z4n8FgaG0wAjEYDAZD&#10;k9BmCGTmvCVuzo/LTExMGpDZ85e6v/6KXxyDoR5ULIEsXLrKnXP5g27oEee7LXsf7rbZ8RgTE5NG&#10;Srvtj3Lddj3ZHT3+Bjf145nxW2Uw5KMiCeSWBycLaXSuPsX1GHqm6zn8byYmJoXKsPGeRMa5qr6j&#10;3FFnXh+/XQZDDSqKQH79baPru8c417H/8dkvRKnEv2gd+h3rOg44Ift6WuLwnQadJMf8dth5rBxn&#10;hi9EfBrb9j9O0u++27jC9GqqUB6vf7ddTk/yR4pSniyJ85P0g/ykvP485eW4/U5jXNchp+XFRcei&#10;1XWhgt7p++7/bxZdCpTOg072uo527302O37bDIYKI5Dqg//pulSfmvkClFIwAus2Ovfup3PcdgNP&#10;zAwTCoYNTHh4ihzf8uCb8p+hg6zwhQiGdP5Pq93aDf7m9jxU0v3s259c58EnZ4YvhqA3GH3WBDHO&#10;K9ZsEmlMXTRFaBEDfslD89Pyvv3xbJfrdpAcj/r7rUkvlN+x59wu58Vwp9IttYT3nXq679kP5b+Q&#10;bUb4WuKJhsaRPCebgXR6eFJu1+cIt/b3TaK3wVAxBHLn4/6l3AxGAeGFXrbqd/fy21+JkUDa9TlS&#10;xpFrtTD9ca7zfu73P5y78PrHXa7rAe6q21+UMuS22zuKE7aQ/a+MSfv0tt7h6Gyj7MOQD3FJ+6uZ&#10;i9zSlb+5rfzLnut+sNui12HSEs/SixY556v6jhbBQCU6x+lq655frqOH6tlt1zNEbzDiqPMlffLM&#10;9ThE4pAGhj5Pf3+OXoLmyfla9RSXqyouO/mRP632XMc9Jb/ctnuIDuSFMGy58S/nXnjzc5frtI+E&#10;OfjkqyM94jTJhzqnoUFalF3Lgy7kwX9Eei/oGteJlMOHI47qShg9n75vWm5+qefwvnNPpK66HShD&#10;reTLfSYseYe9aI5Jn7CvTZ0h5ZK84ustKd2GnO72GHWx6GAwVASBLPPGssq/YMnL28KiBBIaLsXs&#10;BSvEIGhYDFGIeYtWuQuue0yOFy1dLb+rf/tTjCGGD2Mc4tq7XomGQIL8MS6zf1geh3Bu2iffuSUr&#10;1rpcl/2lJzJ/8erEyCvQCyNGC50FN0uWr5XzSmYYyQ79xkbxfY8GA/2772Vh/BSr1m70xnyv+F+E&#10;19/71s2cv0ziYZAxeiGuufNl0ZdewoY/a/Kd5eNwPizXFj1HyjXFS1O+dAeccEX8L8J1d78qZZce&#10;lzfQf/jGcV0EQg+E8gJ6K7c98rb7eeU6+Q+Iq/cCEBeD/uPSte7p1z6Oz0ZANwz7QSddFZ9x7td1&#10;f0mdyn1LlTtXNSw+isA9ufqOl+SYsPxfvOxXIUAAUXAPIJZJ076JTsbIbTM8jxRbWtDrsZc/iLUx&#10;tGVUBIFcNfGFkg2XNEaUQDAyGMgN3tDmcv1drt0uot/dT70XzQ8Q3pOcGjeMFa3hK73+QAzf1ruJ&#10;EXnrw1litME5l93ncltUS5oA46V5dxp8suQJcu2Hu72OiVqHi372Rr/zvtIT+WzGfDFWab0woPuM&#10;vVSO/zdniZAB4RigwHBSLuLPmP2TkNFPy9ZIWMJpL4C8c+12lePhR54n4b6eFfWAyB/QM+NYdaPn&#10;8MykT+SY310P/accX3/Pa9Ial3J5kpz62Vwh1VxugNQLwKgPPexcOSYd6mLG7MVRfp4k6yMQfvkP&#10;qHettz1HXyR1B6h76ueLb390K9f8IeFIH1BXuQ67O8977tV3Z9SkRZ16HT/+aq40CHT4TMrt6yq5&#10;P3G9632/SgnE602vEUDQ51/7qBwfeeZNCYlK3Xri4B6++cHMzfq8d/e9zl1G/lv0MrRtVASBHHrq&#10;Nb51uXl6H0heDyQ2rAAjk6saKkMVYe+IljbAsGCoEwPjDQ+9FVrFz7/x31q9GcWdT0xLCIkeDa13&#10;jDZ6EP/z/y2IeiAxgWAAMXwK1QuC2v/4y+UcrXda1OhSF4GQJoaOFijCefLWXggGlbJxXgy6N/CA&#10;FjblZ0gNA335hOeEbBnOocwYSQw/5KWGkaGxkaddJ/EB1zCgpHHgiVfKOeqVoZwkvyYSCL0G6g3j&#10;DKHRO3nu9c8iMvF1SPqQp+bHtWW/rBPi1F6j4svvFib1Qbnp9chkuY9HrxLUuu9eb+6RkL7PW3ud&#10;lFPndYRAPMnRa9vcBIJU+foyGCqCQDoO2DzjwSp5BMJ4vDc6GDCGogAvfLgSCmMF0oYE40taEIj0&#10;COJhp9yW1WLkMLYYJ8IoISmBYOTUsGPkQwKBXDBmab0gkt2PvkCOMY4YOobIxHBSDm+8MGpCQDGB&#10;/PebH8QQEp50v/9xpU8z0rNQAsHYU36E86+883XN2L8PTz2JznE9AOpqv+Muk+NiEQg6qw7EhdD4&#10;Ja2IQGqMO/ULyTDcRBmkruiR+bw/+Hx2VO8da8odEgjlB+n7HhFIVAbubdjA4D489epH8l/Bs9Bz&#10;+OZrMCEMTzJ0bGjbaPUEssS3DHkZsx7ylhIlEAzKG+9/J3qJUWm3i/voyzkyhxBOiqIvJlwm0b2B&#10;0nkHJRAMCQYFow2kx+DD6XDTMf+4TQwTabG6CqMP6P1oDwgDRxzSYmhl8vT/yflQL+ZBmPgGGGMM&#10;7GGnR+v9GWbRoRQICV0wouA/tzzjhh/xf3LMHIC2kkkLw93gEJbXUVv41EVovLWeaGEv/WWDW/P7&#10;X2JgGcKjtT/lo9kJOUBQkGqSnw+n6RSDQIQcvN46vPTiW18kQ2kX3/ik/GcOR+o0JksdOgS1hrB8&#10;nln3vS4CYWjzkFOukWMZJqsaJnXH9bBHuzmEuRnuoaFto9UTyPcLlkUt8oyHvKWEXgDLeGX5qDcM&#10;2sJX0IoMX3hePlruCp0DoRy0VHXimtaujqcrMEbED/PHoEAGCoyYGF4fl7RkXN4bslp6eYPGODtQ&#10;EiZtNXgAUmQSmdY0rWsm6GmZA8JRdvTUtFev2yS9p7om0RmW4Tx1BbTXBDiXDM34+lJiCkHrG10V&#10;cxf94r6duzSaRI/zqm8ZbziJHi6fDnWATFU/6ogeyMy5i5M5ICa1qXPuawjmmtauzy43/8kj675z&#10;TZdec//RB9xw7yS5b/T60qAXqPd/cwg9alY+Gto2Wj2B4LtncxMIxg5DyktFKxcjgIHBEIlu6dZi&#10;HJ4wGBta3e13jpeGxteEJOL/pEFaDOlkjn0H6Wma/Bdd4rTSerE8FoOqy3slrzg98iAvwhIf/fhP&#10;C1l7I3m6kH+cNnmTHvFUfwy+6O9/k6Wxvq6Io2E4Dof5NF3SIi6S6KnnfX6Sl49LfsybaDqUl2uS&#10;X5CmlpfrOrSU1oF6Uf0oD70D6WnE5Q6H2cJlxtynrHILOWse/rrWk9z3WBfuURiX88R774v5Ud7a&#10;A/G/EPgdj0+tWZixGYT6MQIxGIGYNEowbtozSveAKlkoa9I7wMBnhCmZeCLJ6oXR24OYMuO0kBiB&#10;GIARiEnjJG49Jz2jrDCVKL6seb2DrDClFJ+n9mS0p5P0mrLCt5AYgRiAEYiJiUnB0toJ5C+30c1c&#10;+rV747tnK1pm/TzDbfirZrNssWEEYmJiUrC0VgJZt2mNu+TFM9zRd+7mxt43wp3w0F5e9q5Q2UvK&#10;OOquoe6cp8a4lb8viWuheDACMTExKVhaI4F8NH+KG3P3cHfKY/u50544oE3JqY/v7466Y1c3fe6k&#10;uDaKAyMQk0ZL3qqljOvFFlYZlTQ/ny5zG8wrML8gz1FdeRHW61JvmMZKnC9GmOOslXDlLq2NQH7d&#10;sNKNvWdEpnFtSwKJFLMnYgRi0ijBR1Ux3c43JCylLbXrdYgj3D8DcCOSZcghD5xHgubuwaA86v6f&#10;dHVviiz3zQhfjtLaCOS8Z09skz2PtNATYTirWDACqU+8IWGtPi886//5Za8B+dFiTfZC+HDJ3gl/&#10;Plz3zwoe3UeRt4LGC8fS+k2dpzWq15K0vD6kI+HTrWX/qyt1+E3vfUgkCBe2eDEG7EtAtJx6TcuF&#10;YcUFCeB/Ol3SI10pSxw/rwfhRVczse8hrFd0CvXReJSRjXy1ej7+l7iQTF31znXicE7TCuua/JMd&#10;4uwk77K/e3byp7IRUPIKyzd8fOKfavXaDTUekcnHh9V8tht0opRN65jfWvfCx6FMbPZkkybH6mGY&#10;Henol9cb8b9Zzxv3jHBaPvLlNyljfA/y8i6ilJJAfv/9d7d2beSluRhYu3G1zANkGdS2KKPvHuZW&#10;/b4srp3mwQikHsHgha68Fy9fl+eUEGBMeInVnYiC3cVsMstygU4LFncZ4c5wjjlPWiD0f4SRwTio&#10;OxIFRk2+x5Ha9Yy7jkzDld4d3eMQKSO7rrNcq2Mkwl3p9z4R9UDa7ZDvdl19PClCV/GA+0M+up+C&#10;fMN6JW+AgUTvw8+4Qf7vPeYS+cWwym/PQ4U0qCf9H+oHpN49Ef7m89H0cQXDJkgFdQ1p0Atglz51&#10;izHGPQlIP0/UA/7M2ET5xMsfuJW/bpAwxAF6r9jcR7oh0veCegiBnupOBvcyCsoGKShxKXjOuDf0&#10;XtTFyh+4XPH54k5ewQ79WkRfRCklgZx00kmuc6dO7tdff43PNA+sRGIyOcuYtkU57oE9ZD6oGDAC&#10;qUcwLPhZAvhxUh9HaffqeIkF/7j0HjmHDySAMctygX7JTU9JaxePIOLnyQvHfEtD/V8BnCiqUVff&#10;TgP2PdPnMUi+gYHdxYtucr7dLolOtFjDsmBUgexo9vEfe/G9yN2JN+boAkLX6hgqLe8Vtz2flBFg&#10;wDRdegsYzixX8YnTQ1rEvi4Tp4e+jGr8pF5jP1L41SLsnIUr5XsY6uiR6xht6ofrfAPkF75FEuuk&#10;9yapd3+MLzA57jCipoWPflsNkeP3v/xBiA+9qBv1Spz0LjLqjvLse+x/5BgDjy7rNkRGW+6jJ3pQ&#10;772AyH35iQfxhD0QXLLgawuXMaFb+FrPm3+O1B0+7lB4Nnge8Hkmru99OJ4b6qlUX6IsJYEcd9xx&#10;rm/fvq53r15uzZro/WkOWM7KiqQsY9oWhbqgTooBI5B6RI0exggjkG5pK2gF4/9JgRHIddnPbdnn&#10;cDEGGEtaqwh+lT784nv3w+KVYrhlqMULjulWrN6QtGAhGfLEQKhTPx2DB7gSx3CEHzQKETpcRGi1&#10;f/L1vPhqBHH850kO1/Fp1+oX3fCEOPuTvL2xpOWMTiDdsqW3oQhdxSdu1zMIhHrQeuUaBjB0DQ8x&#10;anyMbM1w057Sg0A3XLyjH/cl7GFBONQ73/Tg2SB/BflwfyinuizBQSOgjmWIKCibDl9BExAWQl2h&#10;D+fpPdHToed4xLgbJZ000veCsPQacNgIOSUOHn2Z+f/N90tE0r0ZBXmT53pI298b7gc6pfHDkl9l&#10;qC6/PMWRUhLI8ccf7wb07+8GDxxYFBKJCGTvTGPaFoW6MAKJ0RIEknhJ9cYOpN2rY8AwihggbXUD&#10;DDyGLO0CnZbigp/qJxCMBIYmMZzeUGBIyUPPYdSSVjpGsdfISA/fGg4NIRPgN943OQrnDTBpPPyc&#10;7zV440ea6nmW/BCOMVD0PNRAY4jqmgOhnkiT8uqwHD2IpLXuDTtlT75TIgRSU6/0YpQIdznkHHHI&#10;SJ5qWKk7yg+GHHy2/GJs+QBVXQRC2uRB+pAf4dFRJ83p5XCeeuLDVRhbmTcIyoVgKCelvggIxD+V&#10;r2d1H08+6piyvnuBaB2nCUTJFPLApb/2zNLPG788O+Qd3bPR0hs998oH5X5CjoRTkgzzLpaUnEAG&#10;DHDVgwcXhUSMQPLFCCRASxKIjnmn3avrEIR89IihjGCogVY+CF2gM+aNK/BwCMvbk7whrFoEEhML&#10;8wLMwwzcb7z81zkZWuQYcHQA6KrlUALBaAmBxGkxjFIXgUBoasB0mEmH48I5EIZIPpqxUM6LcVMX&#10;9nxG1+sDICMdGhM38ykCIR2MJwYRYmW+gfNpw8qncucvWuGWr14vRlNJRYewuC+AYyUQ4vJFSDlP&#10;2X3v6NEXpkeT5Z4wmGcQg+t7TBxruVS0d8U9Ii3C8gVDObdFtQzdUX+QkfZ06rsXCGWjDNQLxKbP&#10;j5ZT64ZygPTzRr0whKX3jLwhRNIkX633D7/+sVUOYYUEUgwSMQLJFyOQAKWeRM9zpCet3Nru1TEc&#10;agQUTHgTlhZ32gU6BgXDFE6i4+abljQGAbBklnC6dBYDp2Si4L+0rj0JhECX9CQ6aYf4dMZ8+cUI&#10;q+ty8kOAuDX35QrzVDJM1zc9hLAsAH2ZS9j/hGhuATDmz6Qx19IOCjFIyTdLvE70SsLlrfzXb2Po&#10;PAUt+3SdUOeQC2mTB+lTjlrLdX047ic9K8gbSQ/3kKeST0gC6MP8EWkSj7qSXgbPRyPuBWXV78YA&#10;XSygZKB1IySZ8bzx7Oiwm+jl84XYwnuAbtIzC/ItprQkgTSXRIxA8sUIJEApCYQXkxdayUPPkR+t&#10;RYZy1HBgJPjPeQwWxgiDQEuyIRfoSJJHfF6XifLLf4YiiKt5pNMiLz2fNlgaBmOj+lEG0qXVjTHg&#10;OMyfcxwnefo4GDSpa8Kl0iaOlMWnH4ZJ6oUy+jCUkzxr1asX6iwdVw2k/keHpNxewjpJ4nohbfII&#10;/6t+1JWmqdfSuqhI/aevxXHQjTylroJrDd4LL5SV61qepJxe8urGC3loelJ2fy7vnpGm/03uAXVd&#10;R3mKJaUkkHHjxrmBnjBCAmkOiRiB5IsRSICSEkgzhZdYW8JizDLCmJi0RkkTyIIFC1y3Ll1cVy/d&#10;unZtsvTo3t3123lnV11dXYtAmkoiRiD5YgQSoJwJRFqFnkSSlnBWGBOTVihpAnn7rbdcn969M41+&#10;saVQEjECyRcjkABlTSAmJhUqaQJ59+23XZ8+fTINfimkEBIxAskXI5AARiAmJi0vm5tAkMaSSLEI&#10;5PQnD3T/fOVod+5ro0X+9eoo9/fnD8sMW85iBBKg1JPoTEwykcrEb96kZSOEl4whLN2wFk6Mkhar&#10;fLLiFSQ+LcrPBGt6FVGDgh5eJ3TLvN4cCdP2x+kJ8UYJaRRY5xUhvrwMe+rQJ89JudVDUwiE3eU9&#10;e/Z0/fv1c4MHDXI7bL+929GfywrbWGkMiRSDQCCP0x44xOVyuTzpPaKzO/ulIzPjlKsYgQQoJYGQ&#10;LmAprfpfkhc5I2xaWH//2bc/SRyWU+K7CN9LxMewArzNNnajFwYYfWR1VnBe9QLsxyhk3T96qFfY&#10;cGVTMSRMmzI3xeMsYQuNUwkCcSxYskaEe94Ur8TcT+LWtQqsuVIogey8007unrvvlrBjx4yRyfJl&#10;y5a5hx96yPXdYQfXyxNLt27d5BdyyUqjLmmIRIpBIPQ2IIyxN+7j/m/yGOmBXPz2iXJu5GW7CcGc&#10;8dRBbvyzh7pzXj5KSIVz/Ccu4em9EEbTrO/aP148wv3tuZFynWtCYPG15ooRSIBSEgitesDae1rP&#10;rPHnxdFll1xnySRLMXnp+Y/w0tJjgTiIww5pNo2J65Au+wsJcE4JgfgYWeKGrXTS4Rxr/HVXN/sS&#10;tOeCYWXT2m/rN/kHeaD85xq/LPvMa/H7X/ILl4Oii3qFJQ/pZXkjpctdk/hehPi8kDZl1TwIW6vn&#10;48NTbk2bY90nIxvyfJy0bvwnPdKFVCk7G/8kzrZ7ZBIc5yhL3rLVlK6N8pCLxDrofdRyae+Ra8Ql&#10;Xe2NSj3FeWvdJQTv0yMt7b2m657rpMu9Rziv6eAi5bMZ80WoO+Ly26X61OR54ZzE8XpIuX2eWh/E&#10;1/0xY86e2OhGSiFSKIHQ07htwgRZrbV69Wq3dbt2bt68eXJum6qqOJUIXTp3LiqJNJdAMN6HXT7U&#10;deiztRj08BqGHsOP7P63/m63Y3dyuS2i3sl5r491u47dUY5Vjrp6hIRl6Kuua5AP/0deNCK5dsaD&#10;I4tGIkYgAVqKQNQrKi43brh3kriaULBJ8ILrHov/RTuF0YkNZmw0w0leCIwBwNmduvDI877b81Ax&#10;FGk/V+zmFsPrdaOngUPAEPhc0t3LCt1hrfordFe8Yv2fPqwnlFob7rwuGCygOqpPLMWkad8keiEY&#10;zhANepz1OoagDJQlxD1Pv5835Ed+oQdkdmJHBJGva2M85CLcLxDeR8qlvcf6PN+St+7+xr0K9w7D&#10;Tp3e+cS05JpCPepmeUHmHuDBOYTuQKe+bn7gDTnGzxdYueYP2ViIQa+1qbLdrjWEVmRpCoFMvO02&#10;9/nnn7uVK1e6q6680n377bfuhuuvd2++8YabM2eOGEp+P3j/femVZKVTn0AiDJEtX7481ipCcwnk&#10;zGcOcdWjtne9hndO5jzoZeg8CD0JwuxzDg4vo17Kvycdkwx5Xfruye7/Jo1xZz5yuPw/97Vj3Kn3&#10;H5x5jd4Gaeaqcq7j9lXSyxn/qG+I+mtp8mqqGIEEaDECiY0+biwuuzWqfI5z7SOPsOImpN0u8mLz&#10;UmOwcXEhXmq33k0cGf645BcxEDrshG8pdYuBt1n1FMuudN2BLC14H5/WKB5opcUZ64dxk93d9EC8&#10;kUrcbuB1NvS469PCv5R4e/XGT/11oW/iFdbHVwMkLj/8/2Wrfo+Mo9c58TpbNVQMq5QFz69eN5Dn&#10;MNC3iDWOpB30QGp5nI3JQ/w4+fTwZAuoPyWddA8EIrnryenRNSlrf3GR8taHs6Ssia64iYnvW0Pe&#10;ivVeU2bqKHFX0mH3Rnm+xVUN/qm4j/RUlLD1+ajPo24tL8j+2sIlq6I8fH5J782XRd2jSD3Gz4u4&#10;wImfFz4dwD2iPnDpDpmH5SyWNIVAbp840c2dS71FZufTTz91V191lZs1a5a79ZZbZA8Jv/RSmrok&#10;uHu3bm7CrdFwqaK5BAJBVI/ewQ05pq8cn/VCZOxVIBcIZe+zB7vt+raPSOWZKE6/A3oLCfzbk8Zl&#10;0071z6DvTTw00u0ypm/mtZPuOUCIieMxN+ztxj11cPR/q5w78e79M/UrVIxAAmxOAsFgEwaSwAjQ&#10;QsSHlJCJDw+B0DuhRR36fqL1CUICIQyGB2eLhMUAAyUQHBHS6pWhmlg/jIPmQZoQU6bH3bgFDnEw&#10;DELrW4ZgvBElLmlgyGkBkzetewwEw2OYYuKr11nKe+ip10p6QPx/bTM8ugfxUApCWRrlcdYb2vOu&#10;eUSuhaAuQ19Ymi4CUUEOShQKuQe+3priIVfvNfek44DjhZy5j/wnrYY834rvr5gscCGPqxIhX69n&#10;FnimSDftBVnq09+LxJeXv69J3flnKiF5f8w1iBhvyvq8KIHgt6wcCWT+/Pluu44d3ZS33pJ49ESK&#10;1QOBdC66KHqfQhSjBzL46D5i9CEQzkEYF005we28fy+365gdpecAgWzbp0qGoIgjw1kB0aiMunaP&#10;Oq8xn0LvBcI44srhMmxF2vw//IphRRnGMgIJsDkIRL3S8gJjpDA0GEqMQEIaKQLB3TvDXnURCEYS&#10;o45RXfbLOjFWQw87V64pMDShkWaMPsnDh6/T427sFDGLQFT3hghEiYZr7Xy9kH5oHK+/d1LeBH5Y&#10;LyGBhOUUj7MxuVEPGMHBB/xd/lMe/bBUmkAwivRexLOvj4/BxsmiEJLXS3WlrhvrIVfvNW7sSR9i&#10;Q388EmPoSZMyURZfpZmeb7mv9EDodaEbRKs9rIY96kb19co7X8s1ngHKUxeBcJ7yUYc8W1lETN7h&#10;81JMKZRAmERnwpyJcww9H4wCd915p+vQvr0cK5oyB0KaF198cZxCPppLIMxLQA4dem8txlzPc0yP&#10;g7mMNIFoHHoZl7xzkpDCea8fKz0O7a1kXdOJ9SwC0f+hbk0RI5AA5Ugg/FcC0WPcm9MqFMMbG5Us&#10;AtGeCuEAXndl6MUbSVrF4di9EojkEROIHEMgsWGmlU5a4RCWfjwJvRKvsP580rqNh7C4pkNYWkZ6&#10;OUt/2RANjTFEtEW1W7R0dY1DwVg37kmjPM76vECuapjkyTlAWalPAAEmk+Q+bSUQhgu5pnUoPsd8&#10;WVVXwilZN+QhV8MByAZvyXLsy6i9Su41aVInWZ5vIReGoOb6ZxJQBuoBNORRN3yOeD6+m/ez9DrT&#10;9ytNINpT0edFhvSoyw67R8RbJgSC0Ath6S7kgDDpzdLeQQMHNmsVVn3kAZpLIIgMI/kegq7Cwuj/&#10;7bFospvehBIIE+26rFd6Ev46cxhMqOs8BwRS1zXipgnDCKSEKCWB6MvPMl4MNGBim8lvwHUMERDv&#10;tf6F5RcQXo85P/K06+QYqDENJ9HVOIkn1vWRsTj/2kflWgg80vIZW/TDYGse6ILBCqEed0lbx+QV&#10;5IvBC73CYgzDSXS8u2LECQfIS1rncV2EoHUd1h0GpjEeZ9ErzDPUWesfQFoJQXmjmC4P31zhmx60&#10;3gG6SnjC+roMQf2nJ9G1sTD+wjvkFxAP4tI6FtLx6VEnWZ5vewyr+dwu55T0VCcFJEB9hR51w+cI&#10;XfQZA7irB9S7emembiBi8bUWu87XhQMhiBOWs1jSFAIphTREHqAYBEKP4uhrdhcjH8rB5w9z/Ub2&#10;EMO/51kDXbtuOZkjIQ7G/vQHfQ81CH/6g4dG5+u5Rlr81+XB6f9p3QoVI5AApSQQXn5eUl2KyUvO&#10;tzUwTJznuobhhdIln/wnvB5zHoOFYcAwEp+0+CU9NUwIxhWDPfqsCVK+pEWZGyCTqouW/Sbpqo6a&#10;h8YnLQhLW6jhNf5zDR3EgPpz9GLQi2sQE0aPuEgYl+MkX/8/ycdLor/Wm+oWp015tMyaHuUkL+op&#10;zBM9CK/hJB90iY1xkr4/phxaVsKRpqQX6poKiz5p8kA4D6Sn4smJ8JpfXh0T3v/yX3XO083/okv6&#10;nNY9+Sixpe9dorc/JkxUdzXPC2XTFV5JHJ8P4SY++k70iePkeekv81+s1CvFN0HQc3MTSGPIAxSD&#10;QBBIhN4AvZFwBda4pw+W6/yydyOMg8HXOPyGBFDfNUiI/Or63xwxAglQUgLZjKIGLY1Sjmu3ZeEZ&#10;ArTwIfWsMOUs4YbSEOmeYbFkcxNIY8kDFItAKkWMQAJUKoFAEtL6jlv5iJTTyKM0Qmvet+xLtW+i&#10;5OL1r9pxdN7zwvNTquclTSBT3vTE27mzrJ5qlsRzIlmkoVIIeQAjkHwxAglQsQRiYlLGkiYQ8Mgj&#10;j8hKq+bI00895Q468EA3OIM4mkIewAgkX4xAAhiBmJi0vGQRSLFwyimnZH6RsCnkAYxA8sUIJIAR&#10;iIlJy0spCSTrm+hNJQ9gBJIvRiABvl9gBFJMkVU+6RVPGYIBSVYDhdfiuQQ2LCJ5q4cakW4tIT0f&#10;T+Ym/HGT04lFV8MxR5CsiMoIZ1K/tCSBNIc8gBFIvhiBBFiybE205DLjITcpTFh9NOHhyCjIBGxG&#10;GASjm7c3IriGcQe4Cjns9OvlmH0T9z37oRyz1DYM35CQPkAviKmp6SCQx4EnXinxFezJMBIpXKh/&#10;NliWAiGBNJc8gBFIvhiBpNBxgG8JZzzkJnVLuiVOy549DbjyEP9MnfeNWvle6OERTnp6/r/ugBf/&#10;UNvlu2fH0SGu6gmvxpqlpJA859mTQFiui/i4pMdeGciH/9ozoOfCLnb0wccT6RCHdGQzZaCbpsM5&#10;ysJeEq6RFsRD+sQHutdDXbywBDarjkzqFup3Wew1oNiAQPjoVDHIA0QEslemMW2LQl0YgQQ49NRr&#10;vIFo2pBGWxSMvPpXUuwx6sJkZ7QiMvr5u6gxvBAADvyW/xK5IVew6xmDDXDpkeyg9gZfd1BznMa0&#10;/84Tdyk4/1OI+5jY5YuCHdfqioR80rvRJ037Rsjgpvtfl/+hy3N2lePaHRBGyQmwaTN0rGjSsFTF&#10;97kUGDVqlHjmLQZ5gI/mT3HHPbBHpjFti3L8g3u6d2ZH71FzUREEctXEF2wYogChRY5n34eefVd2&#10;LOOmHOCXKnQPr2SAg0N2wuOSHGC4cQQIxAmij5e4fo99MoV+vkIfTrj8gIDoDeBHC+DvafHydZFv&#10;q9hFOsCZovYS+E4H6VwVEwj6Jf69PBFoOEjr0pufluPQ5fnk6f9LekraSwKkYUOghUl33/vbZeS/&#10;pf5KgccefdRddln0yYFiYNlvi90x9wzPNKZtUcbcO8LNWzkzrp3moSIIhK50lTcODF9kPfAm+cIE&#10;aJ4PLFxfeMOPIWVoCg+xkAf/0/6VhFx8b4EeCENYEALpJZ57Y0NeF4FgxLlP2nugh8OwFjqkgc8q&#10;9btFfPTRdHAWCPAwzHAcQyp4psVBofoQI1/yU5fnOm9CWEBaDH/Zc1OYQMKPvfyB1GFrwTF3GYGo&#10;HDFxiNvk/MtbBFQEgQBWhMjqnIwH3iRfZPimxyGJa3MFJPLSlC/FKyzDPIkrdE8KGOOkB+Jb/Bhk&#10;voMC0RRCIBCOetnFMSTGH4MEIs+9+ya9BuLoEFpTCATyYB5EXZ7LqjFffs4Bm/soXLoNOd3tMao4&#10;Q0stCcb8x943ItOgtiVhKO/Vb5+Ia6X5qBgCAdUH/1OWjvYclv3wm0RCSxwwZyAGOzdA/mPQMdDy&#10;DZEOI2q+XAiBeKKBMOS/JxBdgSPXOgVfL2xgCIvrzHXw7QriRZPiBwn5yDCVT0/Tlo8r+Z4KTgLl&#10;Q0k+LkQFag1hxW7hGcLSD34pgajLcyUQyo9O4SdyTRohvqfWzjcA1v7uu6itEBe/cLqM/2cZ1rYg&#10;TJ7/44mo910sVBSB/PrbRtd3j3GyGqfX8L9nvwQm0RBSajKbz+jSwtfeAcDoQwwKdbWOUWfimx5D&#10;iHASPXRVH7ohx/CnwZJgCEcBgdELYukuBINuCp2vyZpER1/C63fDIQ9IQ1ye/7RaiAPS4PvqQAnF&#10;pGHpPOhk38Mf7d77LH+hRWvDI5/c4kbdNdSd+PDe7tTHi/OJ2HIWykhZKTNlLzYqikAUtzw4WYYn&#10;2Ndgq2vqEE8iEIYugU0258XnZWjKEzFGmOvamkcYAmPYSpfdksY2O0VLfBGGpFjUoEt2dSOhTmAn&#10;+cZ5Y9jJizw5xy9DUsQJl/dyjnCkU6Nr5ECQOLKQwp/TvDQM8WX+g/++7ISjHPrfpA7x9dNt13Fy&#10;v446M9rTUwmYu+I7Gca5/o1z3Zi7h7uj79ytIuXI23dxN7z5bykrZS4FKpJAwMKlq9w5lz/ohh5x&#10;vpCJGj8TE5OGBcLutuvJ7ujxN7ipHxdnxY6h8lCxBJLGzHlLxG+WiYlJ/TJ7/lL3F5NSBkMDaDME&#10;YjAYDIbiwgjEYDAYDE2CEYihpPj666/dgw88kPnxoIaEDxQZDIbyhRGIoaTo2LGj22H77bM/X9qA&#10;8IlUPpVqMBjKE0YghpKiW9euyXcdCpU+ffq4d99+O07JYDCUG4xADCWFEYjBULkwAjGUFEYgBkPl&#10;wgjEUFJkEcjgQYOEHAb07y+/vXv1cr169pTzYTgjEIOhvGEEYigpsgikpycL0KF9e7dhwwb31Vdf&#10;yX/Oh+GMQAyG8oYRiKGkyCKQbt26ybVcLnr89JfzYTgjEIOhvGEEYigpsgiE4SqwcuVKt3DhQumJ&#10;gJ49euSFMwIxGMobRiCGkiKLQJj7GFJd7Sbcequr2nprmQO59JJLXN++ffPCGYEYDOUNIxBDSZFF&#10;IDt6orjwggvc+vXrJcy2HTq4OXPmCGGE4YxADIbyhhGIoaTInETv0UOu7T5ihPzqHEh3mwMxGFoV&#10;jEAMJUUWgfTo3l2uddpuO/nt2qWL/HI+DGcEYjCUN4xADCVFFoHQ03j3nXfiEBGmT5smPrPCcEYg&#10;BkN5wwjEUFKkCYT5j6lTp7ptqqqk58F1hrTS5IEYgRgM5Q0jEENJkUUgkydPdps2bZKVWOz9YOiK&#10;lVi2E91gaF0wAjGUFGkCgSS6dO7sDth//zhEDbb3hBGGNQIxGMobRiCGkiKrB3L7xIlyDRcmfC+E&#10;Iay6eiBTU3MlBoOhfGAEYigpau0u791bzo8dMybTgWIozIt89cUXEt5gMJQfjEAMzcKiRYtc506d&#10;kgnxUCCPNEHwn55F//79885nCWEZ1mKeJJ12x223dWeddVashcFg2BwwAjE0C+vWrXM9vIEfOGBA&#10;JgmUSlgK/Nhjj8VaGAyGzQEjEEOz8euvv7o+GXMYpRJ6Ng8/9FCcu8Fg2FwwAjEUBWvWrGkREjHy&#10;MBjKB0YghqKh1CRi5GEwlBeMQAxFRalIxMjDYCg/GIEYio5ik4iRh8FQnjACMZQExSIRIw+DoXxh&#10;BGIoGZpLIkYeBkN5wwjEUFI0lUSMPAyG8ocRiKHkKJREjDwMhtYBIxBDi6CxJGLkYTC0HhiBGFoM&#10;DZGIkYfB0LpgBGJoUdRFIkYeBkPrgxGIocWRRyLV1UYeBkMrhRGIYbMAB4w9u3d3nbbbzsjDYGil&#10;MAIxbDbgCn7+/PnxP4PB0NpgBGIwGAyGJqHNEMj9T091l014zh166jVu+xFnui17H+7a9TnSxKTN&#10;y1Z9jnAdB4x1h51+nTvhnxPdnY9PcT8u+SV+cwyGulHRBLLo59XuzEvud1v0Osx17H+86zTwJNdt&#10;1zNcz2HjXc/hfzMxMQmk+27jXNddzvBkcoJrt/1Rbq9jLnWTp8+I3yaDoTYqlkCuvv1F6WV0rj7F&#10;9Rr+98wXxsTEpG7pPnS8q+o72h1wwuXxW2Uw5KMiCWT/4y9zHfod618CIw4Tk+YKjbAu1Se6+YtW&#10;xm+YwRCh4ghk37H/cZ0GnZT5ItQpw8YL4dB1zzu381jXbZfT88OWi8T65emcIdSFkCnDdnE5C66f&#10;LMmqs0ZILX0aUYZGS5AewzEtcf9KWb/tdxrjug45Lft6C0uPYX/z9TnKbfwrftEMBo+KIpBr7ngp&#10;epkzXoD6hDjrNjr37qdz3HYDT5Rz2+x4jKQ5+qwJrsfQM2vF2dyCcQFvfzw70TkttBwnPDxFwhF+&#10;2/7HyfF9z37YbMOaVWcNSVqfsAzFIJEwPea9wNhzbi/Z/Stl/Vb1HSVpjfr7rUKGWWFaWrpWn+aq&#10;D/6n6GUwgIohkM+/WSATf1kPfkMCWSxb9bt7+e2vxAhwjrTAoadeK8aAliAvNedp2SYtTn/Mubzz&#10;qfTDcKSR2aqsKy3Oe2Mt5/scKYaKc6RDa/CFNz+Xc2HeGGPKxOqai254wv3+h7/RnfeVlnGu20GS&#10;FkaJhQWaLuHD/Ehz6x2OFqlFED5MrusBskjh6dc+dlv0HBm1+DP0DOORVqJPp31Evz82OUmD9Lie&#10;1E2sh6Tnpb66JS/CUMYNntSoE+on1+1AKRflJm30SvLw8Sg/eXBO61DuP/mQv/9PXAhIr5MP4aXu&#10;fHpNql+fTphW1vNAHLD70RdI/eaF82lImX0Y0iAfPZ9ZZ17In/+kU7Xj6Oh8kF/jZLzUD/OLBgOo&#10;GAKpPuRfMumX/eDXL7xcy35ZFxmyzvvJi5nbdg9J95BTrpGX9aCTrpL/4Nd1f8lLzUu6+rc/47NO&#10;jpm4z0vfv6iEXfN7Td+ftNJGA4OXTot4GNnZC1bEZyPkeh4qeSuBYHwBaUAetMABhBhCw035aLak&#10;MWnaN/Jfket+sNTF2vXOfTajZoPfNXe+nEci2tJWrPdq57rsn6mnGqrOg09273/5Q3wlAkZ3vTf4&#10;0z+dGZ9x7sATr5Sw3IM5C2vG3Klz6kJ1EPFpk4di8bJf3crV69zzb/xXyAOg+15jLpZjBXlgSH9c&#10;ulbuOSCvmfOXuQVL1kj5qAdwy4Nvyn0AGhb855Zn3Bvvfxf/i9CY+uUegade/Uh+wQEnXOG6pnos&#10;SiBzFvwsvwC9haR6HBKfiYAe6Ev9pOtMlqv7ZwU8+cqH8gsguqaRiG8IxLoZDBVBICt87wGDkPWw&#10;N0Z4+TA+Wdj/+Mvd0X+7RY5zuf5eBriPv5orxpJryfmthsjxRzMWigHUtLf1rcMN3tBjMHK5QV76&#10;SbhQX1q4x/zjNjkfpgURXHHb83Kc67intNrpKWEkMNi03oVA/HmA0cH4cW4DRr39cMn3t/WbkhY/&#10;pIMhHHHU+RIHooQ0v5271K1e58P5dOlZgN1G/isxmnn1i+H24db5gkm5fNoYapDWU1r0cTzyT+tD&#10;GhKvaqi79Oano2Nv3F5/71vRQ+scQsNQhkNdpP39jysdtEt8yg2enfyplAn8+6qHpHHw0LPvSlpX&#10;TnxBzkMwX81cJMd7HXOxhJ8x+yf3vzlLkt4BoFxKRpQp12H3mjS23q3w+vWkmZR5y2r39axIB1Y7&#10;abkQJRCuk+dVcas/13EvaVw8+sJ0Xx6ep/5S/j1HX+RemvJlZp1pXaAbedJLIw16K2GejRV6PE/4&#10;chsMFUEgp5x3Z57RLlTq64HQ6sttt7dbtDQyqoovvv1RXmbF7B+Wi0GhtRqOudNiHHb4v+NQNSBc&#10;qIMaLKBpYTi++X6JGDZ6QRhPDAnmh7zrIxCu0SLWY1q+CMdPvPyBlPXnlevEcNEb2u+4yyQN0l2y&#10;Yq37/H8LonqIW9VpfSUtr4jk71vEs3zrPUvP0DCGuqk+EB26QFDUNVAd0qBnFBo90iYPSJa0aeEz&#10;nCQ9kNhoXnDdY0IoilzVMDHilA19aThwjN6QRyaBxHUA0fCcaQ9g7zGXiO4F1a9/rrTM5LHvsf+R&#10;8xxruRB0AvuMvTQvz+FH/J/8pkEZ5y9aHv+rAT1fnl8AyZAPYdGN5z7Ms7HC89172GmSpqFtoyII&#10;ZJ+x/2nWRKMQSB1zILx0r02dEbXevGHjZfzg89luyfK10lLGUGGQdPgm3erGgABa17Tac1sMlv+H&#10;n3FDHtGIAUylhRH/5Ot53tAtrp9AfBxA+pQF4yQ9EG/4Xnnna9G90QbOp7t05W9iXMWQxoYsrS9p&#10;kW4hBELLNa2PpkG4g0++WvKiF7N89XrRk7IxIS517wkivM/EIQ/yIk+GaxgSCwkEcpG41H1sSAF5&#10;UK+UlTqjrPQSaPGjl5JGSCB7jLpQhvL0P8YdY1xQ/XoC0fsWlpl61nIhWu8QDJP1aQIZcvDZUh8Q&#10;u/T6fLqUpVad8YzGw3zkRZ7krTqHeRYi6PcXlW9o06gIAsENQ3M2C4YEohOStIgBBDJp2jcRYfBC&#10;xj2TeQuX5Q/bVA2VYYXareRozJteCPFp4QJeZjWGTNLf/dR7cj5Ma8XqDe7C6x+vOe97GhhWHcJK&#10;DHg8xIIB1OEvhkkwOtfd/WpEJt54YnC09ZseYvlu3s/JEFYWgYT6ItQZupAW5UoPYameIZnSks7S&#10;pxaBeH0YwsI+SbiYIJes3FBrLoY8ZGjJlwMDD8IhrPOueUR+uYekw9AOwDB/+d3ChEAgoMnT/yfX&#10;qEN6fuDqO15KCAPQM2SuRI69/tfe9Uph9et1yCLNWgQSN2Ci+t1TSBJQ16RDeqSrpIgeL771RWad&#10;cU9B8QgkmpQ3dyeGiiCQdPe/UMHg17WMl/kPNdAKxpZlaMAbyloTx6nJSQhJDRPQuZb08mAIq3Za&#10;B8q4enheJ9cxBIB5EvRXIwEYlweE0eWsQI18nZO8nnAo99oNzs3/abUYaCVAlpOG+mJww0nkdF2o&#10;numJ2ix9pAyerMgDcD8pN/MbilVrN9ZOj7mYYBId/LRsjXvnk+/FmIPr73lNDHAI0qVu5y9eLWUV&#10;wvdpSV3/EA0DMU9AD+K2R95O7v9Zl9wtv4D7TH0UWr9an+kyp40516hDeiuKuibRyYc6oweWVWdK&#10;RuRFurrIgt5imGchQp1N+2SWpGNou2j1BPLDTyvFUGY95I0Wbzx4ITCKeef8y0bvAEPB0kdaibyM&#10;GFnC0yLnl3NcEyMQGrhYIBEJ4wVdkVr7BGIdaqUVnveCTsl5f5zo7P8TR8OE4TgPQUEIOsREmRK9&#10;fH5iTDRdn5/0HOL/XEuvGkOIT7rUBz7GMvVMxeFclj6cJ4+0Ho1JjzjhvSE97k17HweDy7HUTRyG&#10;dDlH/hwn6QZ5Ep50iY9hBgxZQRjyvAVxCq5fr1dmmVPlIpzqTfrJPfDXwjKTTxInq87i8BLfH5N3&#10;nfXZSCHPB56ZJvViaLto9QTy/YJlYjSyHnITk2IIRhyU06a+zS2QEF57DW0brZ5A5vxoBGJSYglb&#10;8FnX26AYgRiAJxCm3VovjEBMTFpeKolA1n37vdv4/Q8VKRtmzXPul/wtCMVEbu3bHd26Dwe7jT/e&#10;FJ9qXTACMTFpeWntBLLsoWfcx0MOdm+17+umbdfPS/+KlXc77uzeqNrefXfSuc79Wnt/VXOQ2/B+&#10;N4esn97Frft4qHPrW9c3qo1ATExaXlotgazb4D7b5xg3vVN/90XvYe6rPsPbjHzaYxc3xRPK8idf&#10;iSuj+UgIROS9rhGJtCIUjUCGRateslZH1VqtU4jE8RGJH+cTHkerfkbLODsvZmY6WRLHZ6VQ5vUi&#10;Celnrtrx/0syNxCXS/ILj1Ph6tSrLQj14p/Jgp4XL3Wu+ipQWiuBfD3yZPdRt+pMA9sW5EsvUzr0&#10;dWvfq/HO0BzkE4gXeiIb518SXy5/FItAeBlB2v03hp89Ecl+gSBOY4T4OOhTJ30YPMAvwlp9wL4S&#10;nBJ+9u1PjXbLQrkBDv/YrZwVprlCuqQP0vVcqtVJYR1pHvyGYerTqy1Ih35jC3anzz2qa99JodIa&#10;CYRhK3oeWYa1LQkkMr3PMOc2eoPTTNQiEGTN213iy+WPYhEI+xjYMEbrjBdN19Oz2xene7pjmZYb&#10;v7o2X15ef47WML0IrnEe40c6bGhj4yHC5jPCsemPcLrBTZzfddlPzrPPgHi0FHnJyUdedm0xav6i&#10;W7TbmA1s9fZCfBxNK2l9eoHQSItr6JzsJ/BCuTiH/pdPeE7y4X+YLukBdoDr5sZQT+og6l3VuLDn&#10;l3S0/rJ6L/QCkzqKd/7zGxpKyluz+30vn0/gMp0w/jesvyQff5464Dy6SZn9uaz7l6SVkmR/h5ck&#10;XCpd7bFG93G0hCNdwtBAoYx5efhf4nDvk/R9WuH94ljTYeNm2p1+ZjyfttY5zxb+vABhwjIVKq2R&#10;QN7vt5cYzyyj2tbkvc4DijKUlUkg697t5P76fV4cpDhYsmSJ+/HHH+N/xUOxCIQ0wI33TRajqTuS&#10;wbRPvhPnfvLixjucFbiQwEBoaxgni2Dlmj/EpQStxBC6Y/yS2POsAtcdK3/dIL0d8lHHggrIR0gu&#10;yB8/WaBeAvFGRHdSK9jJjIFhJzY743FrAfD5xXmMgxpncO8TUdna7ZDt8O+Dz6OdzQD9MGYYtdCF&#10;PeWBsNR1h4Lz6WFDDD5I19E9T7+fhA0JBP9XCvLXxkAI8iVOehc39c5GwZvuf13+h/eP86FeCPUz&#10;KdhhjlsRypp+LtiVj8E+avzN8l+9AwB0U+/L5AGhkAaAGNApBNd4JkCYjkLc6fs0s+JR5vBZuv+p&#10;yOiXO4HceMMNboftt3ebNgVb8ZsJhm6yjGlblE+6D3GLLp8Q10zTkUkgv0/r7P5c8UYcpPl4b9o0&#10;136bbdyYMdEX44qJYhGIvqB8IIhvPQDcoWuLTdxkxy3+cy67z+W2qJaeA+ClV19FoT8qDE2uwwi3&#10;cMkqcQEPCajrC1rtux4afd1N/CX5a/jbwsEf+cr5XD+Xa7eLG7jf+Oh/1wPEvYX4fqoaKnkB/DXV&#10;RSCQG4hcfA9yj734XuSGxRscdWeOv63zr31UjnGaqMZXHBFuE+kCaN2GaSuB0DvLtdtVHBHyDQqM&#10;dJYLe+qP62nX6tISz0g3XUfpHgjlBqJnh90jl+m+ftQ/1IB9z5T6S+4TfqT89bQrdLzqqiv58P7h&#10;qiXME2Li+zBAfVz9tsG5Nz+YKb6z5L74Z0F7luiHLzVA40DThVwIB2iAUK+kgf8x7gXuS/R+4Rxx&#10;7qJfkmdPrpEHjZOUO/10PPGZFucjPtOqhiWNhXInEGzF9n36uEEDB7q/iuC1ce2Hn9vwVSCf9xrq&#10;Zhx+alw7TUfdBLKsODP170+f7rp17ep23mknd/zxx8dni4diEwjfj6AVijHU4Qy84tID0eGUNHAQ&#10;mHzLwht5DALh9cNGWc4JceaXuPL258iLcBCNOlBMQw0TLjWkNR07+auvB0ILV3sqiogM+f7F4ui4&#10;56FJCxqDR3oYGs7Ta7jkpqfkGnURpq1lgWQpM+XFfxTxslzYY8DDVrK6Vk/3QOqqozAM5dUeCITF&#10;vJF6vB162Lnym4Ya8zQg+sRpZer+UX7NE6OJ/uplV4edIH+ISL0C00vhfiPqPZdy0rPiueI8OpOW&#10;EEts5IcfeZ48a1lQUqRxQx6kpV59SUudP6ahDiZ1+FTrIF2fhUqpCQRb0b9/fzfASzFIZPXr09z7&#10;nQdkGtO2KBDI/448Pa6dpiOTQNZP61IUAlHyGOwfAB6E1kIgeGlVF+oILfWQQPgoDz0JXkqMIgZT&#10;W8MYH/TByOB5lyErvjXCC05adRlHJRCM/cU3Phl9JtX3RCQfb3yk1enzARjK8BsRdREIE80MyQHI&#10;h3Qefm5q5D3WH2PIdG4HvQHzHZQFAsG5IOPqDc2BqJdXvMEK8fg6AWkX9nyJUf4jsUEEaWOm6VJO&#10;HX5JhwkJhDrqUn1qQiBKXvJ9ll4jk/y0Z5XvCt3fP08a2htK37+wd9QcAkF/0pKein8eIADiAXqz&#10;8ut1xMuu9Fb9sdx79Pb66RCX3mviU9dKIHgIrhXPPzM6ZKgkS+MDpOuzUGkJAqkePFikGCQSEcjA&#10;TGPaFqXsCSQkD30IWgOBMISlBlOMbtzqZ64AowtefXeGHOvLeNjp19cyQNrrwGhhFGhZhoagLgKR&#10;IawOI+S8fCnPGwHmJgAGhzF3GWbpsHuiJwZfJ8RlUjgukxJIZNQpS2TYxdV7HQRCWhgfIPl70sTD&#10;LahrDiTtJlzrLO3CnhY2mMTQns9fXaszHxCufNN0hXBio48eOjFNmJBAaFWTT3oIC4NO/Sm5U/9Z&#10;rtDx2KvDlun7FxJI44ewonom33DSmrTCOkcgE4Y4mXOjt8iQFhBi8+kz5Ac5QYJACYS42e70a+Ix&#10;NaTPrNSFf2boAYHWRCDFIBEjkHwpawJJk0drIBDSAEym0joNXZMzzMO8AUZSW40KXlxexpsfiOaM&#10;SAdDoS7RucYQl0Jf6JGnXScCaE2GcSCzWpPo3vilJ9EBwxi3PvRWQkzT/jsvrzdCLyLEpzOijaKU&#10;I1me7PPW8rMYgHKqQQKUH6TrGb1B2k04rd0sF/ZHnnmTGNgQuB+vL10lNrD0l5rvgUCOdzw+Ne9r&#10;g4D6kXry9RWC745TL9prUwiZ+Z6dTqKn7184hIXQuyCOoq5JdMpP3eskOmUiraTOPRmijxIGxEQv&#10;inBh3QF01gaOLtnGgOe50/ekkRWPPMJnSe8l+YTlKlRamkDUhjSVRIxA8qVsCSSLPPTmlzOByHCE&#10;Nxy8cLSGecExXggGNWn9eiE/iIGXWgyaP0c84msYwmMwSIswhOWlZbwfI4SxQDhOx+FYll768OQj&#10;LzthYj3D/NGNvPnlq4BHjLtRDGhYLh0609Y1erJSirzCcmn5OVadtfxSx4TTdIO0ZYmsP8aoaNrh&#10;UlfiI5Sd+qA8qk+Sfx3pEl70zwjLkAxlkHx8enk6+l/Nh3KIjkHamr/02Py5uu6f/I/zUwnLFsbJ&#10;Spd8Oa9h8urcp0U9UzeJfmH6Pq0wbnJ/gnCUjXI3Zhkv16gT8tNrTZVSE8jpp5/uqqur82yI2pGm&#10;kIgRSL6UJYHURR7IwAED3Lhx4+KQxUPRCKSVC0aJV0qMQ8Z1E5NiSl0Ecskll7hjjz1WGotNFchj&#10;2NChbpchQ2rZEaQpJGIEki9lRyD1kYdK/379XI/u3SVcc6Rdu3Zu1apVkq8RSCy+Ramt3szrJiZF&#10;lCwCmT17tuvcuXOyeqqpQmMzy36EQrhCSMQIJF/KikAaQx7FlJ49e7r586OxfCMQE5OWlywC+eGH&#10;H1wv/25mvbOlkEJIxAgkX8qGQFqaPBAeUh5WYARiYtLyUg4EgjSWREpNILhIwW06u93fjuWdbXdy&#10;HzfBcaP4qurUv0lxGytlQSCbgzyQkhHIsJTn3KwwiL/GhGZ6A1xJJc6TFzfzerHE50N9MukqQ2JZ&#10;YRopMjGtE8bo74/DSWATL3G9NPjMNVeKnE+5EAjSGBIpNYFAHln46bq7CiYCvuEBlt3ygPus566Z&#10;YZorm51ACiGPwYMGyYPVt29fOe67ww6uT58+cpwVviEpFYGwImbFmk0isroqIwxCfmD0WRNk9UtW&#10;mGILq2oAS2Xr0625wl4ExUczFjbaM3BaWGo64eHIwKA7hgvc9+yHLUu8ZS40CupaMlxMKXY+TSUQ&#10;3nmGoPFzxfGO3ibocVb4xkpDJFJqAqHnAT7ae7R7vaqPfMDpvwdEzzzH9CogEnolUQ9lR69Pzc74&#10;//bcTUiI669s2VPiNYV8GiublUAK7Xn07tVL4k287TbXrVs39+EHH8h/JtSR7v4cDxGTZzxchOnZ&#10;o0edD1WpCAQyYE8A6+dZYkuLDeNHaxzBcEuYeAPaiKPOl7w5Rzhdwpm0utN5+HO6tDRcZhkKLXSu&#10;sZpKl132GBYtfdWdxxgAlmZKWuTnjYOk5SVL53QeSLK00+vCL/nyy4az39ZvcrncQEk/T0fS93mp&#10;XsnS0zhfziPkzx4INmXKjvrO+0r67D3henrJqdw/1d+nr3mgT7i8NVN8HPIjDnWmy6OlbnzaSRlC&#10;HVP1X6cuPnzS4/P/iUPa6MQx+RGeZdNh+TnWNAhHupxPenSkHZeR/Rts1ExvWswS7qXcs1QeddZZ&#10;E/NpjDSVQHivwbvvvCPv/cMPPeSWLVsmNoJGZUPvfn1SH4m0FIF8c/hpYpwhjFe3iohg5cRHpFcB&#10;IeRh1nw3tWM/6WXMGHlKfNL3PJ6O9o1VJIE0ZdiK1VejR0Wbw3K5nPziXPGY0ZGjPzBt6lS3TVVV&#10;/C8C5JKVXqkIBMOsG70wdmvXO3HDrmBznW7YU7z3xfxam+PYhMhLm5e+f5l1V7UCohIjEIeh1X7b&#10;I2/LDmN2KyvE8HojBIHgn4leAru0Few6xn0F9ZClc5pEMDDpjYr4TJryUY1XXTDm7Ik1O8S9npQ9&#10;9LCLDvRQKGu48RIjVWuDX7yxjzwg6UnBZjzARjyMPQg9zrIBsGs9PRbKDDQOmw/VpYmC+iMcmxZD&#10;UP+QQJYuhNfvbWAsVTc2f7IhklrA+SXIdd4nr/zkA4GmNxey8Y90uVe/xN+Bwa3MzLmLfZ0trtew&#10;Q0S66RDgKDEiyOgdStcZ94XnpNB8GitNJRDe6fXr14uX3a3btXO3TZggC2I6tG+fvNOgY8eOTSYR&#10;GqIbNviXOEBL90Amb93bLbr6djnHfwQsuuYON6ldb/d8rqv8h3D02qoX33TP5Dp7BvlF/i++9s7K&#10;IpDPPv1Uluk1Zc6DB2vypEmSTocOHaT1AXYfMUJIZeXKle6Wm292M2fOlP9bbbml+/e550qLIiut&#10;UhAIL5a6mqDVrLt2dxv5L3EZAXgp1VUFrjkgBYxH2hMrL3s4/KMvunpLVa+40pKMw9BK1x3gL035&#10;Unxh4QaE3c7ow67zZyZ9kpBHlNYA8YE0b9Eq0SVLZ1qlmgeC4QHq6oNfgIdfDJH0QPz5sPW/rW89&#10;Z3rY9Uayxv1G5G8L4CEXr7uaFgYVAkQnem5A3YGIC5K4jLhZkWtbViduN6i7UP9QcK8CxBOtj096&#10;oJYn4/ieyfmthojLk0XLfqtxNpjWpcv+ck9ffvsraVhoneF+RglKfJ353qjes7D8nKMhkPb8i9sV&#10;epEAZ5LqAgd/a3UZdob87npyuoSL7nl/2d3/1oezhByz6ozzujO9sfkUIs3pgdBDeOnFF93333/v&#10;rrrySln+e9jI2J29f/chFQigT+/emWk0JPRmbp84UdJTtBSBpPHFQSfIhPiSG+6R/0/kOsp32F/I&#10;dXN/LVziVj7/uvts/+hjdhALn9mt2CGs+++/v85eQUPC2nDtceiwVRpHHH54sjwX1NUKaSkCwYEi&#10;PqwwHtqCphWu7kHwAQWh8PpihHmpaCmSBrvCQ3IgXJZX3FD3kEAwAPxXY4WBw0jSsscgLFoaEYUC&#10;B5AYwLp01jzoUah7De0B8Qtwa46BJx8Z+onjqG6ZHnY77C6O/CgzZddhE+roudc/S9JCOMbNOHmo&#10;Q0JIKiwjLWWu06tJfIWle3OBQI4AX1bkEbqNCRH2EsVfVrtdRXeIOlMXTzh1EYjqRX1z/7jX6fJz&#10;/7JAnXDfaQgQjt4I/4lfl2HnnkFUShQK0oDosuoM/Ves3iDPS2PzKUSaQyBARyKefOIJ980337ib&#10;brzRzZkzR2wDDUxA2Kw06hPsBTosX17zPR/Q0j0Q7WFABh90GVR7+CrGpv997368Mvo2DPMfpMUv&#10;qMghrIsuuqhJLQO6lieecIKkwUPCXAfgQdIeB72bqqoq+f/ySy+5r778UibZ0mm1FIHwqy+cGhD5&#10;XkbsFbexBKJODYG2UtUrbmio8wjEGwaGntRhoxLIk698KIYjclq4lxiWDz6fHXkLrkdnHYpqiEA0&#10;7TSBaA8q7WGXFjyOBMkzNKDkrd55CyEQwtBC55p6kiWtUJdQlECoN+LccO+kTE/G6CZ6e6OvzikZ&#10;gqpTl5hAqA+eL9IBIYGgF/e4PgLJ9/zr770vIw4UIRLikm9DcxMQGD1Mucfc8w4j3PxFK6Te0Sur&#10;zsgLAikkn0KkuQTSuVOnpEH51VdfuZGHRu9Uc3ogkEcf3/v49dfI91qIlp4DkZVUy1e5da9Pl+Pv&#10;joq8cDye6+B7IDu4N7fZQXoh9DpmHBZ9l4Nj5k50SKsiCQRcfPHFBd9ccWVyxhkSny4m8yLHHRt1&#10;3RRMrIXgIducPZAsY8wLqvMgDMVgkPCkmvbEGg5hKYFERj/fK26aQNRzrHwnYuvd5JghMoyfEgit&#10;SoyfGBNvkACty/p0DleL6Xkdwkq81fr4zLFkE0g0B5D2sIu32SR+MISD0z/OQ5KQHEZUW8rpISy8&#10;4+oQFnmnjSG9GYx71Y6R369Qr5BAMGp6b9KejHXOR3T0BpiPgvmskm+H1NLF66tzJgx5cX8BBBMS&#10;CPpkDeGhDwY87fmXsJTP38qoXuL7x9ASZea+KRFpGZVA+E4N4fWbHsSpq87IE9fzWflsTgLRBTWE&#10;oyG5bt06t2jRIret73XoOw0KnQNR8lizJvIcnUZLEgjDUHzxT3od/uawCotVV+DXV952r7Xr5V7a&#10;orv8X33n427y1jVzIJDKoquj4beKJRDQFBJhGCtcvhu6NmFIi4eLX/7XtxKjVARSaxI9WPaoBpRJ&#10;WowWwyCAUQV9ORWMPacNsA57KdQrrhiLOEzYA6GlDlat3ShGEeMAZNw7NkYKJs2ZPK9P52Qy3AvG&#10;OMvbLy1V9agb6oWwgij09qoedo/+2y3S0k9PImNctacGtFx1TqLLhHakLzpg5NAbUHf6Cdg7n5iW&#10;twyYew/US21m2Tz5knY6T8KRdpYuEC71rpPQlBfCYQI99KKMDulFBMkkemoYi3wIS7r6/ADSnr94&#10;tZzfgMX3yDPy9BJTE/L//eYH98OSX5M80nVGPvSOs/Lh2UjSbqI0lUB4p/nSIL9i9L0N4T8NzKau&#10;wpJ06iEPUGoC0X0g3485SwiEc8x1gNV3PSFEQA8jxG+Tp0m8T3vskrcKS7D+D7f81gcrdx8IaAqJ&#10;FENKRSC8qLxcGFIMCL/ystEa9IJRxUBxzMvKS8ovyzi5htHkXOYGvDi+hkFnMRKkHYdJD2FBVEmY&#10;OE9eXHSDUPLSakjnUBcvnCN90hBDGOtB+mm9VJLlrl7IHxFjjm4+X73GseZP2uSDTuhC+pBZuHSW&#10;8xpey8gxOnJNjLknKXoGGMU8veI4Yc9EyubzrVW2IE900nuZqUuQNtcoq9ZlnhdlDVdH+QlHupxP&#10;nosgXU2b+qHcDCMu/HltdA8Jq+LjUBZNi3QJI/c8o840/6x85FqYdhOE/JpCIMWWxpAHKDWB6O5x&#10;9nOkz2kvgv8s26U3wjwHcyMaVveB6DXCfdK9NL0PpCwIBGwOEikZgWxmoQVNSxpUSpmKIRDOsf+8&#10;wy1ZuaG2Ya0ggWCAkGQRjHwppRwIpLHkAUpNIK1NyoZAQEuTSKUSCEJLmlZjuRuQlhZ6edrKzrpe&#10;EeLLJr2UVlDGLAJhWW7XLl0ib7wDBjRZBrJ0P+NbIKEUQh7ACCRfyopAQGNIhJVYhIEAmiPhpqNK&#10;IxATk9YgWQQCTj75ZHfcccdlfuejsdLQ90AKJQ9gBJIvZUcgoD4SYUPgmGOOEbcFGP/myKxZs+Ic&#10;jUBMTDaH1EUgxUJdXyRsCnkAI5B8KUsCAXWRiOwDOfHEOFTxYARiYtLyUmoCoSeStiFNJQ9gBJIv&#10;ZUsgIItEIBAeimJjsxLIsEa6f2+k8FJuzvkPyV9XEGVczxQfVlcncZys+kmvaMqIx30rRnll3ihY&#10;+USalCUrbDFF75c6Uywoz1jPUOeCvBT7ODx3Bd+vIgllbUkCaQ55ACOQfClrAgFpEqlEAmGneGPc&#10;vzdGiF/XHoyWEPLHcSAOBMUoZYTJEpaWAvZHsFch3HcA2PORZeBYaQTYZyGGNHW9scLKtdBtPAKo&#10;y1KSSHi/dCf/Z9/+1Gj395QZ8MvzCwr5PADkoXuWCrlfxZKWJJDmkgcwAsmXkhLI79M6N5tAQEgi&#10;lUggvOwYSAyIuH+PjQEtcN37wNp7/ouRjFubGDmuyT4Mf42VN1xnN3GyC9yHk7TiPQtCUP4cLy7x&#10;pZXvhTDE5Tjc86D55O1B8OdoraMT8UiXuLrPgl3isqO9y/6ydJZehe49SKct5326uvN696MvENcl&#10;yc5nf54d8eyglh5aUG/ogM+q+Ysif0VshpO0Y53RDR3Ri3JLPXkdOJ/oEAvXErfxnSKnjezYpyxs&#10;juS69I4I7+NibLXu0vekkHypT71fkKG4K/F1SF6kSxzyII2s54Dehm7eVM8EdX0eQO5dSn92mrOr&#10;HM8Dol+gW0tISxAImwuLQR5g1eSp7r3g+xttXUpOIJtWTYuDNA9KIuw6rzQCCVuBeMIFuJtQ/N/V&#10;D8dHUUsbo4shARdc95j8gknTvhHjowYJw5HeeYwLDAwHvQQMhwL/RhhLBfGE2OJWsQK3Fhi6m+5/&#10;Xf6rnivX/CGGl81rIdCh1o5ub+gZrtGygsdfel9+1dHimx/MlHohPnqx+U+MZlBvGEd6Kudf+6g4&#10;hcTNOQZJ64Zd1oCy6MZKBeVSY05r//0vo7AKiGu970VN/3RmfCbacU5YdMINugI3+NQJRh40Nl9E&#10;CQSywpirBwDdGd7Qc6B54nIlhHweIOVpQN3Aoz9ucxTTPvlO/GNVIoGMHTs2+vBcEcgDbJg9X3xS&#10;ZRnTtigQyIzDU7vfm4BMAln3bidf4z/FQZoPHDDiKPGooyLX28XE5iQQDGPiO8u/9Bgu8VG19W6J&#10;URd/U7FPq0NPvTbx1SS+s3zLU/0a4RlWvddi0AH+mnJbVDvcdwN8LeHcT47x3eTjAMl/qyFCJhhI&#10;DCCGO+1KnF3OOEMEuC0nDoDASBtvwT8u+UUMohrCWm7R/TUgPp6qhonPLsA3KKSFTQvZGzo1wPhm&#10;So/tax1Qftyj4PZcDSTQ+lQCExfmvh7+efn9kQv8gJDocYQu6PmfuDevGpqUl/JAotLDEpfoA8QF&#10;DMZZy1RIvnkE4uMQl2dBCayh50AJfv/jL3e5bYbLsXwewPf+cF+Tvnc41SQNgKNIJR7KU4kEcuGF&#10;F7pO222X6RixqcBfVZYxbYvC7vgl198d10zTkUkga6dGDs+KCdw2v5NyllgMlBOBYEww8LRqk5fd&#10;GwqMGsCoqmG+fMJz/iU8Xq7R6+A/xkYMUocREiYN4hNmgzdQMrziDTa47NZnZSiNjwXhWVaHRNKA&#10;KC68/nE5ZviE+LRgcaAI6WhZMPB1ukWPSQtDJz2deAhLiML3Tuh9MGwFCJMMH8XC8BW9KXEEiPPB&#10;mMTo1ei8CMaRVvqr70aOENMI7zf5qSGPenijEqeN1FFCBr5OKGsaEAP3DhSSb30E0qjnIHa1T70p&#10;mXCs5JoGedGr4Xsf6EHZcNtfqT2QUuCj6oMSP1VtXXCxsuKFaDSiOahFIAxfbVwUfUmrNaDcCIQX&#10;HUOhLXCMtBr6iECi4R/G7TF+GG4IhA8wpQmEDwQxtAXpYAD5xROvzpOE6RIu0SUmkHxX4j6+N1r6&#10;YSHiUm8QjnwYyevFL/8JX5dbdDV2hGeeJDSESiA/Ll0rThMxMuk6Y/gKd+ZpYLRDMkI3eicMcaG7&#10;6ED+vrdAPpoehvyVd75O6gThmPvAkBhpAciKng5OKslH0ovrVJ0+FppvfQTS4HPQAIHUundeuD/k&#10;QR0ikLARSOOx+o3p4m8qy6C2JYFE39s5+vBdc5FHIOund3Hrvsz/7Gq5o5wIRA1XYwgEMKTBxLMc&#10;+/gMYZGGDmGpUdVvgmBgwu91hOnmEYhv+TOElXYlfv09r8mHlwBxqbfE8HkjhutzhsHEYPo0QNot&#10;uurPh5YYRkNngG70SHT+BX1CD8Aiw2q8ymIQGbLCkFJnDNPwkSdAWhioQ065Rv5LT8Xro+7VISlN&#10;k7kNektpt/G1CMTXA0NYvuqicDFZ4V9Ly1pIvkogcr98eiGBNOo5CAhESUM+D+DrmiGs9L2D0JPe&#10;DHp5AXjYNQJpPGafeWGbnkzHoSPu5TfNWxjXSPMQEch73dy6qZ3dhm+Oc+6v4o05tgTKbRKdpZ0Y&#10;99ApIgI4pwZ0/IV3yC/AmDB3oMtCia9DXQolCf1uOS3QMF2Mk+rCeW3VKiYxz+Fb2jqJThgIUCd/&#10;yVPdlAPcgut3LxTomZ5EZzgN6BJU6gQsW70xWjkW1Bf/Ob9gyZoaY+xJRQ2ofleEvEmLOlEDrKBe&#10;wslshHpRaHjqkvKF7s0x6EoGQF3lq2EvJF/Kkizj9fWRnkRv8DmIez3kyXBU3ucB4mFCBfdOhiyZ&#10;RA/cxjP/kf4scktJayUQMO/fV4nHWyaSs4xsJQrEwbzHO17WvvdpXBPNR27NW9t64ji6KMt2Nwc2&#10;J4FgUDCEvMAYVgwWLxbn85wieuGYczpRLJOqnkwwMmqYiBvGoVyEx3iIMfbn0mE0XVr7qoteg2SI&#10;j4Gkxcy5Wnr58GLM/THzFeSFTixLRrbuGxmuUE9++a+60dJPJspJ06evaSZ1FV/jfK1r/rj9ztHS&#10;ZtIK500aWk4r4s+hD+FIg3LrfSAt/ks8L5SX+kDCeiBMofnqvZB7H9ejEJA/19BzQLgkz/i86kR6&#10;te4deRIu0J+6Su53SrdSC+VrrQQCfv9shptx2Cluynb9ZViLFVqVKiwe+Gy3kW7WuPN9B4E+ePEQ&#10;fZi4FWOzEkgTBF0BrVA2wWWFMTEpd2ntBJKHX1a7DbPmuY3f/1Bx8vt3c+JClgZGIC0tQSs087qJ&#10;SSuQiiIQQ5NhBGJiYlKwGIEYgBGIiYlJwWIEYgCtnkBm//CzEYiJSQuLEYgBtHoCWbVmg6zAyXrI&#10;myzxPEVB7rWLJT7vzJVK9cnm1LcSJK7zFlvR1JR7XKj4dHWlXN5KriIJ6T328gfxW2hoq2j1BAKq&#10;djg68yFvqmBIwNhzbq+9Ga7EglFhn0TeXokGRFd2FeIO3KRGqGfdQyMkkhGmmMIS4WJ9BiBTPHmE&#10;e3UAu+tlOXNW+CYIac2YXePU09A2UREEMvSI812PYcUz9LpZjpcEg4yBZs19tPZ+lLT0pXWnLTv/&#10;wrKqivBhuKR16X9Jo9aeAv+r6/3Zc0BabETDyR/CcZJXHKaWwfFp6G7lutyBZ7as/X/O03MhffLW&#10;subl5cNxjXTy9I/jY3xlv0SYD9d8uhKH8/5YzxOf/8Sp2nF0dN7rk5lHrKeWn99wr0YonJdwqfzQ&#10;ibogv7z6i68Rnh3fdblGJ10pX1wnum+DcgvBaz4+T54BGhzkRzqE55fhHs2TcnKdPUDcX46TevNh&#10;SIN003tBwrrV9HnWKE+oH3t3CA/EW0DXA5Jd64efcUPRGhjktf6P4u4pMLQ+VASBnH7hPa7zoMZ9&#10;yKcxwssJ2Kuhu6TxrqpQB4CAlh0v022PvC2+ljBCCiEAIaP8XeUYD15k3Y2swD9WrQ8ytY88tSrY&#10;IR2SCIYrhLgDj12hKNi9jFEJy4hB+s23uNVbLG7R1dAoxIW8N0yUMYRugAShW3ryoS7YGR6Wg2Mc&#10;C6phe/KVD+UXUDeUISsPJfIQuP5Ikwj1cdBJV8UhIjft6MB9XLveCRkrqD8MOro05Bod8lZXKAqc&#10;M1LGsJeY9bxonngrfuvDWUIc1Dl+wvg/c/4yuYZ7Fe6DEhCeArJ2o+s91HrX9NWNvgLvAUeMu1GO&#10;8UYgz5knEdyr8OEtCCasuyYJhNkvcr1vaNuoCALhZQpf/OYKBgJgbNRnET6o8F2Fu3OAK/OLb3wy&#10;OvZGUF1fvDTlSzH6OL7DH5XGH3zA38WFOC7aAXFwvS5u3fE9FRt9/EEtXLLKffzVXEln/uLV7sMv&#10;vhe33rj7Bnll9S8zfqWAuAP3Bhdjk6QbkwJkEH4tjzTwowTEWZ832KCWC/mqofLbf19viHKDxOhu&#10;4rwvF27L1XcXfrEAH5aiDiQMPqe8cIyhpKUPJM6W1eIGBXLR8wP2PTPJA/rJO99ul0QnSE3LQYv/&#10;mH/cJufF/bqvY+oOj8DUBe4+wG4j/5WQZXi/6nONjlGHjB569l1JWx1Rki73FyGMEmP4vIhPMk8C&#10;mg8Eqg0Gnh286orL99j/FzpBDtQHzxV+tbLuoRKqpO+fR9yxpPWjfuilQIDcV8oAcOWiZWuOQHTX&#10;xuUytG1UBIGA3sNOK9p8RRaB0LLjBeTFx/BiEPgGBiBMYpC8IeAF2++4y6L/3rDyvYoQ8u0Kb7R5&#10;rXFpIkMctOpiY6SO+WhFh27V9xh1oaQX9kAQDAagtYxeYboYEtKa5Vu8MgwSx8FQ0uLGRTjHmkYa&#10;lCv0novBo7zopm7LSZfhFDz50ruAAPEazHkEh4srVm9ISIZvoFBOwoj7+S7RNzAUkoc3nGGvIgSE&#10;kdxrCBSiWBoRheLL7xYKAVFG3J5TPr2XGHZ6AA25Rqf++F6IAsOPs0TSaohAICUIW3sklJnrQpi+&#10;vNwTIQGfHj2RSfJNlqghQD6QbtY91OFKdT0PMStUP11MQVkAaXO/qCstW3OE92AN3z42tHlUDIE8&#10;7g0XL1rWA1+oZBEIxhlDoS8+L5EOb+QRiDcOGPi9x14i/4cf8X/yi/EkXNID8f+zCIS8MdjffL9E&#10;jnnxMYRqOMARZ96YN5bdVAJRohIjGKeRdiFPOTFKiJYRYODD725gKEmP/xjz+ggEPSEc9WYr+fm6&#10;CfOgDPRmAC3tLXqNlLqlHkIC5ZghIenV0JPy1z/4fLaQAelllREipn45T/0gWa7RZfinxyFJvgry&#10;gTwgIIy4PiPp54UhOMpPj4qPdfHFQzwiU159juiVEI/eGF9oxNkj97uue6h6kD5lz9KPcuo9BuRR&#10;LPJgqPj4c6Ien8FQMQQC9h37n6KM8TaFQNSTLK1J/fIcLrl1eEQIxL/k6r0W45Y5hOXTIh4tYlqU&#10;zFPKVwZ9XIZ3iJ8ey1Z9xR24Nz4YrJrhj6hVmzWEFRpXjBRIu5Dni3mArxnSck++TOjT1S//QZLJ&#10;l/98OWnxhkNYhAqHsNIEosavVh7xPACGlLJoHaOrlkMJRIaDIJCYpOTLg3UQCPdE02J4SIeI0q7R&#10;md8AlIe0GB4DzIPwDRLAfBhkBEgzfF4gIEiEY22xQ7Tkoc+REFA8tPXD4pVCMDxbec9GcA/D9HU+&#10;JK2f9tCEYHz4kHCbJ393HXY6xv2RP01naMOoKAIBvYY2n0C05ZZ2u43R0+WevLzqKpxxZm0588Ei&#10;wJAMcSGdcEL503jyE6OvaStIg3TDYStIJARpaQtTBeOoecgEbGxEFUxQk25eHN8yVhfkupqIXkcI&#10;9KFHo2VTCLH6MtMDufuxmq+aMaTH8B1xwjLTqsYo6lAP9YbO6g4do5qVB3qpwVSQR3oSXYeJFMyJ&#10;MXlOecIyqsE9avzN0gto0DV6PDwWgrJw7yijTsJD6gzFsZAifF50mE0Jnjqh3OgSLhuWXkqsC+kS&#10;L/1s6D3UtEifRkSWfjy/kNeYsyfKOX6bPbzr64I6++GnaA7QYAAVRyArfKut8+ATvDTD0208nIQx&#10;5EWkxRsu3xQj4485xzXOqQFkOIGXnPiE0bQwnggvt7Sg42scQwjEkZaiP8cv/zEY0TLe0RKG+Em6&#10;Gfrq9fQSUFYA5YXXOL4c6J6k53/Rry59wvP80ntgqAojhq6JYQ/0EZ3i+kLCumR4hnDaWk7noWmR&#10;tp5Pk0cSJtab/CgDeXLv8sqYyp9rqiN1nOiZTjvOP10Wjc910q31vARpcC65d17C50jTIoz8D+Jo&#10;vsk9jM+HdZ2pn79GGOois84KkO7+/lT5tN/8oGa+xWAAFUcgit2PvigxTlkvRTEFt+z0VgAvbFaY&#10;ShOMGKAXARFkhTFpxTKM378LkdMg+2n5GrnfBkOIiiUQ8MAz01yf4aeLUZc5A23dlUBofea1ICtd&#10;fDkh6Ig82kiZK1qie9jLkwY9WHpIW/tezSXx3JbBkIWKJhAFY+KsHNl+xDgZi2e4AlIxMTGpEYbA&#10;II2DT75KFjgYDA2hTRBIGvMXr3DfL1gmruBNTEyWuVnzo5VkBkMhaJMEYjAYDIbmwwjEYDAYDE2C&#10;EYjBYDAYmgQjEIPBYDA0CUYgBoPBYGgSjEAMBoPB0CQYgRgMBoOhSTACMRgMBkOTYARiMBgMhibA&#10;uf8HVPgHCg77iH4AAAAASUVORK5CYIJQSwMECgAAAAAAAAAhAJzCD5YyyQAAMskAABYAAABkcnMv&#10;bWVkaWEvaGRwaG90bzEud2RwSUm8AQgAAAAJAAG8AQAQAAAAegAAAAK8BAABAAAAAAAAAAS8BAAB&#10;AAAAAAAAAIC8BAABAAAAkAEAAIG8BAABAAAAeQEAAIK8CwABAAAAAADAQoO8CwABAAAAAADAQsC8&#10;BAABAAAAigAAAMG8BAABAAAAqMgAAAAAAAAkw91vA07+S7GFPXd2jckMV01QSE9UTwARxMBxAY8B&#10;eAAQAQ0McADCA2NsIEhIwwVFQAABAAABDgjJLNs0uDXfPHNP3VEYUl5cwI9zoJqh76mVxPsABEKA&#10;AAEAAAEB38AABAAAAgAABRGe8SjHigAAQABAAgCBEqmFNaAhKUwj0gFBAi6jVhEhThDRBclKUYIB&#10;J2iAEAQC0wjFoQVqt+keemkEULTUssSipgIEMJHXBEVhB7oQQmDsuoHTUJkguLguzbxplPFAiMKk&#10;kDBL/KphR8t4lhOEJRKqqwlVwgdhL4SiUwpmwEJSGEbWOWCrdEg6DCCZYR2XCWEfSZCNqGECIwoN&#10;TQj0wi2gQShRfXX4mibABLWpLUqkWsEKBYACAEASbEbORNySdWTclpK0aIXw8kWjOQiMKMAQEjLC&#10;KmhAkDCCSEr6lN6ZMkhzJCBBCGE4UMCSmJUwpAW8FYToBgRdiVVVhCeEHyAAAAECAAAAAAAAAAAA&#10;AAAAAAAAAAAAAAAAAAAAAAAAAAAAAAAAAAAAAAAAAAAAAAAAAAAAAAAAPwTACCKBhEIwiAQQQYAY&#10;QUYMQgkQQsZxF78MxAT+1YHCAjILi44SKE+PRkc+2gCRSCBuAAAAmABeTSBuAAAAAAAAAAAbmhEk&#10;o0sYqaKSAvV+COKEeUInoQmgYEEsYKMwggYyDCG8JBEaPjDnh4SaJ0nB0Fr/8d300CB0WC0lCIKN&#10;RKEDpuLWzpOWLruwSMgocJEILChEE+v8kFhrWPR8XEQfFFBW66l00D2pb4xkVHDwoaa7SjhVGkxv&#10;mkB6DYy0tT5ua5SOiRMFOvRxM1E2huEtwMrZZaijomQcJlPlFF4vBxljwWRnXOkTrmsF90x6jJRl&#10;osR4uJiQnDY2TGpDgFFTlBK0BSh9e7TqFtWza6lL40lZPcTLEUJCYMdOBVSsFxkor9508oaaWkr3&#10;MfSTZEAcoUmJiR4uQ6gfAAAAAAAAAA8AAAAAAAAADwAAAAAABgFAYDAIfhBDaIoCAJDPRrhCYITh&#10;A8TGhcIRiQQNQQOCAX8B8JEKhl+oGNmiVXRqMmkvfYDBF+taCuoRN8br5eJij5ZCZhsBSnRDLSfV&#10;KCDXGltQgKrW1a3YHyruNIA2ApzQWLSjGMEsz2cisrrs4lMsF2M3JdWIUFvi3SGarp5ShiqYndHC&#10;S8Y/X7bx0mHgE6RDaplvVAZ+6NH0/usRWHMDyj6fRvCAETsA1iqreZLLkliWy9l7jUqUpb/fe2sr&#10;QbZMlZd+8bO6nttbIWxwrgVy/7CSZQMP5sAP27MtzmERvHgAAAAAAAAAAAAAAeAAAAAAAAAB4AAA&#10;AAAA/hFEEHiY8Bxt2VfLE7fkSKkp8TaDgg+B9GzxUtfW97SiIJcgAAAAACcooHAwwZSqAAAAAB2Q&#10;cEAwARwwQ/hAN997JOaQU+soAzCOEBwVRkov2NqlbGzKmfVNbONPLw54dR12q7W6kcwRY0ADU2+5&#10;gNKyR3VRiSTioJJAc9gpQm9grmBtL2FjW0XU1YzAMbd00x6zpyWWSnJIzG8H0AqqoTmCmTZtpCgR&#10;fiDKq2hJG6djFqrNsOcdjCl1EpIR6aYmCYls2VLZSzJ8AAAAAAAAADwAAAAAAB4AAAAHjghpGCMy&#10;DAQEQchxhyICIR+AAAn+EDgiGoKHEEMwhEbCa+A5a9YpxJgj/JhQiwhWEGwgsEzmNhAO9caYpDwO&#10;AAAAAAmCUOEnnBEWEiMI5gkhmgmfwhOEgKgiTwj7BB5y5oIf7Ce6COYJCdCwPCQcXCKOCNIEGAAA&#10;PwSagoBQRxBB4JPfwOEjYITgMIj/hFPCZ83FJe+HgMIkzewCmG9N1Ep+CUWEURYIRtYm5Y8Xy6yI&#10;ODgIjOdT4frr7HxssJXr7+1FHRFQ9po2aaz/xbKNzxYzsoPPHJC5Ot64mmzTP12esUJ+pc78Zm/G&#10;yKfDQSrOImD48aogA6RJeBgiaCM/w1o/7TX3aEooBtui0HCEGEQ6deCs9z326bOmqFv5gmr+/rIm&#10;qtLowxDwkI5T2HW5ZEqSTYtBwheENWVpjoNMCCIYdQZIWguP2aMnZRNk36eAAAAAAAPAAAAA8AAe&#10;GCBswRiQZFMJZCkBgk7C58uEEgGENxM18tn+QXgNSrbJNDjCwCOZY9x7HCPL1c20n3uFai2ehyMy&#10;qEgK42WHkjFoElRJgkHSLdaO4cYLZq1sp+tPFteTsB1JPh2byeC/VzmJ/q5zvEpZG2jh1JDWo3uG&#10;tPgtpIGv2X3kttxboDsc8Gq5VZaxOqDWFCgNhxhpqKWNGjCMsPjhUC4eg3O/r6w9pzCzxVsR2Dm/&#10;qQBJEVnPs0C8XAOqRaeroVMZCTiVGyAGTF6GhpKL11TpZuSP4vAAAAAAAAAA8AAAAAAAeAAAABol&#10;oaCocr8QHwRvBFkPaGiQQuqjubK7Z5KYODwHn7czZqFBCIIHVWkg+ykAqvCWIsiMHA427rMaz2Fk&#10;gfWM5rqQdtGT1tDtYUtBxcIFb5CyJhXZUUCC+2eyYCEqO48XZUAGOCE4qScmU9Vdu+y9plP4fofs&#10;suI7Gcuh2qJUa0kcnIkUPqp7TpRr2jGiRcJ701PVzBwgu5O/dW62Qz/0xEMADGqkW5xEwJY7zDCp&#10;FA4QXZul1WZixJjQCQi5t8mkHIcdRXHpQWCDaIWRYRaV5R2dEtgDR71DQpqYmelMPCCzEPMrjCre&#10;fAAAAAAAAAA8AAAAAAAeAAAAB8PhMTBAIBFgg8EBwh6x4Xce4ZNJDnykH6CJ/+7N8gmEbIokAMjH&#10;NAAAAE5imDwAAAAEEDghE5J9D/mZ1cglEQDlystUssC16tNVZTMo8sP2HCe9vbu69baU/oRRo166&#10;kmXUXNNNIVgrFhdwETYsb22yP8aB7NZCFxFUqZlSkBRxk0jNqXFxzR51IkhcIDdL5ZXpVzERuw5j&#10;IEhSCZ/droCyvSwADpOUpyjOkoyF4AAAAAAA8AAAAAAAPLBJsBgjOMEGHgCMAAIaJBMINOEGgiuC&#10;g0oIxymCbHSgIFR8CzBQPsINhQJgMEiMeCZqLhBOt4OMAAAAiYTsQSni4R/hCMIwwlMQJy8FVBEv&#10;AiWEiYTsQSmhcJ2MIQoJTGCEaGdBEvgiWDAAAAAAAQNHJnmIwYwiaFDw0aKFSDRo2RwRaIICNooY&#10;QI/g0TRHk4IAIItpUfGEC0bd49YIiFxEEEJgmCBXxt9aCGJBBiABEJEEI8xxCsB+MxQoLyWnyDX0&#10;8QVmElBDEggxAAiX08QVmElBDJBBjABEvzxBWYSUEMkEGQARL89CswkwQwggyACJ+eQrMJMEMIIM&#10;gAifnkKzCTBDCCDIAIn56FZhJghhBBoAIn56FZhJghhBBoAIn48FZhJghgggwAIn48F6GSLBEMCE&#10;zzQFFZf1+chJyD9oZMoTP3GDS1oxEzUl1CCwWHgQGno1JPPbqTwhpJBB4wV6ER0IhhKaEgCjSvta&#10;H5cILKioxcCD0elpIEImu8sPkntAcNSQILSQ88pV9KtFG4ERUDQhUIqBfFY0JNTUWEp4e6Evvl9s&#10;ETQIcIIFHhZ6ejwtEgl8LSUk37eQd4CJJBYaOsEysG5TyCURBEsG0nli0mJPRMg9ZNTx1HpKwcgI&#10;kX8mrbBNllico+GW2CaJGyyMTB5MVwhpGNuECgGj0kHhqNSwk0aS/t2EGuo0NRqEKgsJCwIDfSx6&#10;0SQ+hDb2QQN3BahFKhGE08XUmt2JDX0SGgCi0W+GhIS79OEPuoOCwILSVdJQgdiwEwDAi1ND8EDg&#10;OC00JRaJDTwl8JLvMEIgQODwS6AILST3QkJXtMEPgQiAo1jG1aqr9efM8ZNDRMo0TL8i2gmi4kba&#10;OiBUi/Tg1miNeEZomwaJEy2wF40eFZhawVTMSfDpRokTbbq+HDYNGjbJa355DCcccwwjxiMwh8AQ&#10;HDUHWgYJCUHV3cuNBKLCUkA0atNCShX8XmtAjaUpX7VGpY2i0HR6SUCIPcCAQfzWwgUBEA0ShAYC&#10;MjDUxkoe+a4nX0X/TGtCUIXQiKaAjBaPCUBCcN4sRIyPwOAHAEPVuBAYAf4WBwelgkMZ9LByEnue&#10;CBQEQDBIEBpCBNNDGTpjWKs7Si2w8WCGTYg0dSo0VSlMjRNhsTPa2GdQIxIoTDIR0bFocbEiocyo&#10;JuA18XESjiokTb6BeSHRo3kONK9Bo27Bo3K8bHDR0ObEO/wyjxmPxJoeEosoSkvVJZeX2zWmnMme&#10;exqFsggayAQVR75RngEpWhZPSNpYybRVJC0lK4zUkNKq/b6CUe47QR9GQsbDEM3EKA8w2eCESVIu&#10;eaXJ+53VpJXt1mKL0jmiZtLV2SVc/uLhS+MeTODwtDqNFqNE6J3kSWjSY0bECl4g9YL2jR/lgyp0&#10;T7UaJEk7RNHbBBYemi5MCC0WPdPAnxscN6NN2onJKJJZWNib4oTqB1ejTdqO/gyjxl7/HZqqY8xY&#10;CrSH9rJTeJI0XT3+imZlb0XAGusK3GsWgO5rRUjlMF4VXU5NORTycXwkLDbGJ59Xs00VceaoDIJS&#10;YNcYp1rVsLu61VY76B3vc8wjW+yVHCaKO/GNi5aJomw67iL4rFoUbF9Fh7g0Ewfkg22Nk6JG0Sb+&#10;N9R8SIl+DTWomPDh4ZPorsGTo4bRRXa3eY0bGllsgmSJkqJE0ST2scZiIMZR5m7ZpJmdlcmGaeN9&#10;x16VFeSpVDqJqwtJiRm2lLbMmTOR29ZJBayIUOjVlFqNa1bkSbCT1K1tVmqUbCMtbNh+SqSv866L&#10;QcTGirE6IgsNFE550M1Re0ZKNzENkVARkvHCZ5sla3YaSGxmNB1INg2jZJIN6g9BxsSJEzIC/B47&#10;JEOHeMo8yoxLoR0kxuzk3XaVznbSiwDkdEQup33kbbtcxVukaVxRSNJPY5rsxpsO4zUsXsyZkgq2&#10;ySAU4SaWZE4o1wk5W1qsJWzzElOWOO4NGyfUVBccTEwbJBBIuPExI2xuTEHidgsLH4nInYbFDcQo&#10;0lxYeEks8cSuSSjhe5HWLlot4m2t09HDejTdqg8JHjYkVInjo40h44o79gy94yjya6wG/WBGj0kA&#10;X70Ij69QSsmraC/eKEUXO3ITzZ5bYkhJUJXcpMPI8R5z0EYkbok1YUTYJg37U6IgmyjsRPGKJtom&#10;tbPsgnxsiC/S0mKolCNpO46BHQlByY+Os5TcTBEmiYO1BRo6Gx3tLbfGiZ0HDvGUeMo8m99BJrdN&#10;QlztcRMDy6yik/W419QBVzYCqmj55LfJLkNRpdaARUVqCMusJNc0A+Oo3CpkbRInRsrd8SN0pkbc&#10;3YKG7BxsBLBYUPjhtgn+4zZCUbZ7BGNGz6JNI/EjaNEWZG6sjwkZBo3NKRmjaJsEjbJF0cNg3x0j&#10;E7CUTJqQSJGzYNNL0MSSCGEEGQgIn55Gxa+BKQNnZ50+lNPu2r3nd7JK7amAwh0KoIaPhACCAHRd&#10;vhAsWIVgg8JfLOEG80XYIPiRIIDmhLYuEFghv7cI4DB9OBjQ0EOwhO+wUEElOoCCyCIJ88oznNn2&#10;RxxPlHt1Xq7I+xdlVxmvVXJTF1vLUV3DAGCIADvCBGEFx5iEEFj5/JMXPi/gMBMbF7EzrtGi3xsI&#10;oI/Aw+eF6Nm+zQRN+GOIMIHAIHHgX8ILirBKEy35iFu2XNBAM0ES4uIo++JAsFtseLFjYQaCDWZD&#10;fCERsILbcILWSoInqUkFSkIRIIIEKy1+eKMtKp2Pp5y3C/WOm3DtLiFLWtkWxkaqsqVqVE4snlKx&#10;bmZ66llC0tQyjGGCIAGEDgdovX7A5PQmSJxLOJywloeBblz/hcIBwv5whOXFiTgYe9lEwhkZwUPh&#10;ABYIJBB8HAayESEjw+42EA7skCxoIGR/ExMWI/QsV57PLiXsfA33CEwPYIFhCMSGyZoIP5tjwRFl&#10;V74QWd7JK7aKUaIKTqz/5JVTrTVXU6kqy9BtUfk6+xdZVKbpXHV9WqjLbKNvs59VNvVHumXnbRmq&#10;lcdMlNliyj3wxEMsZhDlC4BEEN4QBkEAOi5Il7xOrJmv0964mxIIPBAc1sWEwgsEN/bhEoDhsbBI&#10;iuMjJMIRlwf48EAxoIHWLixYvWLhCYsXskBwfexI+WCAYLjewiesywgeaAw9YleJCM6PbYQXCGYK&#10;FiQpiZoIDYwgjmxcIIWm8TjWkwEFla+sT6VOOKN/6QabuVous16eo7qTK+TBtJKzsTjF+dn9dkot&#10;W1zC5UlU2T51iuaeVXUk9N1Rm5jUduAYiGFOENmG2Bc8+JBAI3q8DRwnjwE7g1A6H8UjwRbCZJjX&#10;hMfJ1f5cIgghPoIFlvsCzYQDZ9wzGwgF4IDhCCcDyFY3efNErCBqHyw2EJcfGzkD9BEEBx8ILZYG&#10;CCQQH9bBCfToIqcetxcecqyYxhAIpBApG5WYQKRq5WCAEGYUhkwQSa82d2NnuIbxNlJxxWmrrq45&#10;BverJnUUdVk7FtsfhMrWuzuKOP7RkydrsjwZfyWOoTpnXpSG4gDsxjCIMImNE1EXaJG7b5cJFwgU&#10;+N+9Cfi9Pei2JxejQEv8rbLhA5p7fNHtpP7cx3osw3urEdbujuExczFNOeG20Le+EAie/UzdKE9g&#10;I+Yi5ojZ54sgksViQlLaum3WyVY69hXlK0ap+pgTWvN45hX9VKzXwzqrc0mVYh24tKcdfk7nCVqo&#10;v6D1T2qVbOugsVrB0YSGxXJwH4+ar9sJSnnF4CL6Mohn/581/YfLCRlmp4h5fCAJUWuMxT//GzuH&#10;iHc+WEV7fvR4WJ1G8+Ue4Zm3LmMXGo7CcT7NEIXRkyYkteLv/yLvJPLo6Ki0542cqpW4rZ67apWK&#10;7lXRtYr8s2iL844k9VuqoyOa1JPXVTKxzUVOMpnbKtzVT1/Il9jGNmzVEkHHoYIe03NpUj6eKzkX&#10;oeKLae+0+0CWfFaDyrrIjK3Zfsyslu//hzalyJkQhCiTIhiTJNKlIkB0gX8/kaXK1LcTZdb/U1mo&#10;0kiXhgTIceAk8BAEMgCgzGP2bqtKewl+ih/TUZRLNQDE3pikcbM+uKa5Vc1oylHdd48sjKPpZEVa&#10;+3V16GDBVmeI8WDO6qVYzJtbdJWmak8ylRvBGFUyxoy95QQyQQaEBywRNBCGQ/7nnfq4QWCIsQ5g&#10;eWLCzn99dUmlq1MHCFQKTLwUEAjWiJvNhGl5IIB/P1pldXCNkIIMSSSWWP56GplPTYjB2yEp1M2h&#10;O50XqbGXHHOUJAo6HmZbOEbIQQYWjoeZls4RshBBhaPDwsKYAmJsAmEDWEEggOCX4ILCrs/OeAZs&#10;8XAwQzYIJgY0I94dggGEAxHCYFxMmLDw8fz2jxn/K5wgmbNhBck/7sLgBBC0gXAmDOjYQvGM+CK8&#10;IHhAczN4ntbLCAkI4FwKCADcGzZYIPmggsEB9EyXjwQOLzlcI2hBBiBIcQZgChbsdpeNMPJOT/0s&#10;2G+onpNqd1VUdClqVkJnp8tkpCdpFzUiiTJ0Mp45DUXl5Pk34ZR4eHfvMTDGkgU2whmW8SEghEEF&#10;rAQ/jZcaCC+/hEEe2aAxVCzxJggbz4QaRphBmSO+qfYQchkxuTCAF40EIIINgg0XCA4mJH/2Z8aG&#10;wiOL6NBEeEIgWJgy/BvxcsaCD4kEJj43o37Q+Bv4DETFgEaEyRYWG9AYBk4aK4RtCCDFIpiSQAt1&#10;3T89PZ3kyvKI9cs1fClksAExW0kqYm9951M6hN3ETeS3TTKeRZ99ymnL3mR7L1PdWrvXHDw82mJh&#10;jESFp4QaCBQQpQOLHwgEa/nYX8EBxcICYQKYmJFiG9BA8DDGLvgcID/Fr+ED4WFWJBAPY8DPS/Gk&#10;zRMIn9eCIPxb3wgOWf73iwRIQRp6o+aCCfx74kEB71C1HgOJeB5okQxeN8bhAV0bKsIJgoeJDYQG&#10;+wjYIIMQiRBbW3H/N02W+mipNsH6tJuaRNV7qbynhRyYnFTyJt0KLXkM5NeUuebb2XybJhIVWLat&#10;elGOHh37zEwxpLvKYQHlvqk2vVFFzY0wLqI3qIQ9xhTGIULD4s/kxS+y0lWiCCJkr4obi+j4PrLN&#10;W9ykzl4jyP+iJibX8LEy9miRek5cIUEMVIEhFIW3FJyasSDTrt9o6wPIsRYwRstyWKRk9mVkcmBs&#10;uiMWmkIrS45Jm9Az7ZpbzQGOHh90xGDGIkD3Ve3r+hK6NewMPkeJl3ITX8IFzMAxtW2f7YlrZxGP&#10;PhYkXrxHLjkEE+zo31CEAUNkl40XEUn930eB5YXFqIkbOLbN/ES4bqhnyYQoIYSRgIhGYAvIhda1&#10;c0cb/J1KkbMWv9hUPLpsKOYndWhubGaioqBvfSPbSkkJ2SfWZqKAqeo18meOOHgMRiYYwidfJmxL&#10;y0LC43E4XPALZozlzGhOphcTL/Xm90Y3H96q/Hjbks2bPsC9CQDOuj79verYQHYX/4bc+nuu7Oap&#10;s7ZKibNvVYW/uiRI82Iu8cIUEMQkBJFTZqtGfrTZ191yHfdX6pkWkuF6Cue5SNFA/nvlVyJVWi/T&#10;PlSFAWmzbl6mxPalu82bDccPDr0xGDGIhYqKHSiEVsm5HL6fWfJhLMiLIpMNFWW1JIpA6/+/y/Ls&#10;snNL5bwp3hQ1a3h+nS1393ABEKkRCkKKEbHCVyjXLFYr6wlFiQPfiUfJAKPfubZqDm3pmztq52un&#10;0mTJyOAk6TUuTq7maPD3/ODF1NqVVMpTMONQc2DjYCCCkDrCB3jc5kwhED/OeJ6P8hOJj8BtA8IC&#10;Yv8ZWgOPlggOC4DlWHIIVammhrAhs2LhDIINE72EGggCi342ZBoGAxayzMyhVMNNg1fNBBs2S8By&#10;w0cjeHvZwLCGwQ7snQQLCAY0SuGt/9iSkNBE8dQ98fEwUz9WxYIxmmGDwh+9BD6ggMLsAxd3eY/S&#10;6Xuma17GBZ/YPLhA4TBQQP9OE6x8IfvQQ+oIDC7AMXd3mP0ul7pmtexwh+9BD6ggMLsAxd3eY/S6&#10;Xuma17FoEHRBCcsAj3h8SCCZYS/X7TBFmbcT+XJglJyQRZEWb0XJhAGqo8qKPLSBwiF+wiH2AgLh&#10;oCj//iKKPLSBUUeWkDhEL9hEOA9AXDEBn//EwiF+wiHAegLhiAz//ifWM94y95kVbdNsk37r9M/M&#10;EW0oIAl6uwgekf7eCHzA6spghM0khghkgJhBBoHKIIuvCA1x5j+2sQQnBEFoFJOUCRFixWsUaCM0&#10;4hJUZH3hoeH00g8OmYioiNXIejhyWWw28Z72CGJASCCDZ8IVBBPw+JgMsJlietxJx8sTJAuhIIHh&#10;Adzu/F6NDXtgjJ2HLzelyYQ6A8QQH2LbAmbD8bi8fTSDyXXtlTqHa0k+O6VFa7rZStGRLreJXIuq&#10;WWwy9429ghkgKEEGwhmBwMA3ouaCB8+yNoScuPBBlHhcrK6S2POwQDqrA75Ru23qYB7ywgNQDcux&#10;IyH5qHm8yatHgL6pOvRIAMs4iaHbvUik0iWWwz3jOewQyQFCCDYQXFi58SCAENjZ155sXJX/QkRV&#10;/dXLBEBAyDCFYQLEMBggJAsQwXNGInEZPzSDzaWp42xRVkVLRoDkOILtST47Q6YKWWw28bfBDCAo&#10;QQbN6NFi42ePaL/9fbKyX2Nkydeq30wgmLC5IIBgY8NOTss9MAiwQnLhEONWLhApjfiSifmoeRNu&#10;U20AHQ7QoLadXSzYoDz+ohOSrQKWWwy942+CGEBQgg2EQYO/4ITli3n/dPLA42POPBAOwNT6NVam&#10;GvuCyEPLzL1x8t+hMtrxuxOi8+IyfmoeYlP6THAe2Sp0kg3NukbYDSZtNjZGNlskbeNvghhAYQQb&#10;CINgh+7BAYTFmAa5sfL2WJEhM2bolrd8Z/7Fh6wgGuHSek7f0oryQirGI/hyAJhAcCMnNGMlE/Nh&#10;6qb1Ctgsis1KmkCodimsjAdWjoqYDZ7INZ4y9+EReMIgmCwKH4h33/EgiILQQwgMIINhCMfNBA4b&#10;Pnhtz3rexHvBDMIbjR8DkMv9l6Y+WEgiDAZoWFvmyZLdti2z5IfcSsmxI35RGT82Hm0r2pG0NVf4&#10;kuUKgWVuSVutJNvKNkxWwEstjGe8bfBDCAwgg2EQYP0EKIk/JzpLErCCYQGLBA4fEWSsaA/vXqBT&#10;ngDxB/Rc/1dsNCYL8ORPzK4kZPzYeYlfQ4Cu1n2kxZOLvkbJUwA3aWjoBLLYxoEZe+CGQEIINhB8&#10;eCBZ4b2e+f14XLzaAxsaEwEaFxbxsmS37cINjRcC4SCAVnMDm8IIBmwgNnC58sEH9DZu6wBGT/Q8&#10;2nlqTSeiXXOy9ltJjaWT07JKC8qH1Ly0SeBhJBDCCDQgOfno1mEJhSNvGe88IjKQQxDCAx8IVW5c&#10;IDAHfCBQOe77HvFz48XEhPxcmT3bYeJC4uBnHqJOWNElYOCL9ggqweWPg8FA+xPs8fCBvCJXBDkg&#10;wgXt9DwQCYDPpjf9NxP5s2LEzx/RP/7rcILBCjA8+wQXegBhAt/HybhAoH+oeLhAY8DzfzeJDLDY&#10;ne9BAJwF8HDPyehs1QRBCwQrG2EggMePPhAMg5QDlARAiM+QpS7JG3I5VabmVrQq85Nyj1MLOc9K&#10;qTkdJlbEWfRSLRbGk0Cmk4pNoDY/Jo81KvkAtVTbcrJLnQbpKxNyNwdRk31ibs/6HCYhMHvMO9Fh&#10;EKggGuGlMGZwhlZo1oIbNK88kEOgUwQi1U72WvlwgGfPgNxsWL2/jRLVYQqPhBsIRkiYQycQggXN&#10;zm1KCDwGZwiLs2EE/msaNbHibhAMDXbmtaz/a9ALUoIDAJlcUwhJBDeCiWMXjQKEn3jW3CA4QCB4&#10;pA9yF5fr9NR4uf//Y0NFwgcJXAssEB/BE/ZB85WN7J545pCNzEGIKckERnRoF1p38hfnbuXhalE4&#10;slTCtnayuPE7iG42RFTLLrkcqSphQVV6dNVsfyfxjU6uVKrp4eu6K2kpWujfxdpVuJpRfmUxg4mu&#10;CRMEIllUwYmEDfiHvyhTYNptVXm01aVCBxlANJpbwqXSJLyp4PlM1suJlwEaGZ09+ARfwvZXk7va&#10;32+qom+mvS6YIgHJUrJeLkH/mwDG/jZYvvzFmeJkSLLi3Vk1KwhGfeUz/C7FP87cBW29bbYLk4W/&#10;kgCTZvuIBWUXKc7dul/q9JOKSAibWpNoFv9k/jWxLin7TadUvW/ZA2bZvn9XhxGGJoTaQr80jSsm&#10;IAk60TmqpiTaKmtGoAvEX/JFid0wxYtOb0VTDaFmqlidB23oxyeivbXrzE2a08o2XJsyaQ/tmOSI&#10;Py+rpDpEZGIIhJlIrgAIqcDoHmbrVV6gTTe6wgpntSgGg8SIz/dXjdWgOsetVXqAnZKJlPqM1rvO&#10;dnSlk7WqxtvZJ0rblFuazej7hMVojDGdxbjTZeCT7Kb2q5Tv/oysyJQrBicVv46OCsTjKv55H2Qh&#10;ZRDWwbyTtRUUGpSmiqQDm2HJ7pbL3LVQk6LyGn9v2lu+dpGG4yJ5E7GnyJI9ABNTqpOsXVdS5Oa+&#10;xqA+0naJXQJPi/ZFO4zpjSykB9pu1Tfgd1vdNthom2m4k7VWSbuVyPFdWy9MnVKyeWyTbzHYA0J9&#10;kkCo8QQWA2kwo9gCx/IglmKJEUAJYjYL1Eo3WmPZQz0Q6mSQobyNOQSLEEy4Fk8iWVOYfnHjkOTx&#10;gmVapdYREjJxgeQ9VXGvbbib7GLZXu35kqr1bntVikbcltvElWWK21Ffs9A9/zDkwhIbLRgBOymm&#10;KC1TJtgs0hUAmRaOaQACRpNFUhwRRxEbBelRx1oqiUtxxojTlSFSHFR1DtGlIJESc3EU631ksAkG&#10;T+XTUD9bJ7GKSBdbqnX2gLsahSybApGppgfrd9r2U2x0mzSkSRsn6ULWXv2UWXiefSi2/u63qZuu&#10;zYW6Mzbdkx731NCY0JbOujrGvFaLxTxBLVMmw0yGQCmzZKJHoW/a5Yk0BEIhIPbI7FljEVyJNjXA&#10;9IgkmT1GxZBIJgy1ZK31JLHZn+ZbEaa5qj5bJ2MkgIb63Y0q9VCnXqc0Cs8oxt0pq6x/2voEvWFv&#10;XJJv0yxy6641kk2vUfKVbF0RedWbHsnB4fmhMITyTDTMVB9BoiYIlJMRBKJHAIjILtmQplUiAgO1&#10;k2LLGPIUSx0hnVsjR0h0pkoBzAUgZYw7KVrCBvsK30LpN1zEmkOpvVupORC5hTSXsIG8jLZGx8gX&#10;mtjXtet6XJN+mWOW+m6pRJ1catvV5JE61i8QOnkb1GJI1cmCGECDRAP7e2iJtzjcyik/Mo6D6FQC&#10;DKIMokWLEgMEQ9hC4DC4QWoT/bExoILknCGx4WLBAseA4K/AYSzggmEG97Eh4Il5RIB+x/QRPC1E&#10;mPgIIdhBPD4Eg4eeExCBW9MTDuyLaoz5O+6+nafrelCSmzEXcEyn+5pws7IMogyiKQmAiuAgsCxM&#10;tAqEqsArYRK8IqwgEwQe9KJK7X2EWzuRfSFvubFgiGP/JiR4IDjzlicTcU4fxBzG0j9iV1EJIaTp&#10;d6iGLQMp5EpfFprG3jMeM54y98EFhcuELqPgMDDZfZJ6YIDhEsEAwPoB7CDQLB/xoXm4RHBEGKj4&#10;CEQYhdYmp4lE0+7CKIDeX1l3NvALQDCCQCCBwQCCBV7CBRvEx8esIBBDISFgULltBAyL4TGKcBAK&#10;CB06JQQ6CVjBaVBCvwp88UkhfHqHLm0gPELrKuFWKkdiZCplYdBBTvkFT4V3SqbUX0Zdb/e0Wl8A&#10;VVCUPrRGsZc8Ze8Zzxl78IHnjwQTLhBcBBAYDEz/t32Bx88EQRQw8ETQhuCQEKdGo9FgkCR8Vz5I&#10;IqqBQkEJyRcIFlM/sNC5uwgmEAghkTJmx+3A854kEEgGCgg8EBggkELxYQ+fEzxByAtBAKCCUEMo&#10;ShLmeFhIIbgsFuLhD+qB9EIC8KYixYHEUYWl5q09rQq88iYVynWZ0k7AgtFrdJOKxdFhRptIp5Ge&#10;2vd78ncCpuMKHJXr8uMkabdQsxYIZG8beMvfAMIJAosrBQQqCD3wUCXFxYIvQyaBhAHhBYIVCYpg&#10;g2MDGWBPBAcJCwudfgceCA4QesIDbJ4uLhAIHhBcSCEZMuXEwgsBUTmEghmAtfCDYQOCEQHsW0Bj&#10;doBiECC6BECLcCkWBKBTC8CiIsbtjfzTpOJugGMJwrpyRN7fNd1C1dSLFro11vSkpsf1/Ls68fLq&#10;71MtGJ39k3ysZC9kLDPeY+BBCsbA9j4Q3Pjbg48w/iZwRLHrcjj40J7J+umCFYQScIBEvFxYfTF0&#10;L2DYQzNFwg/QQm8Jnz9aeLuECgeUxJAeiUECJkA+Fxa29un+7E572uBqCCf0wHQQO6CJYJBIJ4kE&#10;giXO4mTCB5MkRKPXeKCBw/80wt4fCFThAb5PExuAj4on8lzDkuP30co3XNpAfkVxbk/S9uh4VN2t&#10;5a4VG0SnxDeW8IulsksFbc7kFcJJd+r7Uj7ZHi10YyJ4yJ5lewzduA+pjrHi/2LD7/369A/1bo6y&#10;dXTAYt6jmJmiOYKPuf+eJFwMLEyDnuNiEXkQZ3SwRdESoSiQa4KR+L4QGmQrBZhuZKFBIyhNnHyf&#10;/Es/aFyOZqGitwQTLZTExcJnhTctm4VZV0l0ZeRS2jcpr/XvFst2BKqd6/tK5bE+ZkA3ZSjNVZ9G&#10;Kzkee2EHcDyIsqb9IItt0jtGnqxl7xl7xl7xnPcEEkUYVxZAUYFd4QFzoqUGYxnF1jBCD4BNKa+r&#10;ggMjjARSKMEEgEAIWo0V0q0WiL9j5NhHxhsFd0KNMJD3CLQ8tELYiE6YjHwX8ZsSLVsymZaGIeI5&#10;xCv9M1lpSWPKTKiKeoQGMveMx4w9BnvwghFGFmrYQRdkq73UQH+DfR+mM8p/ER4WHiSGJ5b6IZXG&#10;YUx8TI66IIsF18A1lcRI2sA6Ghq6IoEdGonlw2ANGUOhKJBbgsAIeHrymA6waJBcNQpEfK0JcmKO&#10;IlcUdS70D8uGqp1J6ve3zC1SvLbb7QykLdaRpZ0AzwjpdSc5bGcm43J9O9gjI1VpM73pMVQm6mCJ&#10;BB8sNBEw/6fET1cQwguCIOUEBtlhc0/9qvTba/61bqqWEFuA5sFBAFC223dbJhGGo+LK8bP9TwjK&#10;w4ZsWfNPZTXEFtJkKzVdzXkkEWm1YrX2ARi8nkAjkbAIyLHCMkh4ZjEdNgEZJHCMkh4ZjEdqBZrI&#10;M1DJJBA1hAzPjYQITFI73RMIDFusIBW5rxI3nixM9YQHAR/5zCC4XCBx+rztZsnoWYIHCbA549nC&#10;MmHDN03hSrKJ8B3LylNuK2Fi0i2s3YqRs7U7dY5qBY2gzUMkjAcNhCYkEJh4GrxD2sPgs8Jni2z4&#10;AhOCheNXsuJ2bEvnggmLMECy/XiwIggmB51BAqxclZfsfCMiHQzEY7Vz31OtgdpLW1JuVaopJxau&#10;idyveO6dJrSxzYFjaDNQySQQfFIDx745Adi75N7Lj5cXfYKB+ggWfP9mqEmPGMG4QHCBYQL+L/9E&#10;wgUQwGvQ2LOJAnw24RkQ8MxG+k3FxNvoFiialZWWAd2ymUpKMFsyVVJxO6sc2BjdGYhgiDCJKmZV&#10;VSUoghWEHxcnYl9ggWeCAQj4WoIgxpgV8FEgdGPlfosEHMXBBMRYhBBKLPmcIyhwzYRlDhmwjKHD&#10;NhGUOGaCIIFBCZlVKAgh0CCCEEZmb+0ix+ytUa5CdnJnSXL4ncTiefAx9AY+gMfQGPoDG3jLnjBJ&#10;ikwQPH7EwEXNgYBEggGPmvoIThAcmEAhVFwgeJuAxN8mRgO8Lg/4QCFyeS6TBCMIZgu62IsIFODh&#10;I/vsIyhwzYRlDhmgh0CCCEQQ6BBBCMIyhwzYRlDhmtNYmNkiXtM0oeZmb4nGLUau0cPqVG3MTiTg&#10;NuslKqA+uUsmVlXjH0Bj6Ax9AY+gLGRPGWPMirBBsfcfHtlwgECmCBYDL5skabxIXCAw0W2CZXjm&#10;ECidAIHHgRAMUy/6wPb4OG2GwUrajcaLhGUOGYjN8TjFqR20VC11lVsorQ9bOxt6AdcjdSgdWPoC&#10;xt428yKsEBM3CCWxbGEE4huNmjq2EFuomEEqlUL3vkzZ8bHrJgiCAYIHjZPEz1a8eJj1f+Cy42A/&#10;4uEZQ4ZjeFmcWWkrRtzeywVqimZFkdso8ga/i1JRjJY+gf9BYJfs0LfEhfxsB+f5uEthCYkS9YQI&#10;rBAcBAOyd9i3rEgg+WNhAuhvO/OnBDjTCEQgUJjvNfNAcsEGjYDsnnhp/hAzNiQQX8IQuPhAv+BZ&#10;CCAYuWLiYQePGggWfH92XiVEogifH9CQ0Lj5cS/G7BY4ZmH4CLBAZwGEEghUBhc5fsH2ELvC/xMI&#10;JOENx/xf0epXoIX1YQXYDrmPVtoIX72EFmASqr/80orCIOmYIki3ggWBSyRO0XCIjzBEVrQMwbkt&#10;2iYREeYIitaBmDclu0TCIz7BEV7QMwgDlv2iGEk4RD5YRGon4IBAX95OJkwiI9MIixvQMgcycvFy&#10;YREemERY3oGQOZOXi5MIj/hEKiLoDBAMjyPifwAAAQSgTCbCq+jPxGSXo9T8oowIAH4dNrkAAAAA&#10;r0Rv9AAAAAMrBNDtqIvscJREDgSTrNOSlHxjFh8ZommO0tajBnMMSFSWVgkh2aLy52AAAAAAAAAA&#10;AQmMXH1mibY7AAAAAAAAAADMciWVFVbPG7dNWcR6AAGhaAAAAAJ6CfisGJGYGNyfIC9ZUBF4WVJM&#10;HWwAAAAAAAAAAAAAACOlm9rYAAAAAAAAAF//j/M7ym31QEBgYFR1w29suNXbQdJwi6dOBhXnxi8Z&#10;DRGO1zOW694va2AAAAAAAAAAEAEABIpspokkAAAAAAAAAAae/MR0NHQxkmKnhy3rZnd+O3QyunhD&#10;ppHg4IDaeLpTDJYgsB35CMSscBEPDoMXFIjDIxyAMAKFohEZCm5VrSxeCc3kwAAAAAAAAAAAAAAP&#10;bw7mpkNVNCuQg0yiEQAAAAAAAAAAAAAAEWvzsGOrGSF1cKyk8SlJbfQb5wT/sjrIBin/p15nn2eF&#10;KLJqUVVkpHM9t/KosvT1EyebJIRkKWehiL2VOL97RrohEAAAAAAAAAAAAAAAhBeb593lTYu/133Q&#10;IgAAAAAAAAAAAAAAAAAAAAAAAAAAAAAAAAAAAAAAAAAAAAAAAAAAAAAAAAAAAAAAAAAAAAAAAAAA&#10;AAAAAAAAAAAAAAAAAAAAAAAAAAAAAAAAAAAAAAAAAAAAAAAAAAAAAAAAAAAAAAAAAAAAAAAAAAAA&#10;AAAAAAAAAAAAAAAAAAAAAAAAAAAAAAAAAAAAAAAAAAAAAAAAAAAAAAAAAAAAAAAAAAAAAAAAAAAA&#10;AAAAAAAAAAAAAAAAAAAAAAAAAAAAAg7OVpuxt69MjIRlZ2zTtNp4AAAAAAAAAAAAAAAAAAAHzcAA&#10;BUTgAAbFwSWHBxJoWAAAAAAAAAAAAAIA1R12BHuDYBBygQGA0jfuwRIgQGBZZlcIrwM9BgCBAYAC&#10;AgACzeOpoloAAAAMovGiwK4QYgAAAAAAAAAD7PAByfAAAAAAAAAAAAAAAAAAAAAAAAAAAAAAAAAA&#10;AAAAAAAAAAAAAAAAAAAAAAAAAAAAAAAAAAAAAAAAAAAAAAAAAAAAAAAAAAAAAAAAAAAAAAAAAAAA&#10;AAAAAAAAAAAAAAueUwM74IyAIYLKksIJ8MDYAAAAAAAAAAAAAAAAAAABNrjNOJu7ZVQjuWxceYqb&#10;iAAAAAAAAAAAAAAAAAAAADej1O7g+0DIaB6tVNaLPrAAAAAAAAAAAAAAAAAAAAAAMAARv7oIsDIP&#10;xomvpfiUEkh+ZgUMbXImDpr1ylHf0/gAAAAAAAAAAAAAAAAAAAAAAAAAAAAAAAAAAAAAAAAAAAAA&#10;AAAAAAAAAAAAAAAAAAAAAAAAAAAAAAAAAAAAAAAAAAAAAAAAAAAAAAAAAAAAAAAAAAAAAAAAAAAA&#10;AAAAAAAAAAAAAAAAAAAAAAAAAAAAAAAAAAAAAAIUTf7GDqxqpSlUEPggADJ8wAAAAEfsxO4AAAAC&#10;ELtLbkdjCQCkMBADSidbi86Lsz+siE5zMKMwlEQd5TeaKNNvry4AAAAAAAAAA3yKo7M9UjigAAAA&#10;AAAAALbiVKEDKNf8fxkRRuAekExtdztmiAG++qRPpuzgXmlIl9Yq9F30bL/MSAwAAAAAAAAAAAAA&#10;ABrbx+oAAAAAAAAAAJT/Xydvc0LHCMNSPEYpgM2gYTKUMSAAAAAAACyAA8uaqp1CP7dKhO6mjJqI&#10;M7qdc1jN2oMBU1nyqpvu66kAAAAAAAAAAAAAAA0BFIVDmGqeDI9N/xxAAAAAAAAAAAAAAA4Votsc&#10;AAgmgP4L3k0JDJVspB4Yc4PEhIyAV+Xm+fd5UxQEYioSblSQxQggWotQkzKgAURDDrPAxNZCecAB&#10;BNIiAAAAAAAAAAAAAAACqgwPocgv2CYGsCZ0gAAAAAAAAAAAAAAG6zlRHBFSwneno8mDwCbqJoI+&#10;a9uekq4OfKtgv3tqAB9vFUkEwzMJfphavBPJuGNSzxEQQ4jMXLm866IVdTGZgAAAAAAAAAAAAAAA&#10;ACWjBj7QxyC9qd0lCiAAAAAAAAAAAAAAAIJwbXLegtT40RqAUg9NQmKpi5UdSIEEBFQJswz5EQn3&#10;d/a58Gam5UL5qIDAM0aZSAAgCgAgCVAAPbqABS1dzamRU0AAAAAAAAAAAAAABLRgx9oY5Nnnrsfp&#10;MIAAAAAAAAAAAAAACNk1AN3ecAcAMAQAAAAAAAAAAAAAAAAAAAAAAAAAAAAAAAAAAAAAAAAAAAAA&#10;AAAAAAAAAAAAAAAAAAAAAAAAAAAAAAAAAAAAAAAAAAAAAAAAAAAAAAAAAAAAAAAAAAAAAAAAAAAA&#10;AAAAAAAAAAAAAAAAAAAAAAAAAAAAAAAAAAAAAAAAAAAAAAAAAAAAAAAAAAAAAAAAAAAAAAAAAAAA&#10;AAAAAAAAAAAAAAAAAAAAAAAAAAAAAAAAAAAAAAAAAAAASgIZygAAAAKVViP8AAAAAAAWwRy0055a&#10;AAAAGVp5RAAAYGFAAAAAPMJ+L8AAAAAAAAAAQECIAAAAACIgLS8AAB7PAAAAAWO9RAAAAAAP1GwA&#10;I4XYAcAAAABaL/jbwAAAAAAAAAAAAAAAAAAAAAAAAAAAAAAAAAAAAAAAAAAAAAAAAAAAAAAAAAAA&#10;AAAAAAAAAAAAAAAAAAAAAAAAAAAAAAAAAAAAAAAAAAAAAAAAAAAAAAAAAAAAAAAAAQmmgVTUAAAI&#10;AADlhIV10NuAAEAAQAIAgRGFDGeEgi3F7wz+pphBqWCB3xoA3x12z2jNzgYBAAfARwYzAHyJchZW&#10;RWxK1ZoWA+JlNdDQbUgiOHRYsEiMJdlwJYk4TbCbNgQbqSBE1wLWES6rGnR+UuG7wAC0QNDLyN60&#10;FCgAA1hpUgAAxCUAMYAAQAEANYdFAMvgSHhCUBAghEqqqmFQXAwliQQgShNCG0RYRz2QQjwAUhmq&#10;hCKPJGMehAzJWhAxmpYAeQgsyNWCB3lINLIKSARUAAIACYmifjxIF7RqnC0uxVtWcEz9bGkEmKvN&#10;VY7MknKAfq4Ifa6YVgANOIfeXmC/ScRRUBEYSZOAD9alxXoAoEYMABACAgbhJDTgsAgIEEIlVVQA&#10;AAEKtBAU0gk5QAAAAAAAAYMoAAAAAAAAN9XAAAAAAAAAAAAAAAAAAAAAAAAAAAAAAAAAAAAAAAAA&#10;AAAAAAAAAAG8cYQEQIZRCiKMUQE/GAFhZM2gaXtc7A2EQeEjhooe0WraBz7CHpGIGUgAAAAAAN0A&#10;BQQFPkFoAAAAAAAAAAAAAAAAAAAAAAD8EfUDQjlUITB6EZUWBDYEQ0aBCYEQeNhDY8u5XPEjxYaI&#10;wkeHxI8P82/jQRfmggmEJwiicaCBQQbCH2ggH6HaQUpVaaEcbWLzt9YIjhyCCxjCFFh8XP5M4MkN&#10;5AlFuMuazVcT/GzEIiIRYcaeukQ2KwYs5kbj0T4AAAAEwRpxhCYgi4RhFGEcCHEEHGYcMvjQJq8f&#10;5oIigguEBx3iy4nrX98Dsk4jwdCHU0BwW0Eqr5rrubYkGlSXK7YtKqjyEQFD4AAAAAFgphAIwFEw&#10;gvpmAAAAAACF4AAAAHphEeLjKCDwH+AxoDnvxLFrMYFmndFpYwk9LNX7RyWbmi61i1BYRHGEGCMs&#10;AAABgh5BBIheMZo8wQjawg8SIZ9EtZ04QjmKC0pqMAPArYD3i+JMoLuTY1yJPTplnS6SiCPbZxzS&#10;FGQOLWfJlLy1Rla94AAAAAAAAAAAAByUggDAAADgAqFp8E9tBCcsdQCCJ4H2fKV5cgqFGXKWqtNM&#10;yc2JZVQR44Z0N8JcoSmP2UlPIJ4N94AhoBhFk4UIoQKR6GoggENrurWPk0uG402nnzntl9b5tiiU&#10;h6Bl4gdVzBvQYSh3QAS0KZq3hV4JP+UQjIKbyBbBuCO4VTfQwnz6UpNjIHmRFDQa5pMuBIaAB4AB&#10;gAAABRQfCgERaZMEQAeAAAAAAAAAAAAGF/BD8DxCantyvZxgtG9GPg5KwgUeTJRMnIc2BhjKQoqk&#10;AGAGAF2QceCAYAjo8HA4MMpVAAAAAAHcQjBANACO4pkqFhDtbVK864GvMEhrB0agYBFbzZrOrSd+&#10;nh7UK3dvYdLEkMcgnWS0RaSUL/u/I1SRC5wpIx2wrJhIaHpHTWLojLtHawHCIM1Q2BUJ7ysu/fw1&#10;Pxfct/0XZDfmAAAAAAAAAABQQrQgogHEI0feKjfmAAAAAAAAAABghWEFCAcSMH/AAAAAAAAAAcFC&#10;5M5E2jU3HLRSOamN8WCF4QKFgRjYW6aZ2tzPEi+yFtU/WfAAAAAAAAAAF8iYSAEAAAIAAyKIRsd4&#10;AAAAAAA8AAAADwAAAAAfBPBBNvMEa5OggCeSPUC8ILmsVBhDzCE6bTlfXo/CFwQbFMDgXY5Fi72A&#10;tvSTNxD8LnjxFjRYT6NxPPwW8h+rjc1bE0b6PhcINhA8hD8kEBhc+zvKltERrRtiUg5YBD2M2ai0&#10;k6aowh5iw4dAAAAAAfDYIlgAW8AAAAAAAcg6ZsVgJkuRN46j5Qs0AAAAD8AAAAAAANwMPmxrED4C&#10;LbIg0FMeEDJwAPgUETYQqJhDo0ECjQ2bCC/heGxhp8R/1kP8aNsfcm+mLPfq+NBBvVNkZo+TfKoW&#10;g2uwB/wE6+Zfsy7BZaYpd8SYR5DrpKl8wQhnVq1mRhLaRcRSCAMAAAOAAyKxHRPQQrBxol8tWdZE&#10;9vi/aWwpb6rjkWKsjczle9jVSPYHbLWYWwJrc2UlK0FGFPUUcWkD7QlQAAAAAAAAAPAAAAAAAAAA&#10;AAAAAAADZnAqGy9rRKwlp+r0xhigoWAAAAAB6QLY1f/E5rR12I2itolBz62DcIDWfokTLaXRPfAC&#10;F8RaF49BCHIRPLWQkkuAHBY7tmbbsRMVcszLGRcWbMgD5akoIzyCcKY+JLyfmU98/JtEoBBCwhBU&#10;QQuiEAAAKU2AAAdiwivkF2XcEV4VfWlxm4NOyxJiH5PaMkGXT3lLj97MYlO0d04g3JtzYm+aaJcT&#10;0hQBn0xDnGB02VxDjigx+0QRkbmMlCKZGIEF+PCmqYHzO7E4ExaKv1ouSYIABAAQABIAASAAAAAA&#10;AAAAPwh0AJl8ymx1r7tXVZIT8lBBEmDOmXazUUhhAC8Bm0AAAAAAAD4oIIpMaPeAAAAAAAAAATLi&#10;KJukbxXvZhNyRWjvOT/IFjQ25aoxM1zl13gAAAAAAAAAd7ntUx6tS7DhVuzSxm0+lo5ZY4BdxE2P&#10;rgSD5qL0NOKhZnOAAAAAAAA0hpxULM5wAAAAAAAGkPgAAAAAADcIl2GxYubr7FIn302IlloM2AAA&#10;AAAAANLxEwkBAgAApLwgAAAAAAAIUIRhCoYQoAAAAAABCyuQyLKCGJBBiABEvp4grMJKCGJBBiAB&#10;EvzxBWYSUEMkEGIAET88QU8YRDFaLBDCCDEADgiEQQkeHxAoOzdhgi4WGCtFhBAB6jwkSI09iDwy&#10;CMKHhkEQcPChQn0wQAUMIsGwRRYYQMaOEkX5viCCFfzyF5B+QNZpTR254snyerpGbSx+H+JhCaFr&#10;RpOEMgQaa+gb5oRX1cTjQSlglJanmhLTUy4nYHCUIOoSBB4LCX3TEJ4W/PWATCDzCCxjiRcUIIML&#10;954GEgF0INBKSlvlQgEJTfrcIVAgsFoGgKSDQ8aSltLlHeRBB/GYjnTDBBJhAEcYQOIU44LgUHg0&#10;BRhoAjaMLdaOCBQFPCwsEhIe+FlSX9bghUCCwWAaSAINTxpISUfgXcesgm+sjYbkv2P1LR6jbJRp&#10;rEaLFkn49XNNjRaTRVkdx4aJgkb8QeMp1D6URU0hfDRp2mlV4dbRts+L8eGjYNG7GJg8moMaRpMI&#10;VBBcWA5MBjR+yRK3owcA60Az9hAXAJl+Uj4QCCF5VhC4fcXoEs2EjQQKdhjCI881bVhvNbCDQQKG&#10;wfY0Au+yzvJmi5oaL7Pn9Fvfvp9l2AYQOEwglQQDJgph/CFbBCoILi4HJAMbP2TL2/MCh96HjbBA&#10;HDtvCQQqCCwsByQCGzzkiVPwUBQb3RrFR+PRuw2VNIsr0Xmok7FTkRDf9sdrViVG9SNKrST9po0a&#10;KLR0FG8/90axUdi8b82dNL/dWtVVaxOCZZRivscBgGlpXfNe7SZhACAadVcTQC2QjBydTEgK0swI&#10;L8wkmQGQ32I0JDVE/asv0TWsAIHhzWxoJEshkSa8/EiRN2PEP4U1Gjjz8BH0zHWP08AN9Zxq3En0&#10;5D+HMRzWtbjwnTkkcNGoNrJxCKiDyw0ERxIIBBCnhAbY2NepyUKCK0ghoBA4v8v6j5fxet1uSCGX&#10;whl1hBaxudrW/MX+X9R8v4vW63IcZXvYqsuWtlymmQHYICZpgc8kr5fTGiRbWhItXRailBEJGk3Y&#10;yWPFBD0hQBvR8mW3sse1q3V19zGc05lDnQyE/aYsoK0FaQyyJADFwvsA9KhTWhiSMAmLEW6VCxaM&#10;JGATFiL4pCoEIYRDGe8zudADFRFgGKPCphl61M62miLEy2rPfLT82QHcICZcAxUI3Pb1lYRCR7s2&#10;XoUWEPSFADxSF8UheuLcXH1ei5Me/tUxHNc9YxkMgUDB+4jfQ8oeVCMAEwJG34QYx/oIQZ8EFhf4&#10;QOp8X0PA8IZBAsIRgca9iA8skaCIY14eAw+EPwgW2j+ubsIZgoILEtsSYeCBHeMWirCISBY6xfJ7&#10;4DcIdhAJix8mWFnJmhceQn/rCLjCAmHigiBIGAMfCCYmfHggcwKCAZMuEBjmeLEhIGsfAW/jZYaF&#10;xOEiFWgZZSFKRHYnB7R4bCnk71+tLlnUuRvdvpWjcDeKHrejTlUcRDmicccSh7BuyDSdREaUSHky&#10;GB2mUdHDpBQ3KmxwkTLBI0aJ9Q48oAwhELA/urYO6yZo3fJhBsbLMEHiYQS8W8ECy1pYTiCJsTM8&#10;8EKiZYTL02gifPUEEyQQmLCZcIF86MRJ7bhLl6TpmwtzmbdtB2Zb1XtVBysW5XOqljU33CBECQxN&#10;HIkq0QRRhAsSPac0VFvpgcEDIiBwhYo0E4IGREDhCnBAyIgcIXPFyR/mVqzPKjQQHCHZsTBFYWGm&#10;2Tyw+cjIewgEJCxIIHhAthLPMp0IFBADAoR4QwhcMUAKCuBkEDQhbxLVeNEvNqlckCwhEfL+Fwee&#10;OobEvyxc8X8fHhMS8X/7fbeCGXWEMwgtc8a1rfmJlwLtBAsIBgoBCxMsby220WxBEVYuWErFjkXP&#10;F9nh8+f0S9++BLGFVcVfxf1lj5YvftbuS8EMusIZhBa541rW/P4v6yx8sXv2t3IcKyCHkCcKyCHo&#10;MXPFz+h/Z88S9++FwgWNhCK4wgnPYvt2nLhCcphCXCDNx7Wi8WihUgh8EoVIIfBDsZ7kZ7kZ7kZ4&#10;RUIqEVEUcMvfBCywGokz9/v1dyq8IBhBsRtpEsMkEAFb0i9WQJ2LiZ/dDKNt+OVTbUtNAFhAXCCh&#10;jdspSHaaYP2lHdLmyf1As9zZWLTCORpRyGwjLICGg5Aes+EZZAEZe8Ze+EwnP+es8bScXzJzTAsB&#10;seeMST472xVnd4mfNFnuJWLODZBAukP+KMx8CdZEfcO3CBZ78v27ZUgq/5eptt2KO9NLcn/9u764&#10;mNCuCDftbJ/yfu4QOxgeP/rZMlz3D2vjYDLMWJEtVTyDwCBkZNjL5Ni2exCOs9zkmcclJTsY2rFP&#10;k98WE8tD8z5xYeRcOmwhvXuKAqYtW22H1j2FTVX15PC3NqtV+ScvbKmUgAtzioPGEy1yxX3lpdUJ&#10;o1DTJMNMDYH/AjFOIGRJJLFCeKfhDeoSDL3stjvxM+i349XSjiXf2vNFZtTfj/0Rzkn1r1uuQ7Ek&#10;8gN0vGhiTlz77q5y2xN5OZnUuNWIkQwxE1c5nZS41Cua/1Kp1csZTO1XqJxyto66yVyNn1VpG7I5&#10;BVKIZE8/892UwUa1tJC17WlkZEa1tJC16+yX1lO/uIZp7+7lG0d6CfRITx1ILEICfRLEIBTO52CC&#10;+MHeARhILBkZs5gSYzwwHCD3gEEEwgt1DRIIB6CA8LGzQ94l4uWCAdgoIqjX+x4eJeCG5MBnULkx&#10;cIBjeJkrBbBCsIbOBzRYYx+8fo8JiuA4sNBDcB3smTt72WCAQHEx8WExcbFweb8VjYsTBzD5J6BL&#10;fuLCNiCCDFhGxBBBiwjYgggx4RswggxBZEpkEFlii923nYersreqrW2jsqV+f9aci1UZR5L+Rdin&#10;UlT62jGt5NJU8lPTOzM0icZE65HUdHqOj1Hj2OHitIy2wjYIIMLjh5mW2EbBBBhccPAMfRl7zM95&#10;wJ4QIMRyyCD8IdgVGP9lRwjYIINhGkECnjttVzXUIRhBuyIwiXHx4dx4u/ZcIblrB4H7wcRRW+6U&#10;xRSmKPJSJjcXYsGOHsc4+hrURWsTb43FlLZf1INxGPlyQuLDzAs+SLS+MIYYFDCDCQtaMIpMIIhh&#10;EONkggsEPz40PgcXNl/37cT0ESQRDFzw0NniWv3s5/Rc8XP6HzxL374cITy4QnKPhBnHtaLxacIT&#10;y4QnKzCDXHtaLxa5kzSokgSBhEMrHlCpBDyBdwkEQJP0jlXBPLBB5/ANqKsu/q1qVOrU2zA5lGxo&#10;8KkrgDyM46mcsQ1sTJR1m4qJA7E6yqcQTIoyKmyXGGabQGZbOEKcAGEFostETo0azLbCFGAQwguK&#10;WRE6NGsy2whRgEMILilkROjjQGLnDL3mZjCwh5EKgDrCICEqkObMIVgAwguEKwAYQVWmp16kBgtn&#10;CEZce6tF2LXvYHNjZliZ3K+ODGIcMcjUOLYImLYIlZhIy9m6uG00TkSQB4gDxA6ON6ONlq+ACtjs&#10;KIRH///wWWw28Ze+CGQEIINhCMeCB5vw2fEifvDZubQONgI8XHhL4kXJkt+3CGbAMhWAcsUwO/C5&#10;IIigOEJixPZq7JCPuLYQUT/Q9tPJapaeifOW51y0gaJrk1iTfpy7Zj5Rqgstht4y98EMgIQQbCE4&#10;CCCYuTHgOxskWX0bbEwcEAixqx93EIfJAsDhAIIfEy4DN7sIEn3gGChI+EIwEWAQhCYl8H2kQhC/&#10;6Htp9Kk60GMZWfksTT01kalClN3Wu0vdNtyQWWw28Ze+CGQEIINhCsAsuEDVoE5gguQ/sJeHh5gO&#10;EA9uab+s42SExM2LAPwsTNE92mCFQDCCTNcuctIgon+h7cmirObkDr03Up1gytlTq1pp/0LBDL3j&#10;OeZ66CGQEIINBDoFBCNW65abIItUXB1BAdfROJ8X8Wv5f5oTo1v27ogarCLYSu3CAz0cyfbVhB4I&#10;Fv8cvWgiCCFL/Q9/wes1lTi5ooqSNtoNzDGkUvEsx1MTuuAYsWIombV0jrKgg2OF2VBBscLsqCDY&#10;4XPBVBBscLwQbHC8BxYuSckbnRKxMEJjYIy94znxL1Hwivuy4Ql/jxPatHyQOG+ouEQQ0ed8toaE&#10;iViWtgM04mLm/+gLvlhYIXC7gY+BM/7YXCCwQO0ECWDgcAiQhXwWwQn8EcbeXTo/XlI3vQOHyQse&#10;N/19/blhYEzCIajE8U34AwiLFghVRITJm/ltGfni4RF+CCbFIvAfywQCJj/pwg974PnA1Asl8Afi&#10;lMokiUxRVHqRlF69PVq64Sv57o8XF7GKhbdUf1jFg7b3D2lWvivliDBkCpby3WkwE3iI9JROJPx6&#10;pJr44i8OyasnE2Y5TazUciYITCkbeNvLMUEQnTCDzMdKdcEEmIYRMkY4SCEwQSAZMXH3NgcmXerA&#10;oeNDseCAMh0IhQQEiCCwhhOBMIdghwyKxL3qJEqJGvVTyQOATHx8DVYQCc1l0YQXFwMEEj4OPA9/&#10;BAMR8b+EHxckEFcEGyVliYQSJl+MIVCwQJ6nhA5poLYQjA+ghe4QCJaOoBl7vxDKE5gZ0hYsQPLC&#10;/wfl7ScUpA9ujKxpCHW4aFWcfVsa2w3ax8lkg7TL864WxOmyJ3I9amYN+NAWIdkTvZVuuo75+aEw&#10;CGsIFOVQnTPtYBYQOx/lTUGF2PV71u2mI+0xchElOYyEOqEzQ+EAm3E4qt7UwswHLEsrSZvumA+h&#10;vxd//2Xu31RISkgP4mWAQpi2hz3/F6J7EibY3YyVTLAdgEScnRYlr5OfOBmTD1m6LMXT4WWUyGIS&#10;KsUeNk2gBFkvB8ue60mzdeyb7IkgXq9EbQ5txXz/OjtlU/r06pUykjNp/4sDedTVWodMTr6/rnVr&#10;2aV5O5yqnVCSMJDe79g3XBILSBRW3psrbX9YDAuOEY8SwQYBgXHCMwLjhGFagxMWCAXmBX8rZWdY&#10;bx6Y3amGb7rWBccI1obpggEX3WiTKYlrTk383zaGw3j0xu1MM33WxLWnJv5vm0NAAUiE5xPajdDz&#10;Sgi4x7DQ0+NvXXXc4hYZ4QT6ho/psslK0n8OhWJEsRAogRmIyQQz3sMTwi6sLHBBbBCAwYAEdZ38&#10;TCBQRJE/1ZlE57MQQHmwRAnNgYsBKywQuCDOodxsIJgc2XP7iVmwgEAm8XLguggEEVRu74+PhBMS&#10;CB58sEAyQKcICR/nipEhMeB5f41sBDQsJ4kSPl6ExcWG7AQQ32S3k96BYPCDwQDHxcbFhMXB+8wK&#10;IQBBZBVGMN4rhQMQzKkbzoUOytlRZo/8aTmikkpTetFbUv2c2SnuR2RuJ9lWKi41rXlVSTqbjek4&#10;J3TepmdmkEGUQZRMIDm6GdoIBDLCH+ggON556yx7QQLCIMINl/jcRNgh0LFJ4Q0t7+w8SObCJpjb&#10;BAIIL+ExMIDkX6KUUUIhehTbsbhFaOMMTsJMkTD+bZf62oUijnboqstiQbQZiYQbFwhMChc2AggX&#10;4SJlXF9HvkxTdZdIk6QRJ+0WLkhMBhAIIH6JCVgGEG3AwjggOEKwUEDzYGLLCbTftU8tYtFaJLQ8&#10;iba2fUmG9LYm7T3SUehtVN9Re01Ysy2af+DcIFAgxFGsKAa4JFKA4LhA9BBF7hA9BBF8L/LgPX2J&#10;/1VvJBAsIXgITAZsTZwbj5++WFvlwHrzkv7unlghMEJgOLj1EyThAVA43E7CB/vBFlvaXZNxPFpH&#10;h88WkeHzxbHD4CFEphCId54eFmPgsILmv/vGwaggNUsIBkyRZj+WJmgBCcIHAYeA4L2C6G8W8SAe&#10;zwQhY8Llxaxovkini5Hh+elU69062MENYGEEVxsIORphB/oIN7L70Xi/jYQcjTCD/QQb2X3ovF/m&#10;xc2L72JgcT/vb6hoSTGh42P62JgoS/vJxYID/CCdvoIJCUe/7ejYQeMYQd9BBvZfei8X+bFzYvvY&#10;mBxP+9vqx2CEAsdghAObFxc3vYmBxP+9vqx5BCILHkEIgnJTjRoCRouKR7D+EB/BBYan6LkpU08E&#10;H2EJ/uCzwlqixVfquxcYnbsfJlJ/8mXP5di+vBAlliWbDdhCIIPl3E92Xt35KCA8T0TA5oZaVXHx&#10;LwKbwuECwNuyw/o1pwPCFB/PnwgOwOCDGWf4uTNz6cITKwgmAmpUpCZ8ls38udeRf1Ps2V5PZsT/&#10;vPWsICRuBxISGvcqEmIBxYIDLeWehn7Xx8+WPDUv9iXil+X9b+fAQnoeq4gOLPbY+4HJFcJGO1hB&#10;Vzdyb9EwOBxehHp/subA7eYxl2j1XElS8IRHARAYzUGYhkkgg8EGpX+ZMEJyl+T3ats4QPCEYHNF&#10;xyGx/erCCYs2gEPkmBcu948lhggZ4RlcwQ5QEAX8eWtvXglmLYpxqGtizddHQ1HUehpUGSRwjLmC&#10;HFo9DWMkjhGXMEOLjoNAMrnGCIbY5bgg+EQYFRj3kuVWk25aFAwg3pymESYTAwmwniLlwjKHDNhG&#10;MJiTzpq2m4YQnPhAJMDz4QC+xC0KZTFFhuhCbBsKiJrI2b5j6Bj6SEOyKk4y9hRBCycIh9AIIZBB&#10;YrggUb2AjxZ2L7NmxfYmBxPf33qcFAeqJBCj9lR7Li9yQ8qG86p/bidFmLMTPpqCwv8HhwWIyfDm&#10;IyfDgCRAaLFwhRaio/GeL6cryRtJQMU3kx28b00q6nJ8OyfDkR///+AAAAEMH69ZJ2pWgREYAAAA&#10;AVBgABS8qfgAAAAAAAAAAAAAAAAAAAAAAAAAAAAIHPAAABEAAAAAAAAAAAAAAAAAAAAAAAAAS5PK&#10;SwAAAADILQABw0rVTXHoLcWiPkAAAHFoAAAAAAAAAAAAAAAERAAAAAAAAAAAAAAAAAAAAAAAAABk&#10;h/kZtHkCgH4nzpmAkkE5VQAAAABMmMg0AAAAAeD+1i8AAAAAAAAAAAAAAAAAAAAAAAAAAAAIAAAA&#10;AAAAAAAAAAAAAAAAAAAAAAAAAAAAAAAAAAAAAAAAAAAAAAAAAAAAAAAAAAAAAAAAAADPzYAAERAA&#10;AAAAAAAAAAAAAAAAAAF+ngAAAAA1cAAAADHIgAAAAJBjA1cAASDGAAAAAAAAAALYCEAFEPPAAAAA&#10;AAAGrgAAYhAAAAAAAAAAAAER38AABAAAAgAABehh4U0x7r8G3gADQC+Hiim4rOLU6ULgBAQYRK/C&#10;ITcWrLyRj4Xy+JQtIqMuWTJZ/GQBAIIh1UMIkDra8n2TSmfSKCYERhQkHBH9hGDoQQj62iZEUoSX&#10;7EHd3OIwp8wwSyAoAgQwnhBwSixKYTeiAiiwo528mMJPZJhEGcCGcAQIlVYSd4QawlzJRKYU4oCE&#10;qTBXiH1LpK0Jquuhx0wQAMI51sft6NjxO4IBIkH58dwAC41+kdIi+HBCyAFVU1IUBYBLqTWKujol&#10;U0nC4BBfj2JYTuAAu8yGk4IoQRPCXiXh4VobheGRWCouENmC5yECXpgGRfUIHD7vmU+jvAggjhPO&#10;KqD6L06fJqa3ZtjqEB6rgCdAP9IP0gVcLAisDAKsUoyifk3YnRkEpYkwAIAgMJkgDBL/AiVVAAAA&#10;ARIAAAAAAAAAAAAAAAAAAAAAAAAAAAAAAAAAAAAAAAAAAAAAAAAAAAAAAAAAAAAAAAAAAAA/BI8Q&#10;RsIISIIsEEPHCIIIMIEMCM44Y3jZgwqmqkQDjDMPDKf0cNE6JgShrbAPJOgAAAeAArKsAD7PGEDp&#10;aKFxkH4JH+ZRgSpizdeIaGxo4WFWiq/MrRI0SWjaN1COCvFjoJMIUT0SNHCjJFCROOu+eBsWdo6N&#10;hRCtXWRImlnx6bPafMK9pTHEkdijo+6ZFhx2mzSJ5fjw03kHmLh08enGRwFF9KjTeRYXO2Rvz4K7&#10;XkDyj8qIOdnpwK6OFqOKjhlFGxbrR+LzxmRgTbWSjJsSB1cQIUSPZFCFJwaMvokxP4rkK5xF2dQt&#10;0NkBX2iR8VR2jSZ8AAAAAAAAADwAAAAAAB4AAAAHhhD2YBHhEQVCOy6JfUIgoRHPNB4ESw911A0R&#10;cbelSfyAkEgtXdRbJTFfRzX0IhjfAEYNGxu3LGWMtqmag3lAgblTulcdjRnqeX2BNytlaLS5E8Tb&#10;ibSJavOgC+GTd7QkzyIiS+KY67iDtGAzJolYqEVRyFmu6EK8hJ6Gw8uRFlO6pERtZuRIek8Qezhn&#10;SQ0CiU4oEPMid7PLK5DlSSyHIi+El2GgFH6gVzAavi3U3InE8YjlEj3gQxW3pRyENeUSVtdJupLG&#10;psPvyutGYjKCdgcsTD9VQl9a3zl5a+AAAAAAAAAB4AAAAAAA8AAAAAAAP4R9BCZwhuENwgUEfwRC&#10;4IZgsIL7zwIRIEDHMsKFGjmelJOZfwj+CC1hDsXxuFRaM4+JBByH0UOCA5XHpCuS33XCHWjZMICs&#10;sJAjF0W/1sVwCK5dQMEB39oV2yZyLCUXA2v/ITUJpYO9m6RTHJdfIGCAfi5Yvlv53TrmngBvG4Vy&#10;NYCGibvDggX4/M92zve5J1jqfYXb1mVgUJrQmdQzBgOSLUrvztUquRaJC9QwR0tSBF0LCmABiuhu&#10;cXUi85lwl4hU8FGVG0ePMDRTAAx3Ycs5QfJEnMjZrVFgExHnAmkIEYHimGAx2Ti4SdhYzF4AAAAA&#10;AAAAAAAAAHgAAAAAAAAAeAAAAAAAPwQPCP/wC+EDU5oRkfyiFxZ+OIZ96wcaCJKzehm75Eb71Dxi&#10;EmAAAAABWGwsQrBAcIcGO+AAAAAANfB4QWCJAgjBEuEfBggHgAAAGvg8ILBEgQSvTuS9u7qVbGdX&#10;A2nLm3bMzr1Ucsfx5fxP/nzsVqp9yeyDj40SlyLpE1Jeta3VJnrdSYsMf+rFO+idk+EjLLUKl3Up&#10;5tFlsQG40Dne5aW5i1yls3NJT5dRTfPIsDmkeupkCeJZQMB8e4XpG6bo1IbsNr0CUwoTGGEiB5sk&#10;fW9H6d8AAAAAAAAADwAAAAAAB4AAAAHhgjIpghcYcBEByhCASkPEXgAAJx8sFCzCBwRZBAIIZhNv&#10;Gx4n8IN1B5wg8JhQYjQSIwjLCAQTQ2wiTCAVgZjTBARxCUAAAAABMER9hIHCavCIcJBYRTBOJAsI&#10;3ggWEJglJ4R1hJ92E9H48EdQRlgcIDhIPCAYQeCTPBHkYAAB8EmYIsgmMgnggjvCSsBghmEXYRf2&#10;4Q/gg2CBZU2Q1h4+XCB4Q/PD76KQrD9n4JEQSM9hNRFwiQgQDAQ6BoCAUahfA8RBTYeKYXAQdwQ+&#10;ndVPT4bB2iQQD23ggsS6wgXWCCJhZjLHv13v0nl0+CWE3bZtNwa6JdwtCfB2sQYAARyhTyvJUxmk&#10;bvS2r685+SWetCYAAPWetYzWR6/JHRwuYX1kW5JYAABFm2DaLO+CAwGY160zNEVjcOK2deZaQCgs&#10;44ud/5okx+52FUcs+qVlqL6ZP8uRUUvsBYsEzLJFu5NukiG1CkLXe4MG5NnpTZ1zZ9AEABxzH3lf&#10;6iOnvUYQHoIR8QALKwCYXlAABp+NNgAM2FlSVlkCQ5G+iyLQbZi3fBJrzrq/p+CbC1BBsItwcEHI&#10;BnhpoSXfJ2oT7FT+dkZW1/8VUOwH3TvBAnUAAAB/GBfAAAA5A4d6wAAAAAAAAAAAAAAAAAAAKAYg&#10;AAEAAYgAA8AADAAUUhIAIFyVrE+C1QLxhAAy2jEtgqBZr142Wm1NoISdthVhRYoNW8VC+k3b0rNF&#10;JE68vhzvLBXp31CGxuSSSJ1ae25OpfdvPgEPpLcM6jXi0PttOTlJkztfXFJVNqOeu/yoXZcUduHi&#10;K3oJfZLxFk8eY9bRbwhgk7SHEvgs4BeGAAFX+CLAdBzorTZrqXouxJ+VrgEgPiYYAvypV/V7FxBD&#10;LZiAGKyTVVckqKxogZAAR/yMAD3bcS1KHaOONy8ZsRNtM7nxCegy17/WtMXk8vskdvU7fU0OqWrc&#10;lragVyBxzji0jCKIgfILijkCChR2Lb8TozTyTfGcfr4AuVOP/C6ZoT1OGxjAAAGgAAoAAuAABjAX&#10;0yxxRNfygmsBlIRW+whgSiAO2/xDf9lD3f/P93qVCjcjsqgYyONkm85YCoUMbN+EVNzJN6lT1jg0&#10;dMYIbx4mRBwycqbHBGyRYSLfLvrcvctKKNcjuxrZxhJRj4sxnwAFHs9VgtT7z1qR+dT/eS1ppPqM&#10;GcEYvAGlayJLXEmzUWSYaNnvyMxodtVDiBMkAZYABWxEmMhuYsih/0LmfLVVEhY4zXHoL6YArStk&#10;VbTqVHIpUG6vulYMe8Yhs8odL4AC3oiE9A4tbrrHxHgwyKQkY2cjth34AC3yID9cIKfB9Qq1Q/1f&#10;f/dJ5n+EndH1VSOl9FaswgnyDYB0aANBBLp0SCLhMkBpzhNKCo2oM2ps2c/uY8SQkfIAAAAAAAAA&#10;HASRLdNtUs5Q4YsskUAAAAAVKQAAaAAoADgAEEAsyoo0VKRQAMAA0AAgACCQCxUxIzdKtg35H5Bm&#10;7EyvMM5BHhtz/BA5vssaipDH+d6L9TYM/k9nEENlZIIJsluX/0tGOEJCel/8zTaYRKyI2ssEDeuV&#10;ttFgWjH6EYFBOfLsdQk8iI2csEE6WTZZyJ0VTZ1OxXKewNQuCqMiH6mGB0/fvdrquGbKWrXOedea&#10;Fh1cv/jSaJ4QQPJN/eIrLpwprOIGR5/QgLnh/J9utOigwQXyPLOwSbnMloUrZ01jrudgdrEAytTz&#10;snO6JFSEIABgAEAADAALGIYIKUCIygJSB8AAAAAAAAADwAAAAAAAgWaLhEUEHl4QFRaxsvadfFGm&#10;EHrO8hxL/ggmBPgZ0rgsL/OAbgBTshCSSG9f6XV7kPZ8DAegcYLExu3bGPk2S23obgkaMDhyGgwK&#10;NO80pbAf3dF96BGC3TUytjPydRww973MsJxrSRShFoRoLrRONPRYoFu1Sbi2r2LIdvr0M1t+KlY0&#10;ozcPo0MBiKKqez52Dsm6ILBkAqoxkFatbHawYDEv5i6o26BLS5a0yHhNW0mpyUKCdYVaREqk48rJ&#10;o/5xbbQGRkzQT3KHQYDEspRtV99X9ZcLEfVQfHYW+ZpBZAUfcfhhr2MXR7PhtQbr4AAAAAAAAAAA&#10;AAAHgAAAAAADwAAAABYIeVBIgYEACCSqEoIUBBBH4AA8AAAAARNHJhmPmDCIZFXBCxBARhAhgILj&#10;xURSoyOCCiCITCARiDIPlRC0RhP/kgmSSSRYIzF4KEjJTBRo26qCMkjEEfFEETl4gg9HoOELBkno&#10;EEMpBBjABJEEJJ/HCidl5XwyFRM0185+WgrO8gKjL57k2g/TxhUYSUEZERkI4lnLoETBCYCJghME&#10;NBGSRkI9BGSRkI/ADCECGGKPjKIQSJEDFxln/uELGIICIIKMowAxhHGUcIgsK9KCMkjQj0EZSMhH&#10;5RFEQYgiDhGGYRBQ8PDunhCxhCBQgAwAwIikJEIIguLeDkMIhplIAQXEFD9GKMIGIIhGOYQOeiCB&#10;+ZwAZxCjGGiKMQaIg0fEW96wQoYoggowIyCADGGccMgyjh3ryCCHiOPiKIGIQUZIggAiCJ8oYQ5M&#10;C0ghzrjiOIohxFFxCCEFxFEQRBbtOBjHEAGEAEiOMCKFCRmFp0CCCCClkCS8Ks/oGz+gciwkbIbO&#10;3TcSPDYJE/K7P6Bs/wKXxNu2LctEjRNGm7bkESWQ6cKiRkElEeOwb4knd9/Ejw2CRO6kGSjrDcHe&#10;wvSiD1ttGjRtttfCRviiWMd/87qCMojBHoIyiMEfhChlgwAwgYtKIEJGQggv/vCACHEAGcSMIAIC&#10;NHhmFxN/TQRlEYI9BGURgj8IWMQQQYYEZRABiiEHhEFxlFvp+FhQ0UMguPiRw4UN5cQYAXFDCJhm&#10;GUXEECHhosJqomQYRbsMs7aYIIIoggAhR4RxFHxCCwhh4bxrUBiGEUxkYL6MYZHGEELGDGEQiBDh&#10;CDJBAdEJ5omRBDhEGEAEEAFhHFxFGEAEiOP95wQsYgggwgIyjADFGIPDIPjKPfbsLChIoRBcXEih&#10;QoTyCCCCClMplIkSz6Bs+gd9EiunYemho3RRrdVn0DZ9A7iR4TBokbLdU5SpRPiLJTsYRjJfUcNl&#10;sGjbO2xtJSiTFHxQiHRuTc9R/oodbaVtPxI8NgkSJkmi8rWO/fn9BCIsElBCIsEnMMgij0EcZbBY&#10;bFxhYaMgwAyC4oUNHCPI0EIiwSUEIiwSc4sIgxxaDw8PjKLChv1uOIUXGUcMoiC0HU6BrMIJNkQg&#10;6CtGEHEid2hcYRRkFoM4yyDwmLDiEFxEGiKLjhIoUNE0QRRcZBGGjIKGcRRtFfpUfGQWHxEGPBcY&#10;8gi+ecKI8FxQmC56Pih03ABDC4ijhFFx8SKEjp6CCCCFMpic/gefwOhonRxK9pRIuJG2yBufwPP4&#10;HVGi3yCRVsjsPDRMFDf1MyN00hXojXgXhonxRLH8OGjYNGy2xjsaJHQTRQ3bEZiaJGl40W8b0/HR&#10;t8bom4/Hho2DRom26Dv9nDhyYbDkw3KLjrRNlkfhNJjRMtJvDiQ2HEhvxY3PGmxM5zCIe2UktNFx&#10;l8aZom47KLjwkbBlWhMlEiRo2Dqa4guKOjw72NERSCXoryGVvBI4tFoejecUUKFtHDScDhBBBBSi&#10;SiSGQ+egeegdx4TJZZasjZ4m2T1z0Dz0DsOJ9E6Nq3Hiss5S+PF2F42NLB4UNlL30bbLYJE2Y+HD&#10;SYoTlDpHyB0G6Zl+o0SdHUqJw/GjR3iYboIMzucMvfvxI7tGjdmIWPjeJiomWy4tOUrcMBAJDzJ4&#10;3kzAjbFig1vSxEsRytvLX/rEFEFEIJKZCIYgvPQO9Eiwo2NG/RTdE0VPs7tocNEwaJGyyx6Jstks&#10;tbc3TNT0jE/DaTFElY1tsG2WWsNxkPHkCE8PkONWviYJEiZJIZEyUSJ+1AmYLTOrv4keJH4TdsWJ&#10;HiR/Cgv0G0bsE5Cpo65BN3fqTfvJPRWIqeAcbQfYUBzJ43mxBBBBRSCSjHMki56B56B2HCbBI03F&#10;z0Dz0DiD5WS+txooULG6OG2gy2i8G+fW+JNk5fXRt0ST+VrNHjSHxEkq7F9gy2x8g+G8NpMUV+Vj&#10;55+EyO2JHiRzOmi4+G+Ujb6xI8SOY2dNbskCQwuaGyJzl6E7imsxIxdCTMx81iCEMQQpEIojnoHn&#10;oHNFhVn/nbYUJPkLCRP056B56BOTzRafCyNJ3gjETDKRA/w4bLbZK/hw00oNG7E5dYyXgN4byJ6T&#10;JBM7nDb9mcSP4UFh56znrMZvFgCkNEbA5kxk0QSPy6x8X8DDcdftAhNhNCCiEIpFLnoHEHwXZSTG&#10;klawbBP2pZ40VDmxSjEcI+Kod4bTTHGlPtkst9obEUTaBGdEQTSe2CVS0XhOQ7Eg7Rp0b19DEkgh&#10;hAgyIBJ+ZI5wznjKJhDaaBBaSGMPgBBawqMY8NhBqPAhBlo9MgQXAsaCBz4XItIgRNGCBxoEQwee&#10;GgGtCHwehAoea64x44gC3VyZd+1ltG7UjKeT6A4pxK0lWz4dxt4EbeM54yiU4QuUPBqRQBBKLdQV&#10;GhvYaLTQlGg9JahAICMNgIHB/CQmalg0YWjsgQHSh0PQvBIvQIJQgxAgKXQKiHzYPaBAIERQIDfC&#10;QejXwDWFpOAGCoGhG9CAkCBYBQEIgcgQfQtF4Cg+JMQIJgIRAQKhKGUOiQoX84IkoQGEgGsJCXUI&#10;Ioq/vCsCB6OoCBwECMbtFMfhOCBxDnnrc+9u5UZ7dTexqXV9UtrLNqXP1J7jTjh1pLWTrFV9bagk&#10;pG60rpFr3s3fSrJba45XI9vSJVXs1ri1LQRG3jL3jJeMvfhB4EGotPGFh6EFmhYEDmp7i9SQlCA0&#10;81PD0WBBaNCzeJfUeDwIFCX01aSg56LBuLBqgQGhAL4wkPQgcEUCAxpucJgKSCXUIBQhkHgQW0Go&#10;177sAhKJQiohowQRYOokPoIpqWYFXiQbFoQ0gxQeAikxMHo1LxYEAMuHlw4Q2ujrcJuq4ick043R&#10;byCd1a1RdzeCuOtxPrlZVVKeplstLrjC+IgfWQpks7M5ydFXpTRG3jbxkvGS/CAwFS09Fc0CBU9C&#10;CQeEo/DRYCHq4BpqLTUBB4SDUXiwXEvhoaiXwBRYaEosJdzlhB4EHoxngkGoILB4CByZ+48NDQIJ&#10;QgtAUaC0Ihglb6BICwloEDIDwEOoS4BweB6NcE8AwiungQKhEdLGFni1TRSeBD1QgBCYCHXdzQnC&#10;58Rj5wmBqyRdWoVufrPbSmbdzeym4qNW4vDa6OuE2b0dd00YwlT1NcrY3Tk2719oTWCL+QBzExZm&#10;CYiM54y94yB4y1+BIXRjEYK6UFacUjwatKlRKJBYJCfE4CHrdPdG8gm0/HCgQAoAiHLlQQUQk/dB&#10;ATHm5hG1wuHCIPrDo6gUnxpQIAUARDmYRA58wiA3PklPQ7au1Sma363tVKLib0SCmmJGggzo94Jp&#10;PWwCLSZ6snSY4KaYkaI28Z7xlXjIX4kLdS1mhJqSFp7ia/cNU6JdEhwWHDqUHuVp9DpiP5C6qCxt&#10;GLoisS30BDQ5CaAwSfovNW6DUIBQFb54LCU0q2fwdQedzVp4DUpTxoAvNiAT4jCsBpRqnVxrJdRH&#10;uZU3djgpeekSOlc1TJSkE4da2R2dmqK6EnVY1uk8smWkenRCb49fHRmI28ZzxlXjOfjXSgt8MY2E&#10;oNRbzVJdSwmoh5t+UWwsNKUBRIsFISY0NVNW+6FUYd1rf9HaGMDbVamTDx/KCKtEd9GSMJzEgQcj&#10;qHNERl3k84J9CXQxjZpviMDutk7rRJ/WUrFEzpvMUrZ31f3ZLVklUtm1KnWxCcpaeozZLJEkVdpz&#10;z5/FFmycJE2WiM54y94yB4yj8ETgA6JcEokFpozSnRKHgsCw5pw6dErLVXAM9ARc5i6cPIqo1Ek3&#10;BKFjBIfO4CHhnKEgl8LTTxI2CBQS+MB08LdCWlFOW6gISEINoBJC3RZF1JABgeh7g0KBoZjfxHSD&#10;kdEBv5nlXJuRQ8w7pW5uZyu07h/Zc2gkpe3Ct3RvY27rNxdjuWxdEjatMLKntUyw2dKpG8hMJVul&#10;E+Ijbxl7zKrBlHw0GsRYPBKFp0culvYYgmHTrRLM/72egkm4wSzp3yLEgPTubIIkEk0G6WML9aKT&#10;gglFrRLr6LC/A8Fvj8mH0eHTgWj05o1EpeV7n31y+twpJtCWN3KlFIlSM3VEtQ5iZTRlGqQmWdU+&#10;OCFUJTCO0rXxSPG5pRlxlR4DEkghhBBkICT88hpxi4IzEwgsChoID/NgoXHzV+H7ZCgi+WhhA4+E&#10;IM+CBWx8kPFzOf/QQ+CDTgDEkyCDc7M9oIJhAFiEPFMIBIaRf6Tbt5KtkVbQFNHCltJ1ytYkfnsk&#10;keiiXxXSUpNjGZcCcjaDMTb5Oifroi/EzfTBAsIdbGuQ2CCS4IFDL92wQKBYQp7UOoaKT5i4QSEx&#10;o8DyQHLny5I88XvfyR4fPVRf3y5+GzQ0EGzwQmJCMz8uQ77+PmwgsER3iw8JCRItonNoIFhBZyGf&#10;JhBZkx3jBCrxcICY2IXmD72FghkEE9HxuUECUJ7GKtBBt/BAcIJnxPY0Cyfzed/FtxRxR0wG/OR9&#10;PPBo7xcjejFbS+S1JDqJPRLTS9H2rz0ShAjtkb3XrY1sdQpaJBX7om2UC++nJybRJBdXWUrlKQzG&#10;wWGgzHjOfhCoIDCYQxqJhAYsJiR+8TJBCPwQDCA5IbAuGyQi91CxMbF3JmhIDUTG6LGvWnf1k6r7&#10;1npjQQRVA+eEHghqH+8TJ1RL5uvknruNA4fCBZTGwxhAG+TDQQSCAYxhBuqCB4l+rB9/RcIN7TCN&#10;vok+hY2f60bY977l15cS0Tn3LC+bftLrp7I/I+XUtK6jYtWSaWm2TBCjRRIIaeTn5YFYlsVAs9tI&#10;npSxL7pLFxMeorYUj0PqabtjiZTY95jPCMteMvflxV6Eif68asmTU4WmJC/osBz1H/MY612qJ7XD&#10;Y2Jk7uwGa9Fy9AcIE758bk3/3YIKLEIfO2ixa8uQobFy8LfLqX7Ni7jGaR7j3BWEdoWOyPieMvtP&#10;/3n+RZc9c8TvbMGEEIgSogcZtiflK3tcyDyWhrq+65yjjVNR7aaSVyhrVE+q1FjyOYUf47W6+ZHu&#10;ombRKSqbLSZzwaD35nTuonVmZ1k5dC16tpDGeEZc8ZY99m43wiEtoalKJy/Mrhy5Fizw3wdmrvR/&#10;7zegx9jekVKrUeIr8VZMe1nUpmpstLQoeJtrm7KUUru8t3y6nauMqg3AFXwpUZBHQFe+l7WyxUd+&#10;O0TKhLedrJUpJAOT6rWO+3Sl/SNo2jvKAIzUTx0NQ9nuR1tmgWZaTmlvQZlewz5wyjxnP1V43QvC&#10;gr2xdLWLcsqVfPsuWbHk5JuakvyYNKE5zJseRLV+siL3tJ1v203L7n3hnPD8wqLYyXo9hdfMt+/J&#10;n4jLi5aTOuhdkccBFP5OU+O6u+cRNahRatvaSmy0cB3K5W6hLGOi1zP5mTcHpnUnKlTS6bkWdAf8&#10;WqUdHS9R1UOVGWMZz2D4Mx4yjy/t9vpoWsuRTdsi29T1p5nrK5P3jVBLUGbuEKz7eGP68ZqOtpL0&#10;v2Rne45ta6Tq/VdnHQfrrrJUVNCnY/t4XTcyeNxcgTepKd1m76q11nPu3pfqzz43VCjgjYCrsum6&#10;UiBqtImR0m3F60qSckvdBdXp3yJKUJ855vTYkFtD7Q6JurMZ4Rt4y942862KSAKQ79piiglXW3ql&#10;C9A3psTIswscTGbDVk1FNQCUZDjzNTMlJtsZiKADgkYL5PV4SvsdvFU7LWtKCfpTNb2st9QZ/zOj&#10;9vK6/uhZlMWaqz4tRuwoKzJNInK7uZQ3yZ2ZknJYznjbxnPG3lT4NZ0OKd0F3zFNglPRlMytAKnw&#10;bQ6FG0FDmmagEoyHbkAJBCQQXsQKePSbZbRKM3Fas5bYgEsnle7toaC+RIU/eybFfj0SyWsbYcFZ&#10;lMWXK7TpGFUx7TBEyQQggRHgHETvQs+EC9BFY8dgQDEQ+J2FVpqXqbQXCK5IECqLIhHGzwQLphEM&#10;3MC5wIS0y7O4IYmAoQIMRIiiip4xNg0jGfrjmhpv11ITiDx0ZUaVGQjIscEMTAYQIMLRpYyEZJHB&#10;DEwGECDC0bIyEZJHBDHAQgQYWjZGSGPcZJGduNi5IkJAdzVE6LjRvhDDBAMExIAJ4uUCAYvsEcEM&#10;mAwgQaExLxo2A/C5I1smL7kWLBAzK1n77FW9Ho6lXejyMultyrTaKOAMARmINphCouAggtYmT0an&#10;6P5J2CDvCBYHAYkLkdsmXggH2Yb2EHhYIFG3NhD8XCB8fFKBDOEnEhcEM8usOmdQQLND+hbZrRMX&#10;6wHCHRcIhiwGJ3a4kN6xo2EJxoIdKwfQGBQOJY8uJBB4DBEzgg45XXoVwRZkgM5sk9DxYd7dx8m4&#10;PH7J/vWFV4/hcQy8DALLjRZjQkWEslxYhSiyhQEhkMhbuTLKy2gMuFMo9pLUzcK6tEeM0HO5TEY2&#10;ZVatNyH14jejOwq5sZsbNs1Sd8YsZD5jUbWnhRCzsZQL7xIFcvXb8+rw6DLHyPwhUEFhMuAwFQmW&#10;0L7JywPCC7gcs4OJ0Cm3uoPN8IkiqoasipLB9/uERDhghOXLHgh3/QLAZcTGyQH9liwQzEyw0B6P&#10;lrGtE9CySBF6ECB42XAZfcoIFjYsEB63lgNYIuhcrgNZ8vQ1onJjmF4+I8XDY5lMb4mxojhrO8Dh&#10;ojITx2JExM1YD+Lm9i5Mn7wRhhAZLafvc0QqHKuSEhEInfy2S708HrF7Hzb3PZCJ+BNIQhEi+1yl&#10;TK2GfqT7eywjjOjcpSJrMm3NHGo7a22HMirZW6Kz39b/1Wi1MpSkI4zV8R+LHtP97Jbap+hFkI41&#10;ahVra18e8e8K+ibPEhf4mNkwcNadnJJhY8mTGrvOSHjcKAe6M8vCk5MaES+EDqGDCE4QcwQdHAKB&#10;BpEccRYJKTUTHlIYEHmNB3t+PiZazOG5N/bvX3Xb8/fCC7F1OpH4D4AohUoCdublKWmOByY9PAr2&#10;+9pltJ/6VaYnm1LZF8zZoVmg/pG44myePwV0hEHUQw43nfhcnkGKKytLBlS0tSPlwRkZY8Zj8zIW&#10;ZWmBT3S5TOgFBdMp2gTkPULxTJaZlvWi026xqN55VVxmmGI4AZfGedsSG6ZODiU2B7TLxdPQ4ewZ&#10;GoJ7JGU3RwUQkgCpZHERnJtIPlKHdoqEcXZPNhWxbpsslQg/pS79HzjaXGFbTqoQysYOqSd3NXnF&#10;VnGpoO0k0yy3qpTJlQIUo+W9V8aQyqziKQn3JsagTKUylKkUB8aC4shENFybMsuKxAdW229bHDHQ&#10;Ucyi/85ZeEHwMRQQrCBRsSCAQjxLeW+ePPZKxa47MEC8EwDNBAcBhCM0Z5sXP/J+gga1IIgGPDwQ&#10;SCKf7luRtZPB9gjHQzQQCFy4lo0RwD1a/BGEF//Fwii+JhBNght4eL+z//YkpDQQWAwRDBDobbYQ&#10;HG+X5fElgimQRDCCCY+bND+xLQL8JZ2MILGjEEFn+EFyXqLXlvDZ48xMfLWes/l5ex82aH9iWgX4&#10;SzsYQWNGIILP8ILkvUWvLfHzZof2JaBfhLOxhBY0Yggs/wguS9Ra8t0CDogiXoIb6CBeyb3te1gh&#10;ENBE2EEgOWCAe4837uEAjx8IBueCBGzPK9dhAM+fCAbnwgRszyvVYQCPHwgG54IEbM8r12EAjx8I&#10;BueCBaZ2iuwgGfPhANz4QLTPKlVhAM+fCAbnwgWmeVKr62f5iUZkVYImmoITbFVYQPY879ZhueKR&#10;OIyMud0ERrCGVBAGe0I61VVNrzakp5IIBiVBFNYuL7JaZhr65BCZBFH1EPHYfKocWIZW9kpXiNte&#10;T4AyM50HC8ZZOJNdNFMs+6aQJYSGBJg0sETOEOCCBewibq2J/8EDrdnkwhOEKggkEEwGPCQmAy2t&#10;k8mlhEMygCCClhEcghhhhAYD62EHgg0ePCR8FDRs/gP5YXK7ehv4QDFi1bggX1wgONFHUEBwhUEH&#10;VnNKB8IdeE6rQQoh8ffs1IfPw4C6MrOOQiknYDa/vVszqbQCE4x4EJPmKdTt5vXWtciaK6pSj7+A&#10;Sx5WnPIQWzvrvNeMYQIwjzBUMHowRM4Q4IIEwRM4Q4IIEwRM4Q4IIEwRM4Q4IIFhDlC4CCGmEAtQ&#10;QAMXJEvfslZol9nvnE2JBB82LaEggOEFhP24IalAcNjCkXgsZGSYQPGz9DwBRIFjxTJ8IDFwMB3Y&#10;8XPi5cBC4sPw8XsIFhCYID6sTcIggFQIiOwRHhAIkZYQVQ8LGr/DTSGkNQ1DZAw7idGWXjhll45y&#10;l0c5S6Obk63lFYSjY+phZPWoutpqp7wR1NfkTAKxVTbtF70iZttRUaxr6gtlPpOEN2CHpJfMbNta&#10;pMrGDHQYYkETGEOQggWBrCAQ1Y2ToIA5vb/2JgJzwQOLHwgsW1sufggb04QmBkC5v1HyxN8GZIls&#10;bCILwRbGutgeKi9iPEggkf85fwvhA6iQLAwRDhA8HX8IDkyxq4kT1QLEhcIBhBISCGbF3eEyQMwe&#10;CFQ2EO7BbEIvBdlAcHFhPC5S6OE5GqictjJNXOZttLYE7ayy1+SNzEeZjbCQZLG56lXJeyTYqpJ7&#10;VHPbVtPv+j1H9S8r7eSTEGMYagwqQRMYQ5CCBOAzAYhBEGBEVye8IFHzfwgOaPUECiX/PZ92/j/i&#10;wRFhCFDQhif8EErEhMIoi5YfPHwMLGzd9mgGbBwRDWCF6JiZJ8sBwEELggMB7ExYaIXxIBxv1bCB&#10;wQTLhBYDBAcBnvaJ/6B4CCCxITPl/Ebt3H5AcDA7icpdHCWzpLcpdLKpD2bygK06SY2bitzOxWtU&#10;vUMPKsjKJonNa/xuMat/Wl5XKato62Oz5tJD91SYgxjDEGESCBGCQhMfIdhrTbGsf9whts3smwlq&#10;PNf+z3ncRQmAhj098kx/4QYmG2J+hPLO/Ve/xG9CThAfKart9+urMIDiYQASKOsyG4HKtTBQE+I6&#10;XOVDycpdHNpFubczURybUpc2JjRrXQtp7kiS9JGsFsbtKqtWPLnEFbaSmgxHURAfOeQGYwQjL3jS&#10;GI4cECMEhCQQIwSEJBAjBQhIfCBejRFG/fZkHE2GixFF4yZK9smP/xDbWnGr0J46obetl2K4X0/z&#10;MX7iWwEaG7TJsrs1zTo35dPsmaPA8w2uX/ovrYnQuLHi5fbU8qAoCgKA43KXjnLcOctw5y3Dmlvj&#10;dUTbNltPhW3M0dEHuTijdyitaLJz2uSJIVvE91SerIUXqM1Gq9btlNAsZe8Ze8YejDSFwgkXjLz9&#10;kZsCCBYIISCBYIISCBYIITN+EtD/L4izSfvjl8bZWYn3rc8UYoGGS7oggWAePa6/GNkhuVVOLMJy&#10;2mCBQvlfqh+xNHZAUBQFAceLXLcOctw5y3DnLcOann6TZuTJ1sbsvl6ToCxUgkbZl3rWqgbT4Vtz&#10;O2i5fC1TuUsUmVjBhEGHpBAsEEJgtj7vx4sTLE7yEPE9Ao2Ku9Yy323NYeP+AxsT1qU6N+YIFRjr&#10;YkxMsQ2ViR+yverLX4k5H9/mL7iyUAxn1xcDS63m7LhAcIARuByLYmNN9IgJ0gwcXE8DluHN1yRM&#10;3WNVi+1f4tSZLRobaN8rJ8PC0rF2p0X7VRNVRzrJYxdV6gunUbL/T6GYkQ7PHazOuKTEGMYRBh6Q&#10;mYL5dvKbXFRfWZ6IOKZAxQeElapHByk4wyiHXskZdYqNPJTraJ2ulzNtovoVJs1FTP6y2dO72QEy&#10;xYsDhctw5uvNpOTTyK58L5YjVFpauLegbG6TJ6SubRRsaZRWdkbWMVV0dkeVK09QQ6Lazq1blEKM&#10;vewkkSObBZWbkAshgEEGR1j6TANZbXiQYj80gghHoWPEyzTzTkTDWE3GMmsFmZN161lYQothWdZS&#10;AoQhIkWPWiCAEEAZnc2YlrrYIFG6Jr9l+LZdaf8tDZRgaNJBDCCDoQEOJ+eRxDY3m2tYpc+eLF/+&#10;HxMSLEie/TszLXdUtscDxobKKQLjDxDPhCoIJl/gIfEhMsSJ7tOD3EwgGNAsWCAw+T0NgPEmPhCo&#10;IJlvgMeEhMuTJbtsD3Pg4eAw2EBhslsaH8RSFwifG9Eq+Ay1mxLmcIg+3CJf4pl2cELh+1QsJhDM&#10;ILA7fwgmNE2Hiexrxr4QuCA7BBoIBDwsTCBYnCUVkgllJGmlsy2DknXJ0lCnldTs6mO6krG0bVSr&#10;HFfK7md1JN8ita1lVONcRi41XuOokxBMIo799Xt7bzVmTr1XdnbrVq5R1QNvGBpnAYpCzKwExSF7&#10;Zum2L+FzXgG28S+EMghWLmzRewOLCu68kwPNg36CAwQD18Dj4kA/wsDggmEH3CAXxouAP8E927Dx&#10;8IZAcA1DZCL/zBA8IkhDBdcTMkgxcIDhAti5MIb+AVGhYXeEiewhOWGMbFwgdQDB7b6bYQaLjThC&#10;1ixh8b3G8oAhTLKDM6IrEkJuuNUvq+Xf8pMnE1Z5FVZWco1jN94tk3GOZEazs6Tq9PRDZX8ROiqc&#10;9ddTfqNqibm+pUI2/Gcn2Koxl722+xNwThzNYo0Vh5xYtLvTTbGugLBAc+LHnNEqkonVsBeLPQlT&#10;2xMmf9EjwQPLalCLKNCkKVC5b5ruNE+/OZdC1GNvA5e5isbgItezYl4pfG7+xcmTYj96JlhYtTLc&#10;W9eiwtouYye8iiEikwKCVom4V+64dJhmAcmU1nKr83Xfda5tLaXO+yyxzpKF/7o1lU2vpWmvPhKn&#10;fO256tSlWtqmmppG0qxqe2ZauyurWMjVLbM5xhU5S5H5FQTtQhSieqz2K9keKiqWh2gPncn6Ylkb&#10;1/JE1y/abOetTvxBfXVP4devzKypmvRIZBBBmXq0WLNgDqMw+xrZK9JriDtp6mHYnNKq6qQ223kt&#10;VIUmaLNvDys6qYT9tPXdoTGiG2GInO2R6FNis9bMdMiTCfPn61nt2us2hOllk6A29L9ddUurpYnm&#10;lcXu4WzlyWX62eVCkqSWXmdFr5P0+qITLvjUqVXcp5OY8vS0ckwj2NVKzjWqrCi4pu3xjHzvtuda&#10;nL0akbfvGGonS5N8ioJV0Bicnrm1NKpnXyWv3hK2dtRrdNiq1gNImMjdbZfVmtVDXlOtyPVL7ZuV&#10;x/xz1unVJMm62x2u3MNEIFyECVZEhWdWixZsA7iG9mlcTbq61s/W700Naqpv/S9NuKDbRre9qrFV&#10;wlq1ypyeyyrajF2O+m0ksbRcXU1OSsTrFQmFt+NvaTdluZWsXuXdlqdeoWvQ2scUFnslRd5E33bv&#10;5iyia71tQ8SZLdFEerV7Yuom69Mi/kL8owX3miPQ3IvETv6mXx6ZE8mOAktLdaQ8fRJaeykx68rV&#10;b4Jpm/UWbNTKp/bNuMPaLfWp1f3Wy6X0x1WOzqx7PgfNWkVBs6PVNWtVEp6Ni1oUjb9BhENqHHAC&#10;te2RkkKJ6yHJJybLPxMmJBSaOZUjsp0XpQj4cmiFBS9qEtpEkzSFpCnAqeAqRbC8UAqRVNOXOjrJ&#10;6D+71yHq6t07F/pM78bFd5xPM9r8U1e+Wq1bRaus6HmtU0lOTyC6kTdT9zaz0VRrW7ye7Vqrq1Ra&#10;oNQYwFGtUlbkYEteY41Aq+GzI6YyZOjRxwSI51MBXpruyLKVWkuzIusLKfiajGxK3Y39KRLUkGVd&#10;Jd1PZn094vl8UTJtuLL7RN7xJosymsztcVmjzK6zKx1UxtM0hACmApsRRHQ4CkApBOqRR+Brkceg&#10;HkIQJ5CECeQhAnkIQOIYIQYRYhghBhFiGCEEEWIYIQhEwhKgStLEbDSuloS7NRSYo8S2baEbUZWi&#10;XoCgFFiIUAxQJQiRoXKEYwXp5bnV6mDO5YnqXTrQwoRjBfEUSxOrFpMbjkmFJu1jFdN+kkrT3LRb&#10;aclwcckgrHJIKAZRjikSFCfnoa2/GXv7pErNWPk95Vldvbp2BhsqsmdTMXPgZyxLqKqmvELEKQYQ&#10;BKhY9/WSKr/7fwQe9ivJG3XJiYg6ggRs1AWLGilsd7Fpg/mEjXmcmWV1chUqUBJALtO0oUeXNjfx&#10;UaBq13Omzbby+GQRJ+7UNGzDnnWOJEt0UWUUC32j8KagrPdrcy0Osbe3+WA5XsaEyV6/qnz6UiZo&#10;vm88VeJvXwELlVssTu1GEEFFPOjOfCCEkfSQ31sPCWiX7qd57SkSMRNpjRVTTCYQHV6qTXHgWBzm&#10;iGA3M3NtY161bNsnq3VUjBAIA46kSOiillkVVucrU0OjujYtG2Am38Tc6kBRTEiIbijImMAlV72v&#10;UmbdR32jvTkH0QVoZIAb3VzdG1TVTbTUtADkfnEC2f42/+pPLEOWE+inu78uCUv5au8ItiGWVPRz&#10;kKrSLo/yNGwk7YpiyZSEodbizW6i3cVbUTLJRE2JepW6pZIVFKA2/iVA/0VSo4GedNOaGUbnpsqK&#10;TDU0/0tsmg25HIs2bByOl/dRN9lb7Rp00qr3a05b0SzF4ht+HKbKT2dFYJV9WsqephpZmKejgERk&#10;mCm9I/bQkDEK6e7KNvyUfMrw5sFZiXpS6aQBTqkypVsCEIpFRIHzIUY5CZVSLU0JA1VIvTwkEqWI&#10;IQCNtpOWgLdaKbKtADEflRQZiJoDLnRZWjg9ItFZbFpFk63QokDq92vVqbBt7rRs20BynyNjIOxY&#10;vkob17o+vRwcvdHlyOAxnvZ/4WCwXLfnLNuQZ/leVpekrPWpuWIdUs0njMUUlNQY5pBka3tLLS2d&#10;BZ1SZMqtBy3aXNNGp+KvGXspNrsqkJeoAo7FCxTKvMAQUpmQJ39LUipgLV1dqmze+iq/pHWiLoiF&#10;p9JQOQRha33byOWgJ7r1GrQG/k2paYl191cnraT+EbHFTBHI/DmM942/Hi49rTpZkHc1X9I4bWQi&#10;zJfPpnvpL+q9ynRR/U8RXTGQl8l6Pp9DdsrTy5JoCi2pKlmQQAAtT6yMAJQjYlk0JYK3m06tmWkF&#10;lSJAk5K6iZyCl96tFA7Y/LVKl7PKNd2peocWARVWoRDak6yksgZ59suW0wendZs5BAnbpZRkMNU/&#10;9zTGoBPPtTWtNqRnvxsFahuWTNQT90Gn9IkwaRJGgBQmkKSgITSFAbSiCdkqiUJLKxA6V6eRSkCE&#10;T/SYwAjFHZyKE/vmPQigOndfI5aAXnrN62OBZJ8g7XvPTnw49VGQ7BY28bfnGp2W2IABmOAREDQE&#10;HFFYB5Eg0XtOnLkZIsRsFREOagkNmzxNujr1zonwtDEEgITSFQJUoXOCxgBJSy6UtaaNaTlmrYB+&#10;oaqNJ2VqNy0KArIxFRLBnarO4s8IDudHFkmkZNtkylMEdckyRI8zM3Qt8pebdx+dVakO+NKurdb1&#10;IcFjbxt+dFOyxwkiIGgGINAGY4DU0jkExUfQFKyhw1DbYqA1kQSgVk6nZgHXIBbejisdAQAEoSJA&#10;kl5suknzQJ+oZUaSJqK6NJC0matgX5Si6KAOo+kVHBz5dpOkKAtOU3rHYOpM0RDWSJxa1klsUAP/&#10;g0bVRM3Ir2K2NrCQZe0DQN0YATcZA0J5BoTyDtIny/YULlaVBYIRIQhFwhLuJgiXodWk9c6hQcIB&#10;i5E6WIru168hhdHohi6NoyZC0qv/Ty4zo8bekumUPf+6WRzo8RxIoJ4XMRDp60yZIdD2qMAJCSzw&#10;uYiH8R7uaEAADKMcBINCFE/Mo9jPeM54yiMkFD4QGGhYWEggeEFMNhcoLx4+4OsHmvMXPA4lsvjs&#10;WPibgN2ARrwCEwXmyyrB1HrsaCB4uLFi9YVhJAg5hgiRwQOQIhMIM4IdMCMIEP9jYRPWaArCB5oe&#10;sSvEgloICYIIxY2FMEEn4ThoiySiCMhAV7W7u24tq6BPFtNOrWV0rcp27jCJMv6zL9mZRCUzEj0c&#10;mM0khcUftl968RS2iIzVjPeNvGe8ZL/YQGBYQXsmBhYkAxMsA4tgdQQ6CBRFATF42FgmLwXGj9ix&#10;8DhAdggENBAfQuNcW2J7LsEAxIl8fc5DwhXOCCmXAosEMhILBTCY2xYIPBEcbsWJgMSCAYCBYw38&#10;FHgh2SCEw1GG4i8JBYIj9nwhJgiJDBBCJCIcEFOoizadyrfGc3eVNr4pbLrG6qyiqRXNWWjoxEmT&#10;hu5ODldEv5mZqa9JunaMs5/eRK0QImMveM94y94yF6QmES+yQQb8LjZ8SLE43xIWA3gWEHixcTFh&#10;sTvPCxMSo+EEgg04QKEggUYwnz1MbGykfOCwDhJix/OYEQIlhgOWCEx4Iao/8mNmxYAQBMbH/CwR&#10;HDZIIVbB5e7/B4IdgvYQ/CJAwQMqRKkkIhwsI/BUqSuVL7nefWbmdLost2MsbqygbivV2W0eMSKn&#10;tM7SlTY6ytyavuhPz+leIEsZ7xt4z3jJfiwQnCDe2HwUNnyYp/B5gg8EMIe9g2BY8Fjg0G8LjlvG&#10;nDQIBDYIJ4ECM8H4TDY5h8UFwCFgOA8ECxnh+HhIIFBBLYQcy40wrrOTBEP5hfYQKHhs3oBj/QVO&#10;tGgiKCFZ4IJGwgKzY/ME/hCsDhAcIkwg0EIwgGeJHwhENzjEkkMp5/YW42kV398ZXFW7vozjVkWu&#10;3bkt3F1rHZ++87C6EcTtqN2lZecqJTVJk0XpeaiW9SbscYznjPeMgeZq2FwgGLhEGJfGggGO4n8T&#10;DxYIMQINgQGFgLAsYicEC8ZgcA6OYTlgBvPhhHBDGDmfHjgQZ8MEDghGEKxMIROAmsepy1yFgiLG&#10;4BZgHEaiwHg8phBL4+fCCYQWCAY0Ajw9v+IUhSy+1MSZfFtS58Za1cV2J49zpXRaNtazJEX15IpU&#10;qAYT52cZ2MVyoVYU27cGMveM54y14znwRHAMq1+RAPKAs/LOCA7hDa/hAbQQF3xZhPPBShJghPAs&#10;oLAhuGwkXgLw2USNmtExY/s/6/E++EKiC4eBBcCwF4XPBCIvCZQRFBDIuziU4yXtYDEqCJqj4QCH&#10;n2S2EH4ZgEEAITDwygCEIEAkXg0ISVIIQAhdyCNHaqA7h7Gvsu5z4RNU7mfr0VpuU0KgqRy6Uk5U&#10;J9P8g0r0CnmLdkqcLftHbPZv/rGXvGe8Ze8ZC/PhEWJgyCYEHncoo8bh8XLhFEwuNFwBBOAQm4Tg&#10;mcPFwUNnz5c/4Biw/+LClDcjBBLgQm4BxYC8K4RBhAPxIHBAPYDBxZ/CaWEUx12Jkm/+nq9ctobN&#10;hGGNUSE2veIBfLBFs2gBi8X3BBeD6KKQIopTIWIpo8yJtUxU9lyfPz8Xa1JJbOqs0RJlKa5xKT5d&#10;ND2jFHUtMEbRDZZ1A60Y23qInbGc8beM5428sbgMw0wteJVjfqbifiQhZeFWJwQ9ExDcL8eEgmZF&#10;7lHMKhiZPlwILCE6QquO4mPEvcvC4jgmTsWeFkg+C+AG58fjzHMKhiFSGM4bq7+fjE2M3X/hF6pt&#10;C1UbqW7fESLmR6Nfs5+6vu6PCLN515mWkjNdrl8RIoGEmkYVTaIZe+CEwRByIH9J1AwCCLsWeZ6Q&#10;3SGOLBAsH4tggVs+yu7dFhM8Suxo2br+n19BAMIGYv0ECj8q73bphcIugCn5j4c0ZrCHwQlYP1a5&#10;aSSSpX4yJ0DuYlEmobnqTOskFWmybFYCdRPkxFI7jGxSUNG6eQptaawWT9tyfxo8eNkyxv1ixuvY&#10;QbGwGLBBoXLHva+Jl59/CF5sIPhAsTCAw0EAjQCEn9eFhcBhCv4PB3nNDQQHL5sILhBsaAYsEGxY&#10;sf9vwmX2xYQxIIMhgSwhiQQZDAx4bCGYmEHtE9gIScWN/9BBYHbAYQGEj55ds0SceEMyCDIYFwhi&#10;QQZDAiilRRcpNtJiyMzaZ9q1tyIRXtU1vPTcc7t1VDreUt20z6Xqa0TXTyE109Ceu8uzUm5cPecu&#10;tEtA13wTXfBLGc8Ze/4y1+EIyYCCG5CAb4QHLWXqwPBZVmjwQPAYOEMbicCvgIIRhBcfN0Vw9oIb&#10;GnxMHmqAwQCCBYHcmZ4CCA74mAhM+Agie0Bh8SFzxYnuqTCBZFMbCA4KBwkWsTwWPgoIhxbGbgca&#10;9jLWOAMVDL+KsIBBAMIJBAIfNEwgWDX68EBiwGJhBMIX7CAkbFwdvLxCILFIkqCUG0/SNsqgPFUn&#10;01JufnXpsTH37H5pH2+JpEzvM9WWXuzrTAC2K6rmbnqdZHIsy0DklARlet2qmVj7XtrqmPTGZXsM&#10;bB3fy3PziIs+4phAYlZ01myGvC7bOYQHjDSp534mYzcB7JNoU3H7q5IkWqeZ2MmvgsIDiVHSUaIb&#10;MWb58fIR9RcTMnNMCQyGXAkMhlQwH0Jkf4uDi9xF6MQDUb1IcqsCQyGXAkMhlLKlMsUUooUXOyIz&#10;pMEYnaGVSKeFqIWIagnaqL1La8d1GevRtSxwYneGnVpY9q3E3Y3QO56E7noSF/kT6diIDqO/b4SM&#10;7noTuehLMXCG34d+S3b1rW7Uv9trLiY+AIZlSvcSN7EzZuUN0Tb5r+TsmT+JF9DVmeU/7Pu2Pi5P&#10;Xt0uYXyxP40Lk2K8lRW2LHy7OPNu6P/yVgYYMuBhgyxMls8Xsbc2xYj6m3THxclv27VscDDBlwMM&#10;GUpiiii5aSbaEzRZq1zyOOveS1UL7UtreTMzWr1DyTUS60p6xQezs29Oomw1bdKdm0unl38E7+Ce&#10;ztarUjZuqp9aW5QoG/gnfwSxl7xl72f7Lb3uuLm5NFx6sok2uZci17tkWJLU2vxor59K7pm3HIzf&#10;dkcZkz2FJXTD+WIHJT02a5aRs2LyLeV2La3klJbL3mKCUEwRCJCLFJKFANVPMiZaZ65245K5R0nt&#10;SxX7U+Xtf+lOy5neXwp+epaKnaJw5sXUFb+CV1IlFvrWvj0/XXR3Zqo7TlJDgMbeM9+8Z79y/szK&#10;AL7aedvTctNIn9XT8e6OS/d59o4mdyZVZX4TXwZtPt9SiHSjki8kiYoCgq3+sg/i0pImNahR9ALJ&#10;UEhJeuRcAezzldT8dJEtb5qipJG1edSKNeS3fPpG7YDvOlXPxM0bfltjjgoBDW2Fo6aZr+6OLILG&#10;3jOfv/k3a8bV7p9Z3xuw5vJf+wc0xHTUiywebX49JUDOVWJ1Je7T9t9ifrz1F1XssQOyxA5Mtkr3&#10;K+nyxLezSXLdN1yxA7LEDpgiilii7JbQr95qYpRPhRbdSrXkVRKfnGl70lRrAW74fdPeW8z5ettJ&#10;M8uTv4J38Erfm+8bqm9Rmt1uXKJw38E7+CWNvGXvZg4yx7sc6KpNjB26kbwKHkXUMidqSo0SwUa1&#10;m0tAN+RscROoEiOWpgiSjE6AW2AUhSHpE7M2+pzrFT7hNpar0um62Ru46/30TZrJL2dtVn20NoE9&#10;9spesfXfwSOxT/ZkaJ8L9jW3RqxpBnPZt/1Ejiglsc5TNJu8Oh0pGNNo2LIoyXSps2hKeoHqBLpN&#10;k2/MChyooiwOoHqBKliilFCi50UnrkaJWipe9qk1XVXluU+4nN0VZXTvNCFuflbM06b+Cd/BK3PU&#10;dmJK1H5M/Nmrk138E7+Cf/4AAAEUIABAAtLuDLiAAQAC+RPEuC4qqFi0qzIIFaUZFtrKlTAgAAAA&#10;gAAAHTgkHxok75vgQAAAAQAAAO8Z98sI6SbWNds7i5YZwB0gFQEXhQBvvqkVjfHWOaCE0FpdUFrL&#10;49JzKR8dQUAAAAAAAAAAAAAavs2NtFypw6GO2gxbKAAAAAAAAAAAAAAB21ngYi8lGc0iMGPFwraU&#10;oC8rBRyfDMAAAQAFjVwiIUVCVCchGjXrIQMUOCAGGBYpVzKIEyOyFnoYm9la/EVxkI0MUFAAAAAA&#10;goAAAAABlMV+vYAAAAAAAAAQUAAAAACCgAAAAAOJrhZqURSMIdpWCZV0AxvkQJMxAB+HEAcCS04x&#10;2rqfDGAAAAAAAEC3Z4i8lyXKBrRDSPYFzAAV1MAB81cEhCMpIKAAAAABBQAAAAANBi4WUyaUMSIZ&#10;j5XTjQUAAAAACCgAAAAAKp87njqcGYkUFKAYVKQAYAAAgAABgAgBQBk+PRp14pkEhEQWVedcAIAA&#10;AUAAAAAwAQAiEjMSMhERA0IjE8uc72CgAAAAAAAAAAAACVGRkrKQAB+kdDfdEZAAAAAAAAAAAAAA&#10;ACpQxU8OW9bM6VcEpCctIZIIgTMG6mYBhkhEPCEsSIhpuAARCv9fjzVlJ+S6aR4OCAXemR68onU2&#10;xFi8E5vJ+3h3NTIaqYAAAAAAAAAAAAAAAAAAAAAAAAAAAAAAAAAAAAAAAAAAAAAAAAAAAAAAAAAA&#10;AAAAAAAAAAAAAAAAAAAAAAAAAAAAAAAAAAAAAAAAAAAAAAAAAAAAAAAAAAAAAAAAAAAAAAAAAAAA&#10;AAAAAAAAAAAAAAAAAAAAAAAAAAAAAAAAAAAAAAAAAAAAAAAAAAAAAAAAAAAAAAAAAAAAAAAAAAAA&#10;AAAAAAAAAAAAAAAAAAAAAAAAAAAAAAAAAAAZUc+AAAAAA7ZQgIAQDsYYAAAAA3uogIAAAAAAAAAA&#10;XRhrWgAAAAWACTmzg+8R4AAAABCObAQAAAAAAAAABQl3rLAAAAAGaDG4GiyIjLAAAAA09xmTIAAA&#10;AAAAAADE6vsQAAAACQb0r5Klz4rAAAAAMQoL8gAAAAAAAAAJCKu+2AAAAADE8RIBpgAAAAAAAFWK&#10;F+AAAAAAAAAAAAAAAAAAAAAAAAAAAAAAAAAAAAAAAAAAAAAKpWoABqQz2AAAAAGzaBoVNvXGTwAA&#10;AACabaUoAAAAGBhuJT4AAAAPOmg9IG7NN2AAAAAAAAAAeGRBZqkKFXNLMYCsY0pIgSQAAAAAAAAA&#10;AOAtCYUj8dCAAAAAAAAAAAAAAAxMlEikyoZZjD14uYJ0FAmIAAAAApkTsLxw4d75KLo+lS1dk/NA&#10;AAAAAAAAAfWez/JFBSAwAAAAAAAAAAAAAAAAAAAAiOXtp6KhtcojACg0QAAADtskKL82XKqrO6u5&#10;k38kFOMAAAAAAAAAAkwXlEpmAk8YAAAAAAAAAAAAAAAAAAAAAAAADb33d6d9T8PfzJL7T/gAAAAA&#10;AAAAAAAAAe6AQSojOZGL49BMYGTWZOyrV1WNEB/g7oQAAAAAAAAAAAAAAAr2W6+7DtrhZVErWpaA&#10;AAAAAAAAAAAAAAAAAAAAAAAAAAAAAAKAMAGAIBYQEVvCyAAAAAAAAAAAAAAAPB81MyFLNp+kO8Yz&#10;SACgDABgCiMe9AC5CAAAAAAAAAAAAAAAEMqgvwcwKivf6XwiHsAAAAAAAAAAAAAAAAAAAAAAAAAA&#10;AAAAAAAAAAAAAAAAAAAAAAAAAAAAAAAAAAAAAAAAAAAAAAAAAAAAAAAAAAAAAAAAAAAAAAAAAAAA&#10;AAAAAAAAAAAAAAAAAAAAAAAAAAAAAAAAAAAAAAAAAAAAAAAAAAAAAAAAAAAAAAAAAAAAAAAAAAAA&#10;AAAAAAAAAAAAAAAAAAAAAAAAAAAAAAAAAAAAAAAAAAAAAAAAAAAAAAAAAAAAAAAAAAAAAAAAAAAA&#10;C7UbXstIiSpAsTimXcc8wgIlE31CvWAAAAHb/A6FZOc4AGWSiSVOxJdk8ZiIGJAhQWQ62mku23Bv&#10;CyvQrogK1pXJT5y8R3O2aLa2v9dgAAAAAAAAACQAATbGF/YFFgAAAAAAAAAKikayEoAAAAEGs2HQ&#10;gAAAAAAAAAAAAAAAAAAAAAAACMAAAAAAAAAAAAAAAAAAAAAAAAAAAAAAAAAAAAAAAAAAAAAAAAAA&#10;AAAAAAAAAAAAAAAAAAAAAAAAAAAAAAAAAAAAAAAAAAAAAAAAAAAAAAAAAAAAAAAAAAAAAAAAAAAA&#10;AAAAAAAAAAAAAAAAAAAAAAAAAAAAAAAAAAAAAAAAAAAAAAAAAAAAArDGkJax9wAJsXQSJ6K3U8oA&#10;AAAAAAAAAAAMZUAAAAAj9MhSQBDah6TsrMKAAOnfcTIAAAAAAAAAAAAAAAAAL5g+dgBEI6nIfwAA&#10;VcwAAAAAAAAAAAAAAAAAAAAAAJYj9a+cK8BdOio/HG12ZDAAAAAAAAAAAAAAAAAAAAAAAAAAAAAA&#10;AAAAAAAAAAGYlLkgCBaKwezqoqIyXdYnD0Q34hDDB1RoQRk8Rpz1Jid0AAAAAAAAAAdDZENg05uJ&#10;aagAAAAAAAAAAAAAAAAAAAAAAAARCw3Z5AAAAAAABAYAAAAAAAAAAAAAAAAAAAAAAAAAAAAAAAAA&#10;AAAAAAAAAAAAAAAAkCdPAAAIiAAAAAAAAAAAAAAAAAAAAAAAAAAAAAAAAAAAAAAAAAAAAAAAB7gl&#10;Qa2AAAAAwAAAAg0kF+dTs4Rlp0XVduBB+YQAAAAAAAAAL/MSgwAAAAAAAAAAAAAAAAAAAAAAAAAE&#10;jSCAAAAAAMprUNB6Rb07nVmzPNbzuLEnxRvWzSYWthwAAAAAAAAAAAAAAAAAAAAAAAAAAAAAF9lX&#10;67QAAAADDd+0n4qPEiLJY7usD+lhNsdIfoSAAAAAmwcGKAAAAAAAAAAAAAAAFecXnTKAAAAAAAAA&#10;AAAAAAAAAAAAAAAaQNC4WRfiNO07PraJ8IbQ7ptXcGqwZrFbgvfL3Ak85SMAAAAAAAAAAAAAAAIR&#10;YYdIAAAAAAAAAEItMOk1J2dbquh1e8zGJSqUDMF/NArAi8LFDG/iACBAIFm9DegeM+fLxgAAAAAA&#10;AAAAAAAAHrNW8umthT9AAAAAAAAAAAAAAAAAAAAAAAAAAAAAAAAAAAARnBSz0yBvGh0s7wMGn+va&#10;enEUUZfMjZjEYGia0RpdUa+mhtmnpUJmxNdsbFpiIsHJ9kGAAAAAAAAAAAAAAAAAAAAAAAAAAAAA&#10;AI+wZIKiAAAAAAAAAAAAAAAAAAAAAAAAg10ybVktbDK6E1nbZb+f7VRjWPO2mqZD9aAAAAAAAATN&#10;hYxMVmAAAAAAABM2FjkhWYAAAAAAAAAAGABgAAAAAAAAAAABgAYAAAAAAAAAAAAAAAAAAAAAAACC&#10;JJAMZAyQAAAAAAAAAAMADAAAAAAAAAAAADAAwAsoHLf6UQxqC4ZUlCZTQAAAAAAAQnMDISiO5giS&#10;QDGQMkAAAAAAAAAAAAAAAAAAAAAAMhPLqjIRqZt4AAAAABK5F0rZ51SqBsp+Q2AAAAAAAAAAAAAA&#10;AAFwypKEymgAAAAAAAZk1yrhi9TMW3elBtIdjAAAAAAAAAAAAAAA+AAAA+AAAAKG3YAaVyoxfgAA&#10;AD7G7AeAAAAABgIEA9s5HZic/JkQAAAAAAAAAAAAAAAGAgQAAAAAAGAgQAEAAYAAAAAAAAAAAAAA&#10;AAAAAAAAAAAAAAAAAAAAAAAAAAAAAAAAAAAAAAAAAAAAAAAAAAAAAAAAAAAAAAAAAAAAA4jgAAAA&#10;HWq2XUAABEQAAK4cwowEa/Wl3jEoAAAAAEP2l2AAAAAAAGz5qqAFEP6RL2cLHaZHI/ZWlbAAAAAA&#10;AAAAAAAAAjizTPqgAAAAAAAAANJVqseS340zAAAAADj1BhVWAAAAAzI48x7h2bxlGSoFhxCNsZgB&#10;E1dhAQazYfQAAAAKWyWMSQ8IqmqmAAAAAAAAAAak/Os8ZXnF7mkA7hGFsl8BnqE8JbdnRJIEvFUS&#10;D0phAzAQV5xaZIrzi17YAAAAAAAAAB3JjOLBNaAvQAAAAAAAAAAAAAAI3uYbxmAhMTAEBAwArAAi&#10;8abfXlw2nSpfEcIzinRdmf1tyRKIvrAAAAAAAAAAZbJ48ZojhH6RAAAAAAAAAAMI6MWpFyikQ4kM&#10;QTZIVZ+QMMqIiCRlsmi52AAAAAUyMgmOiTOlvnkDASAAAAAAAAAAAAAAAMLMAjIX1ooXiUR0OLhQ&#10;AAAAAAAAAAAAAAFQ0djR0MjIAAAAAAAAUNGBiwRAejy6kAQ675q4JCE7amgRVGQjy5mBzA5gMwAA&#10;AAAAABopMGLEKmVDJGUzUyIyEAAAAAAAAAAAAAAAZTDU1KF/AAfmAAVtKAAAAAAAAAAAAAAANhpZ&#10;c95KRw2/N8+zShwyYqmLdTkInZ3IkSYAZ8iIT7u/tR0VcK6m0QhxA4rAKTdtGQKOjIVtvGUlVxEQ&#10;hQGK0a8UyAAAAAAAAAAAAAAAK2C9eWgAB+CVDz3kYAAAAAAAAAAAAAAABGU5aVXVRSuHDNAgIuFC&#10;jCwARx4LAhoQiIOCtgv3tqAAsRDXHmimSVpMAU6JTaclCWMZy5q0AAzMO6mwgZgMSoIAAAAAAAAA&#10;AAwAMAAAAAAAAAZAkBRGKUgAAAAAAAAAAAAAAAAAAAAAAAAAAAAAAZGaGRGQMgEQKY9KDKmNC7Gu&#10;CAAAAAAAAAAAAAAAAAAAAAAAAAAAAAAAAAAAAAAAAAshpFNB5tWLVwAAAAAWQ0imnpkV6ER0AAAA&#10;PdqxWuAAAAAAAAAAAAAAAAAAAAAAAAAGJZJHPQAAAAAAAAAAAAAAOgAAAAAAAAAAAAAAAAAAAAAA&#10;AHJPNE0AAAAAAAAAAAAAAAAAAAAAAAAAAAAAAAAAAAAAAAAAAAAAAAAAAAAQAAAAAAAAAAAAAAAA&#10;AAAAAAAAAAAAAAAAAAAAAAAAAABVup+AAAAAAU38RAYzmrPsAAAAAp2oiAAAAAAAAAAAAAAAAAAA&#10;AAAAAAAAAAAAAAAAAAAAAAAAAAAAADDwKP4XQoAAAAAu6gIndR9OvEQACABbpdtYSAAQAEd4AAF0&#10;V4bAAAAAHs0D9Y+n2+2QACABWyh+sQACAAAAAAAAAAAAZdr3AHEqgggAAAAAAAAAaJhEB0tmEswO&#10;LGVHKhKoz6jAAAAAAAAAo9gnhtnxBj4gAAAAOAu+H0AAAAAAAAABWk266SmVIWmwAAAAAAAAAPjw&#10;7wV3ZVCDOMxLM28mI5ygkWZm0U8AAACB0CnwTZ2fW0AAAAAAAAAAAAAAAAAAAAYhQncvbCgM8AAA&#10;AAAAAABaYUj/vS8wcDwY++XmHE92iYwAAAIwAAADqrA9GgLiKJGAAABGAAAAAAAAAAAAAAAAAAAb&#10;TxM+qFGgQAU8RVmqAAAAAAAAAAAAAAApSNYxmaRIxSdFrhfTT713uZaTgBK5N86HVYcAAAAAAAAA&#10;AAAAMwNMQjDuFznQfpwoKlAAAAAAAAAAAAAAA89aYRkIuFAAAAAAAFT3vDaNc0AAAAAAAAAAAAAA&#10;AAAAAAAABJY49KmqnNBS8uefku8eXAIhRkAAAAAAAYcAAAAADDgAAAAAROXjRYy0m51CNFOtoYcA&#10;AAAADDgAAAAAAAAAAAAAAAAAAAAAAAAAAAAAAAAAAAAAAAAAAAAAAAAAAAAAAAAAAAAAAAAAAAAA&#10;AAAAAAAAAAAAAAAAAAAAAAAAAAAAAAAAAAAAAAAAAAAAAAAAAAAAAAAAAAAAAAAAAAAAAAAAAAAA&#10;AAAAAAAAAAAAAAAAAAAAAAAAAAAAAAAAAAAAAAAAAAAAAAAAAAAAAAAAAAAAAAAAAAAAAAAAAAAA&#10;AAAAAAAAAAAAAAAAAAAAAAAAAAAAARmJYfd0IAAXoImNXg1LEbIDpgAAQABAAgCBEYSu6EHMcRLH&#10;6kmECdZ0wUlhV+KA2iDdW6lLyjAAAQAAaQwpPSgi8qBwBYUEM1ETSqaWViMvMIDXEEBRSKSkp8Jd&#10;SsiyR6JI8ABFNiOAC3JmyhKFaNo4p8qEUniAhVEwAEAGdQQTOPvDfpnmPAhgABAAQAgMuPUCAzGR&#10;YI3hA0AQIIRKqqphTfgISoMIisxCCbRhPsFgjVgIVUwmqkhEhjFeGwht8ISYRcxIIocuQaqEHQiL&#10;ZRIQ3hFpgAOABpRIQZtQROAjqQMDKkVJFgDCRO+hUtjMBIqErr1cIxQkUtDhcDAnWXS0Bp7bVpni&#10;FQZAhcJAh0iaXkBgH9yEK8REPJqQuUk8+weVI2HKnePLUAAEsBYoJASxWsKXugMSwOkAAQKfjBBk&#10;EQyAAQAQCBhIuAgAJhcEIlVUAAABGjT8lL6Sx88iIkTmD9oGiAgAAhAAAAA8NgYGtIYCDKgy6ckx&#10;LeTu4TmNNBawhgwDIAAgBDg17QCFwYtdKIKPiAAAAAAABEAAAAXJpIUAAAD6GQ6Uy9sKklLN6ip8&#10;MoF0ZAPhFFqeaJE/K1ml7ET5Bj4QAAAAAAAJXYAFDSKYIgAeAAAAAAAAAAAAAAB4AAAAAAAAAAAA&#10;AAAP4oijCXgzjCCDFEEMEMMIeMICIIMIowg3BE+DDXy4CUQQCChI8NFxQ6ivJP8lLQg0AQ8PAcNA&#10;gNPQiN0H4OzpYmimq3Z2ReJx/0CE0IfW1CGwSNAyhZr+A566yb1pTQRKHs5nVx/V4QOmYgQEBAID&#10;V2KkQwvY0CJqEOhKLDwIFNTwl99ulkQiQflh5yAI/BmGWCRE+3vxKo6mlLC0aFs3zWAl5Fey0K1x&#10;HCJ6a+AISe0ZKJ/84DKN9ap/SZPxSAAAAAAAANcSPfgAAAAAADwAAAAP4RRBoaBDKAp5qDhJXBda&#10;KwQG+1AQk1YazE8sYz18drDizMQc2AAABQkikDfHE2+EP0/MDIUUZ9b1ySAbL16CBIqR5lEsJhDb&#10;PBr3bvjv8tNcYdoavkggOqEcylMlJMaho0xdn5yZuUzRdJgNnTRCwDxOiwgElk8iHkpYAwAAA4AK&#10;jZOQPcaFiQHHuOIoinvFDzqaNWbO+qbfcv20jQ072nqJSMFiGUeFho2VCJnhSi2duchqMWOEWJCw&#10;FGBI8FjqRvTiKhoBXTSylvo0tuxsrR6V5DK73IJVfbGBeZkOdsqKpCeXEWOGwmJnD6Thub/CjApB&#10;vbmRyGx+8ie+S3WS2uMgaCA9YyoBlxEDgBwAwAAAEXHwQCItRLEAHgAAAAAAAAAAAAUESzCPkYQD&#10;zAYDADU+scILIIkQCeAAAAAYJGzCX8YRFgAKp++EFIIkgEQRVhMFhFuLBCcYgifQgcKYQDScSw+L&#10;M/N7vvjwRLAKzWMaIg0vE+vgAAAAdhBcId/HghMB+8kEQwQWEgfUd6zEwgcEKsYut0CCXzK06D+O&#10;VysEBwg/EJEiwwgQuPUVaHLEeHbRFG71GMIPAoQAAAAAOBIIqhdzBV4BgAAAAAeAAAAAggOEnMId&#10;CQQPFggHsWFz5d7SRzOaCJ4B/Evmm/7UvXWB/NbT2WOeAAAAB4AACHCuhGgwhgAAHwTUQRLBA4Je&#10;4uB9D4QCB4OCAQnWJQonCD5OwgMk6yrG3NmCF4QLBfgOBuQQfAVA0D1YvZSVYs9rETsbFify5YvZ&#10;4zim6pj/VqmdVGzR+EGgivCH48AywQOG/kx7bPYmOAHLWsVZDAMITBAY2e2Nlqo2q1+KYQqMloAA&#10;AAAA09DAIIgCKAAAAAAAAAAAAAAAA/AYSpgj3BwOGh8+bIrL/YtgmBZ67dSF83L+/Z8kEFwGeFl4&#10;vC4gvpWijVU0uYSEOwlKa3cXKx1shrXaxyvZ+FwhsEbYGGDKACCcQ9HwVuCQAAmEJiwRtCwRTiQP&#10;PgsIwgcCXg4brcfBA9ywRNhBY2LuEFjkbL9zvkdbeKoIBBEOECjZ9wgUaKV/dCTBCYIywhcLgOwh&#10;sPC3P/+BQwQEUkRAiIAAQQuCBhBCIIpghoQRLxgAAAAAAAw0AAAAB+LgImEEgWeBQQDLfGxolidB&#10;H+Sc8X0WN0/+VWXPbAQmSEhv1mzWtvwiHCABhGhQAAAGEMwQYRZhFmEGDCQbCBQ+A711siXdEhTF&#10;QqgYbNGU80xqgy0ZcUXyZknpA0zgmevCj/gBjejLPrvsxbu9QyYoog2zEp5vz9nVtggAJHJ1Rt/j&#10;OMV8AAAAAAAAAAAAAADtlQQmCDw1jb8gCkioxIom9oqK+Jg9X+BtYL+qNzUfljlpFUSkzaQKaw+P&#10;kOJYQcoEZiIWERlAkaI3gAAAAAAAAAHGndGyyYK1QASIQXPhBFkfjWVZqpwh6zPIcz2hLRTErYv8&#10;iNZrEG4WQta4LCueh8TFk9U8/YgTn8EBwGCr7mLG4swADYAFgAHgAEEEQGCCqEBAeAAAAAAAAAAA&#10;AGESxoTbburc1n8eY+J2vQQQX+SdlS1fVysIDaRxx53gNPLQUFygngIILk4nu1lMFA/SpRxGwcfw&#10;gwxARQOECidvaWIqAYwQAOAAgAD4AAZnzmE8rx9xT6Amlw6cupI9yCc+3zppSXse8laPwzldIRsz&#10;yehZ5X2RzX6DGZASKX4xsIH2CgiSNi2ggGWL7s0NhDfYQaCNobBRIIViQuT+c10PW0wIUIMIMIAQ&#10;YAMEI0EMIdBEphBowi5RsPVysAAAAAAAAACCEGCjCHQRKYQaMIuRfZ1wSs3gAAAAaABBCMFhDqxw&#10;hIIlwg2EXXwgIQBF9iTo1A7A9puib9ExkYIRgMIji4nl0TzpekES4QPCNoTA5F+Pk20+z4AAAAAA&#10;AAAAAAAADF326Ohh08a5Oq1n1Y7DD1Eqhaxef0sT3xkJE4ns5KV7l/BVgw94hNG9q60e/vpJmWav&#10;2dXjGt6nA6jVobxKv7kRstjzpictZhpfrRz0lgzq+7p8MrkaWhwLggOeCBWJ0aFUbvx4AGQAJgAN&#10;AAAAAAA4vkwAAKAAwACQAPAAAAAAAHgAAAAeAABpYEoYKKSGgAAAAAEbH/92KgjJIxBHoIySMQR+&#10;EMHxFEEGGYZBCjAjhmFChb04gxBABGEYYoxR8fEYRBEHv00EZJGII9BGUjEEfhCxcQQYZBFEQYEY&#10;gxRFHCHHvEvwhgggsGMIwxRhAxceGMTHdTRYwQsIIkgwhBixAxGEkDpRFFDRRi6IIxENP0uCIhBC&#10;xIocJEEAHoOkpggAgA0cIANEcQQKiAWiKjBA50YQM8iOYQM4aIghEEEL+BPggQgQgBBAYgRCTJEY&#10;zfJ2CGCCDChYZBYQEzRkJhhBBRBBSGQSiIfPzA8/MDuPSyCTeXmiRtEwTLbDn5gefmB3HrKJokT4&#10;2ctePCaKE2AVK0ZC0mO8M8yYzGk5D5HV41G+dNWHUrtKKHmfJeHGxw07vw/PZRt1Dv35xYIQWIZM&#10;EILEMnEhJQsqLfYib6S7n3Ggk9qWkhC21gYIQWIZMEILIyceCUlJWGpCtZA5awkPEz7nPMe98iba&#10;A21AQNTSotEnlUgXLhociZm55i2Mu84s8rq33VmrVy7z28i6BjBLjH0WN3sTGOzw0Anmyk/qwlJA&#10;VLWkpK0kaDvmpjXQt0IQDalmg0KvkQQQRiMBBJUgGIIefxPP4nVZqtxRuMXDa0VGtfQOdiedidrR&#10;Vox9B0quR3atGyGQuRkVuU1Wh/61eVX7fr2rSjFNa/VI2L3ZFszU321vtnfj6N8YqKi4SIfKyvNq&#10;LuNgmOxghCw8RwnOxIRjBCY4AfwQiYZMEIiZpskgYFSpU8Ozc1jhQtXUIDCTGSW79VTB6DOql6AY&#10;xGIQ+IIIUynzsTzsrofyWR3WgXmFVWT5jLCXZEjRHEJ/xG3jPeMIgxUwheeCCwHsIBDSp92N2hcI&#10;LgSCFdzwQXegGECxy+TEvsNHwEbFiX115HLiwLCI8ZK0BvuSP2xWrgiWHPbGLkf0iwRDAYkWA4Qu&#10;F7CC1b/CZIloFBBYFFsiPggMM7EWXhEvW9mggV533FCkQmmEpbrxuRpbG7tJ9R5lWPMj1cXH+iT0&#10;QlZtp2RyFXWJXI9e3NlrXor93Mf7GkIqtK3KIznjPeMIgwiY+TCAQ+EFj58DBDcl4bu056IBxc2B&#10;gX8eCAxbdsmmJh/ZyCC/wuEDxZ69mggObCBQGLOEAhYh+vEtni9/CH48JiQRLFyet5NjZncwi1VC&#10;Wx4IijQ94DhD4fcIFZ+4+bsIZgokEFtE2HmCBEb8EEiuZAKbTCXlVtmvymbcs3FRVo2boE9UrtrI&#10;kJyrR6yekqDqeNaWL1KisRlyPXpfWX1gN8nc2a2CUbeMon8IU4IBC3xnn9CRfcPj42EFtBBs1sIH&#10;Gi1BAsmfvqwmESxb5OhsSEy1DaeCJrXggmLkghMLE/hAd9/hCoiF9qsnFVa9nNn5OzHskjuFb2sa&#10;7U5W/Sv60VU1TfcIEQJDE0ciSoBhIFBEV8HhAMa0WIZNvdgg5BCYQMVqDhckERegEEDwZH4LLrhO&#10;3bK3a1zqSSgi0iCEIQkEQwRSEEEhYeLDRIFDzHiRaqEwRBWEQTg4fsfAJV9i7K3a1zqSZgiCsIgn&#10;Bw/Y+ASr7FAMwxqir6OoTLjXqKb4ZAIIVePMX5P+Vfql1BEVk82QfzNlbta51JJQQ8iFQSgh5EKg&#10;puk5NmoPspt1yiYD6flHIBzo4c6ONz0GUIQEKTCNIBpAhlkYBIWEW9OjUEgQxJIAQqEX45GoJAhi&#10;SQAhUIvx0agoAjGRGQhRzoAQsIsAIWEWCEwG+acttX4r/CE8sXLDf6MbobcXCIYg8XIOWJYQ8iFg&#10;HhD2QsD46N+OjeX0tk/RsHUVjZI1DMj/N5CEZjgjMcgoEFBlAx7kAGQ5gDmBECM9428bQbSCCYKF&#10;ggr3G6HggUEGx7W+EREPwgsEMxoSYIFgtMf9FggfsBBCMILjY9QGAYQaCCx+8dM9thobCC/tAoID&#10;6LwsJBBHAMXEj5MfA4HB5TPUS97YQWIqwglKoXvfJmxsuLkmB4LGIIFyebPEteYk4+VY+fAY/kSH&#10;9WnknW10e4h2a+JuxUnHyn1pJ1rNc6jP61matZP3b2sYtSjGSArbsOWCtUmVIsrROqCsfyaioxBM&#10;uBMRtBtHCA8ICRsEBIxZjMtBA7T6CIieEGeK53iRMBbCExqzwQLAezex/+b8Bz9fOo0So/vY3lj2&#10;I8MdGdwh8NBEkePFveupYbA/YQLCAmEF4sf0WP9lYIM4hBCkghQBiNuJsAzQkNP4kLnzZc1spjYI&#10;JgcXNiwPf2NsaBQuaA4IzOXAlRSG5wVSrtyWPh6TJaSa0y2sbRSUVDor1+0o+isJGIdaRtsNtStI&#10;tcU2fEz5HwEzNxVa665ypQ90VGJ3kHadpV3SaJiPASM1DZMvTEMmN00ZIPdA8kTM7dtF8ovsaxDJ&#10;iSCAHKKhWxQI5DOXEhVWZ/fbsecIV3NPshfb2Vmq1N7Y7USSCyllyjdk4hTJqJyaaNIz86ezGQHv&#10;Esj35E47NRxEqk3Q9vEl4VN9xCMh/RyJFKFiLCByCL0KLCByCL0KyRc5X5HmX6xThDoIDGhaxM2Q&#10;wW0ND+WSgMwgCGeFgheJbYWJOECUIP4QLMWEDkEXoVg88EAeWoIFpnxlNXCMWQwbhGLIYNwjFkMG&#10;AgROEIj/ywKPCrPDYPEnu54sf8W+PFxPwn+7blwNnEgEEChcFEwgGXLxrWiwRFbTLhMWlirDuEYs&#10;hg8FAoIWvxMID2KsnJ9XtrYlen0unq9tbEr0+l0wh3YQ7e3CBwCPMcllFDFVJirBEE4RBU9g8Bjq&#10;HVfYs7q11srUn1e2tiV6fS6YLBYQy0bJhAKzTCM9lKFkEPQShZBD0HCHdhDt7cIHAI8xyWUoWQQ9&#10;BKFkEPQR6M90Z7oz3RnQKQKQKQKOYEjKJlhIpus83p73sq88EGggTSWijdIGv70nIwsb0NH6wufF&#10;1dq/EyPqjdksihrxYIOQO90aD2iVWRPWjzCiIpcvCM3NJ5scwWTbUXXQDzClyCjGWhM2GgW++aAf&#10;i8Bmw0c5GUeMo/LlrYm7Nobxvo6JCRsE7ZonTPUz4sSJEiETMWJtUxcIFmy5O+p+G1MW2Re6a3XF&#10;OwWaHW25NhONixcILD5Pf/kts+l8IDiQP3/5kRLydTk/jz1suTvOnezZSLr2YytcSE80eAr/s+Ni&#10;PL9xYucGYQNwBmId3VI1Kbpl18qqx6H3TMySxJg5O3dY6qFFOitoE75jVB9ytl17uig5FrvrNktR&#10;d80t1j492RXU1TAOsi1u1jta3N5kbjSFBeAM3HqCibbGsOUkAdAMtQRTliBT+u70CIRICCNAMs0k&#10;kCLiSoADG0Ze9lsmx8tnWrU0pNct1qR69OL4+LNznUJtFHeeRybQXsT9Iu+JsilyxGgCytiNnfRL&#10;nYVR7P6KWz01R7P6KWz0o4n6ctMUCKdT1pDxp0rPSqRq0DNh3SLxI7mjZFNl5sUVIwD5nKpysVrD&#10;M8LaJK7czPC2iSu3B1ZMLvcYUHkbYFGRKE1vfB0ZCRlrya8CsSnyBWJT5Apnc7BBfGDvAIwkEZFU&#10;sIY4EIIMVG7EeEZFh4QzwIQQYuuxHhGSRwhjgQggwteTHkMe4wRDGiZCCC8IWsBGyDQrCAy8Itke&#10;CCX1j+JThDJgYQQbCIFgoISe3Z0THCLCbwgLcSCB7LMSe7e7f+9266lMUUVDzPFgqSMV3DGuxHqJ&#10;Uj8OMUBnESYKABC0kp9BFMEL2o0T3qmXRxcf+dqGRH7auEOwh3b24QOPHgEkspwwqmPasEQEKmxE&#10;VxYIfkdehIh5zPsBCMIZGl401F9MmWDnnINZhWqvSYcXWUuuRI1ApR4g+F4gRGSRwiUggdCEPXEA&#10;RkkcIlIIHQiPXIBGSRwiWEDoSPXQIM7nDCIMSFhECQqA4vCH/qEr9oo/quESwgbhEsIHhDHmnGrc&#10;ttmKCGIGOjqsMnZpmoKEj1CR6i4uXx6NHkCnFiBdBdB4bwgAj///9LCQwhMHlgiaQQKGEOzQRDBA&#10;MHjrjBcsxMTyQHAQHoIDBC8WGxIkaAF/E/nggmXCBx4DBAcILgPxM9+3QOJCQQXAZf54kfm+3PsJ&#10;lwhVo8bCDZYIHGXiTufLhAYsEFvkjzjYsbrEwhGECzXgUECwhdQQbPj5h3ggFr4RaYqGNBBJKEpW&#10;WdF0ydRKV1xm6N2vjWLdfonlT3rSmget+lJM0p1TtuZW/FJVPzQ8Y+dqT7i+5Rx83GJRKWEhgAmH&#10;LBE0ggUMIdhA4kEEqzwgR7Gj5s3GvBA8mETcQQ5DCBDkEH4QYUwiWKgKWESbBDZwgPOXqMIXBBIm&#10;a/o8X2LGggC0FGzY9sSASRMCwgWNl4sbCDbjwsECggzwgOLD5DBeLeCIY2CjYQbJkhMbCG+gMfz1&#10;CF2AoXoCirLOi+vMairaVfRUfig9loihEz8Vu35NOUzuXZklqzsoqu0nfulWKK15Ks9S28rVVLCD&#10;MAIYFGCJmCBBhDsILHcdYttwcPBAc0Tyy/xoIIYPgGT2BYsYe9oILA8IBEwBBDaiYPiZsa8AzQQc&#10;nbLOXCCw/vcYLhCIILBAOgFYPEi5JEiwDHjZ8kEAzYG0EBwEXtltiY/YRPBFt4qqAIhL5PYRZjOG&#10;EjisEEhEEkOYRDmApWWdF9mNJZVVmIesqSR0T3zfU5+NlTMvTy0WoaNpW46bco5V6pXKpfOk4wsa&#10;Z81NUkWGGsyDCY2VLBEgiOCA9hDJe26ZQMAi5jFKFM8LytmX07LaYInrCDxF2XPBAMt1E9yom25T&#10;aAggE4RZWSomCIiZvmm6wiBQQjBZCrY4IIVK2TYuh6mSm9DylvVGy/niM65d0UiN0gf55oTAZwgG&#10;eLhCIaNCQ2bCA3xMbiMfJhC7YkAggzwEJhBMSf0aCAZ8uEIho2Ji5sID+EhuIZ8kEKvnhzCDcDHg&#10;gkI/s5WxcuEDwgWPAYSPHjmeHxokJHghGNm9ODvAMvueoIDgYXCAYQyNmzRLY3cf9QQxbuBgDxlE&#10;MvvpSIRQaTtr3VTmXqL41PY1mJx8lbXMqluuV5rS2LuNA6qaUa1be3Te+kVSdcL0urtJsnQPylUl&#10;eqG/MKTAZzZvRInoXPniXv304QTGeSHh/kEA4tsIF7hImJlwh18XPkVRIIZErviQQOCCVg8WFhMW&#10;YeiCC+BexokEA9nx4IMQHHwgmI+o9VBBs8EMwgOSJjZdgRgMsENwWPgYIVny574KvQQD2qzYQbJB&#10;C8Bi42AiZ8SG7x5zxYIFBCv5VlID4KnxAGYBCGiTa1NMHYmq1VibkqoojlCs/+nj2Ua1ianvxlnV&#10;G6rmJEfsb5Jk7KJ/VT9JDorsqpfmZmU36mu163I1jb2/MHEwGepzK9UtnaNUG5K6/f9bom2XPsqy&#10;/h5htfvG+JfMsW3UWk8Ay+sbGxI6ye9FjWf++KPm63ymAz69CwvZ8T+a0JGixv/etGgcTMYP75KL&#10;Yi2Nn/GqEz5M1vrT6AL+NZ559kfOqC5AAgDFCRi36fgmDK1qUmmbjmSdzPUlvu6sbTfl1a+4qdil&#10;Z2NnZUK4/f6h96qU0+7eXIu7WQiVHoOvqU8+qaVVJxvm+TUeBN7vlkN0ciQIPLDQQK8NlgiXPhAq&#10;x/zEmyWYoI1DAMEH5cphB8EGjd6vRf2WFtFi4vsBExPQntssEH5cphB8EGjd6vRf2U4Ze9iq26et&#10;OTr9fpswQmEtaCBTAs77X1/cXCCwRJCeQ/i/0LCAFBE4UjH1tNBxZSL5jfexMmHjyYB8kJAjaS1y&#10;5BwitFSiHX/3JmkAzcmSQy5AYCGMiIizP6XTL1pZdCaV6ErlahWtDBAAYkjHmWF8moNGxIGEkcyw&#10;vnQNaEqYSGBJnc6PlC/7cztn0geoNqVPP09ta4wQiarCHbCRIBWAnJ2tQsLj5foewaUUs4ezoCof&#10;9CoEF/sGIkjNkpW1whlZmoBkjYdaE9Q7yFUCgrXpphoSqMpnGe9KvJDfNU10I8RMaBDG3jL3mCEw&#10;JwhEEDx+hLxYT2AnPF/9Hy2h5wgHTAezW6mDgGav+X6ibq5YFgI2PMEAtOB2N+10vEYRXIWfIQhw&#10;QDwhpF4QnCCkUhlgcAj484QCpwNZrVAocpggHTAaje6MNhCewimCEvYILn8V6GLCw0ERGERY7Pc8&#10;KvL0DgFRvq36ySp9MFgMfNNsIBOBnNa8kUQplSkYgiC7Hsat1RNoWWalTeh1xPVofVpM5JtgMRFm&#10;8jQ7n+ZlkHtZMqS6ENKdNQ9LYU+o9Bl7kIlfps8dqu6DVSTkS6wttht7Nfhwgv8aPhC8aOoID+Lb&#10;3L6t9UT+1X9r0whMEEwELkwMPOTLGW9NosxcIuiRTJq/VyQQeCBQ0J6AQ1vRP1f2YG4kEGmAbm6E&#10;y7j8NCdUTCJSFu3uj3z+SNOAwhGEHxI+BggG4QKbPveEjXxI2AxfxskL7J22CIIIVAy2Jc2T01KZ&#10;SE2Uu8j2TYIdeIG3tlUbSCrHhm8h+7dW60xQ3bvN7XY+6MVZq9bURtjNFxOZfXstuZT1JPI/nWFY&#10;28Zz843oTI4n/OZ68nJe/VliKvHW4PLFzF8f2UWQOhOcb/r97XrKSwg7fmbmqIKlVzCD6SCWLiUZ&#10;F5DNe7RKvXWt/vT7Jdn0REEGVJuSg4BSFQisEAwCOMmaWqpVeyq0qQUplEEMTZcTrHW0a53U5NtA&#10;xJ2jdokoU4WyjVLQSRGd1hOCG/obdWSUSunXrTlpSxCo2Zia8IfzyNsk/OMCtjXVthCb3fLIbo5E&#10;rsUBbmpTEAAqIlIvCkBBnciLQk7kRaEoYDjbAB7Lhef+tGzYQGRKle7dRHQgghgUFvLQmpFFkkgY&#10;1Fq9m3ai3friRop/G4xG3ji9fmv7lvW6wuzJH43zx7p/ctwELExslRuzflljCqGirDcY3h4ZW3a+&#10;29fmv5dvW6yG4xvMhqtu19pQQJM5AFBAkzkBgMIFI9zNiWpv7sIAYQB2N/Yxd775wQLM5AHBAszk&#10;AEJnkAQmegGEnkAwk8gGAzKgGAzKgGAzKgoDMqCxl7xl785cIikELQwgBQQ3CQQsh/kZGz/EEBwU&#10;EN5XxomBq5vyZdwg8bBwQ15r40NMTvLLhEUghaGEAx4IbBA4IBAMkJOTFVW/GePFi29iY0JF//ut&#10;mZlKamUkYQTYIapmNgMeyLejEjQPGwin+L/LA933rCQ1oQiYWAXLSJxqCHeghECVW/6ZXpZ5FR4Y&#10;2MKV/8u/ow6srt26OTG4jaq0tetnkVHvXi2rSbtqezMp70y2wgj8jHG1lk7aexXz0styqkWUkgI4&#10;0QtSYeOQpDKNsFgpf5vOuLC5B43RvTJ+8NaekIXaN00U/jjkKQy/xoWLfbLfCp9VVO+/at1xRISk&#10;gc0KOlK++JKfRK/gt9vRG27K1ic08USiOGjkSlVrUAy9+acSZlRX3/W63LnybEhPer0W+5Hm1+Bb&#10;F25tbZ8fZcOnJuXCf3tT/ltPDizAIWKqptAJ76SRV1rHl+9zq+7O1LxvKrDOTj61+ysUiK9BTakW&#10;1op+KosQtUWwZyZVMq733V1vJ/+2jd09e242RV0GrPWRta8uJqZHuPxcM+tUv36nRxZhY91NNoAJ&#10;nc7xSG9JQ+JjQMJGY2CMveMgeMvfBB75YWBQRBiRXuA29i4QDPhCMsECzQtoIHnx7XmVYmEPxIIQ&#10;oXEiY+Wc3CRYIjxcIDDQDPlwGDjYm/4DsEHMhBBEmEWliDGwRBDiDCHwReWQwgYRhoIIgZmEF5rJ&#10;vSNJ9pWS7XyljCZExurFx1euSaW6ppk1r4UZIw4mvhfMwpjbxt4yrxlz8IHhBoIRi4CCCVrnoe1w&#10;f8t8a+wlQuDxs74aF2ExJj4mC9fPBAckNxSCB4H/88K8bJBAYlZ9BZsIJBEn7+zR8WLb0b6cIHj+&#10;iwQGPhBP4QGCB5YbCA+JMxsHCfgcELx7xZuvCAZYIePhEOTCEtQQEwgJwYJBWt6ZPAr6ROWjdZR3&#10;3S2TakmrKr0io3FW9ZJbIh04toNpT52VeW1iTlVWvi//ocjCIu2KOpWWzLaCDwQ0IFBB4IaECChf&#10;fDvfDgm92ECgQYlcEkNWAmeENwg+CSALCHFhCAwRYQ4sIQGCalpQWEOLCEBgssEVY2EAwOfGwEzk&#10;qoZ4I0xtl6k0jUIQWERfGERfQLFgRCTJ8mI4RF8YRF9AsWBEJMnyYikDCqZRCgifCABUETYQOLwr&#10;mw8h+Fz3znbw2IdkLw8WceLsbA5ZeuEY7iZvx4Xx0vYTwEJ+RniGtWjqVegonaLjcNketXGT8EBy&#10;gQHNQyWUNt08PGa7om8r9OsnIGh7WrKarEiGXvoXCJMINi9KZylpSFCaektyCSSAKYDT3PITWgCZ&#10;bHhEzwggZjxHeNPAumHCZbFhEyYQSGYsRPxpYFM0chi5wy97JjM5FQ9ix9X3s6k0lhEyYQSGYsIm&#10;TCCQzYRFGwgde6LFgOZ9ksVycIeYQXjvIqE4q2NbYOkkHSSCWIn40sRPxuefpuZsbfkempDnwcSQ&#10;31DatBLAtMOLAtMOx6zJuaudZsu6NTn03iAQxnvNoGYxjMTCDYDGxcsEGhY97Xy4nPv3whmBz4QH&#10;PDwQKPDKN5Y+IYDC5bQ5isSx/YFlzQQCLhArYQSF9qgPz/8DwOSBluA5PAd75YTBYQ2BwuDxMWNC&#10;3hOPaPOEMggeLhB7ewEJMbF/+PCGcEGDA4QyEzHbYkEBze9i5PZwhPXvaAZoHEr2xeaDQyJQBwdp&#10;mV7dbaJEd5mlvM24yTqnUlbB08tKzVyNFlZW8kxqm3rtqZe66j2njM1E3FwK89E3N642WoTdNvVw&#10;6CzWCM97NeM18Axs2EDxcICsBBAXlvD/fXHx4aLba/zwgkD+hckCeJhAIBBBsA4TCCYnuYz/7CGR&#10;MIDnh4IFHhoy8sfCFwPHyRobNBAsXN65l7AxYsPiENgSz9BAYvlsWEMkEGhgcmBwOeCCw+EGMDjw&#10;QSE7zseoXCGYHCD29gIScWN++GQMOGWyqkrE6nUKcavuZrapymt8TrGZImdyVbNm6X5S9XSmgKet&#10;GzqOuJ37hKUp7bE3U9Fd3Nmp0m4My5jW/Zv//2tuxf/tVbNnEyYmA7La33FvYQo1nsJnxMjvbvY8&#10;TH2EMnNEo2cF3O1GwEXYpHbm9KwELkeSPF3Br30NeE8rRtvtDyjwPDBlcDIaGWYRxY9Uyswi5u4G&#10;Q0MuBIZDKGYYwGDBg5ctLZltiKpzdS2TtWdwitKROrU63aicqvQCStp7KpxS3FuJxtVETDV49atV&#10;cbnkTc8iR7Wr79nbtz0Tc9EoY+jL3matL5WDXXFuOpZ0DMRIexbGkiiHKhxZbFAfzJNn7EiMnHi+&#10;bEiA0GDOzsJZwp1fVEw3PIqNxJM0iUaGtLwtZiUtXW2kopb1oGk///gAAAEcIABAAl8wAKxAAIAD&#10;Og9i+W5fRhdrNCboTNxcdmklu52BAAAAAAAAAAAAAAAAAAAAAAAAAAAAAAAAAAAAAAAAAAAAAAAA&#10;AAAAAAAAAAAAAAAAAAAAAAAAAAAAAAAIAFbMMAAAAAQnYAABgBvjeAAAAAAAAAAAAC40AAAAAAAA&#10;AAAAAAAAAAAAAAAAAAAAAAAAAAAAAAAAAAAAAAAAnQKUqqcg3ruAAAAAAAAy4EFYAAAAASd0AAAA&#10;AAAAAAAAAAAAAAAAAAAAAAAAAAAAAAAAAAAAAAAAAAAc+VWXEh1wMkB7nwAA+2cAADTfckEAAAAA&#10;kggAAAAAAAAAAAAAAAAAAAAiIAAAAAAAAAAAAAAAAAAAAAAAAAAAAAAMa2wAAAAAAAAAAE8Zs899&#10;M04ZS+YA/d6kNxtOAAAAAAAAAAAAAAAAAAAAAAAAAAAACAAAAAAAAAAAAAAAAAAAAAAAAAAAAAAA&#10;AAAAAAAAAAAAAAAAAAAAAAAAAAAAAAAAAAAAAAAAAAAAAAAAAAAAAAAAAAAAAAAAAE8Q0WwAAAAH&#10;x1rE3U2CiIjVBcAJxlyAQCDgsDYAAAAAAAAAAAAAAAAAAAAAAAAAAAAIAAAAAAAAAAAAAAAAAAAA&#10;AAAAAAAAAAAAAAAAAAAAAAAAAAAAAAAlyeApVQQEAGMcADgAAADWuwAAAAAAAAAAAAJuSAABEBwA&#10;HgfiMX9gIAA0QMAAAADDMQANAAAAAAAAAAAAAEAGrSAAGiB6tIQEAAAQEAAAIAPLRCAAAAEBAAAE&#10;BAAAAAAAAAAAAAAAAAAAAAAAAAAAAAAAAAAAAAAAAAAAAAAAABTu57AAAAAAAAAAUc6E0LFZ/1ZQ&#10;AAAAAAAAAAAAAAAAAAAAAAEQAAAAAAAAAAAAAAAAAAAAAAAAAAAAJJBXBIcxnQAACFhwAAdFN1VI&#10;ABAAClwAAEAAgAAAAAAAAAAAAAAAAAAAAAAAAAAVHqXRoAAAAAOBgw1EAAAAAAAAAARdUqm0zjTQ&#10;0wJ847fqjivdF1g+i7VYwAAAAAAAAAAAAAAAAAAAAAAAAAAAAAAAAAAAAAAAAAAAAAAAAAAAAAAA&#10;AAAAAAAAAAAAAAAAAAAAAAAAAAAAAAAAAAAAAAAAAAAAAAAAAAAAAAAAAAAAAAAAAAAAAABQSwME&#10;FAAGAAgAAAAhAD7a+hjhAAAACwEAAA8AAABkcnMvZG93bnJldi54bWxMj0FrwkAQhe+F/odlhN50&#10;sylpJWYjIm1PUqgWSm9jMibB7GzIrkn8911P9faG93jzvWw9mVYM1LvGsga1iEAQF7ZsuNLwfXif&#10;L0E4j1xia5k0XMnBOn98yDAt7chfNOx9JUIJuxQ11N53qZSuqMmgW9iOOHgn2xv04ewrWfY4hnLT&#10;yjiKXqTBhsOHGjva1lSc9xej4WPEcfOs3obd+bS9/h6Sz5+dIq2fZtNmBcLT5P/DcMMP6JAHpqO9&#10;cOlEq2GukrDFa4gTBeIWiOI4qKOG5atSIPNM3m/I/wAAAP//AwBQSwMEFAAGAAgAAAAhAHbSnlLh&#10;AAAAnAEAABkAAABkcnMvX3JlbHMvZTJvRG9jLnhtbC5yZWxzdJBBSwMxEIXvgv8hzN3Mbg8q0mwv&#10;UuhV6g8IyWw2uMmEJFX7740VwS3rcd4w33tvtrvPMIt3ysVzVNDLDgRFw9ZHp+D1uL97BFGqjlbP&#10;HEnBmQrshtub7QvNurajMvlURKPEomCqNT0hFjNR0EVyotg2I+egaxuzw6TNm3aEm667x/yXAcOC&#10;KQ5WQT7YDYjjOTXnK3bwJnPhsUrDAXkcvblQH5ZUnGyauHKj6OyoKghkvf6Ve/lhE+C6df+P9Uqt&#10;H/9nNqdAsa60Qx9a7esUF7GXKbrvDLj46fAFAAD//wMAUEsBAi0AFAAGAAgAAAAhAHbgSV8YAQAA&#10;TgIAABMAAAAAAAAAAAAAAAAAAAAAAFtDb250ZW50X1R5cGVzXS54bWxQSwECLQAUAAYACAAAACEA&#10;OP0h/9YAAACUAQAACwAAAAAAAAAAAAAAAABJAQAAX3JlbHMvLnJlbHNQSwECLQAUAAYACAAAACEA&#10;Ouf4PfwHAABaHwAADgAAAAAAAAAAAAAAAABIAgAAZHJzL2Uyb0RvYy54bWxQSwECLQAKAAAAAAAA&#10;ACEApg/T+HmoAAB5qAAAFAAAAAAAAAAAAAAAAABwCgAAZHJzL21lZGlhL2ltYWdlMS5wbmdQSwEC&#10;LQAKAAAAAAAAACEAnMIPljLJAAAyyQAAFgAAAAAAAAAAAAAAAAAbswAAZHJzL21lZGlhL2hkcGhv&#10;dG8xLndkcFBLAQItABQABgAIAAAAIQA+2voY4QAAAAsBAAAPAAAAAAAAAAAAAAAAAIF8AQBkcnMv&#10;ZG93bnJldi54bWxQSwECLQAUAAYACAAAACEAdtKeUuEAAACcAQAAGQAAAAAAAAAAAAAAAACPfQEA&#10;ZHJzL19yZWxzL2Uyb0RvYy54bWwucmVsc1BLBQYAAAAABwAHAMABAACnf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7" o:spid="_x0000_s1037" type="#_x0000_t75" alt="P4319#y1" style="position:absolute;left:10287;width:55568;height:53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GndxAAAANwAAAAPAAAAZHJzL2Rvd25yZXYueG1sRI9Pa8JA&#10;FMTvQr/D8grezKYR/xBdxRYK7aVgVLw+ss8kmH2b7m41fnu3IHgcZuY3zHLdm1ZcyPnGsoK3JAVB&#10;XFrdcKVgv/sczUH4gKyxtUwKbuRhvXoZLDHX9spbuhShEhHCPkcFdQhdLqUvazLoE9sRR+9kncEQ&#10;paukdniNcNPKLE2n0mDDcaHGjj5qKs/Fn1Hwfds0P9mhkO+n38xUfJxPXFYqNXztNwsQgfrwDD/a&#10;X1rBdDyD/zPxCMjVHQAA//8DAFBLAQItABQABgAIAAAAIQDb4fbL7gAAAIUBAAATAAAAAAAAAAAA&#10;AAAAAAAAAABbQ29udGVudF9UeXBlc10ueG1sUEsBAi0AFAAGAAgAAAAhAFr0LFu/AAAAFQEAAAsA&#10;AAAAAAAAAAAAAAAAHwEAAF9yZWxzLy5yZWxzUEsBAi0AFAAGAAgAAAAhAJ+gad3EAAAA3AAAAA8A&#10;AAAAAAAAAAAAAAAABwIAAGRycy9kb3ducmV2LnhtbFBLBQYAAAAAAwADALcAAAD4AgAAAAA=&#10;">
                  <v:imagedata r:id="rId44" o:title="P4319#y1" cropleft="1638f"/>
                </v:shape>
                <v:group id="Group 638" o:spid="_x0000_s1038" alt="P4326#y1" style="position:absolute;top:43624;width:9144;height:8192" coordorigin="5506,1785" coordsize="1485,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JGCwwAAANwAAAAPAAAAZHJzL2Rvd25yZXYueG1sRE9Na8JA&#10;EL0X/A/LCL3VTSoNJboGESs9BKFaEG9DdkxCsrMhuybx33cPQo+P973OJtOKgXpXW1YQLyIQxIXV&#10;NZcKfs9fb58gnEfW2FomBQ9ykG1mL2tMtR35h4aTL0UIYZeigsr7LpXSFRUZdAvbEQfuZnuDPsC+&#10;lLrHMYSbVr5HUSIN1hwaKuxoV1HRnO5GwWHEcbuM90Pe3HaP6/njeMljUup1Pm1XIDxN/l/8dH9r&#10;BckyrA1nwhGQmz8AAAD//wMAUEsBAi0AFAAGAAgAAAAhANvh9svuAAAAhQEAABMAAAAAAAAAAAAA&#10;AAAAAAAAAFtDb250ZW50X1R5cGVzXS54bWxQSwECLQAUAAYACAAAACEAWvQsW78AAAAVAQAACwAA&#10;AAAAAAAAAAAAAAAfAQAAX3JlbHMvLnJlbHNQSwECLQAUAAYACAAAACEAu3SRgsMAAADcAAAADwAA&#10;AAAAAAAAAAAAAAAHAgAAZHJzL2Rvd25yZXYueG1sUEsFBgAAAAADAAMAtwAAAPcCAAAAAA==&#10;">
                  <v:shape id="Freeform 243" o:spid="_x0000_s1039" style="position:absolute;left:5506;top:1785;width:1485;height:891;visibility:visible;mso-wrap-style:square;v-text-anchor:top" coordsize="148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G1SxQAAANwAAAAPAAAAZHJzL2Rvd25yZXYueG1sRI9BawIx&#10;FITvhf6H8AreNGtFaVejiEUs1B60Inh7bJ67wc3LkqTr+u8bQehxmJlvmNmis7VoyQfjWMFwkIEg&#10;Lpw2XCo4/Kz7byBCRNZYOyYFNwqwmD8/zTDX7so7avexFAnCIUcFVYxNLmUoKrIYBq4hTt7ZeYsx&#10;SV9K7fGa4LaWr1k2kRYNp4UKG1pVVFz2v1ZBKNZH8y034405HT/aHfrtbfylVO+lW05BROrif/jR&#10;/tQKJqN3uJ9JR0DO/wAAAP//AwBQSwECLQAUAAYACAAAACEA2+H2y+4AAACFAQAAEwAAAAAAAAAA&#10;AAAAAAAAAAAAW0NvbnRlbnRfVHlwZXNdLnhtbFBLAQItABQABgAIAAAAIQBa9CxbvwAAABUBAAAL&#10;AAAAAAAAAAAAAAAAAB8BAABfcmVscy8ucmVsc1BLAQItABQABgAIAAAAIQAkWG1SxQAAANwAAAAP&#10;AAAAAAAAAAAAAAAAAAcCAABkcnMvZG93bnJldi54bWxQSwUGAAAAAAMAAwC3AAAA+QIAAAAA&#10;" path="m1485,742r,-594l1474,90,1442,43,1395,11,1337,,149,,91,11,44,43,12,90,,148,,742r12,58l44,847r47,32l149,891r1188,l1395,879r47,-32l1474,800r11,-58xe" fillcolor="#f7b917" stroked="f">
                    <v:path arrowok="t" o:connecttype="custom" o:connectlocs="1485,2528;1485,1934;1474,1876;1442,1829;1395,1797;1337,1786;149,1786;91,1797;44,1829;12,1876;0,1934;0,2528;12,2586;44,2633;91,2665;149,2677;1337,2677;1395,2665;1442,2633;1474,2586;1485,2528" o:connectangles="0,0,0,0,0,0,0,0,0,0,0,0,0,0,0,0,0,0,0,0,0"/>
                  </v:shape>
                  <v:shape id="Text Box 244" o:spid="_x0000_s1040" type="#_x0000_t202" style="position:absolute;left:5506;top:2040;width:1485;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iVKwgAAANwAAAAPAAAAZHJzL2Rvd25yZXYueG1sRE/Pa8Iw&#10;FL4P/B/CE3abqWO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A3HiVKwgAAANwAAAAPAAAA&#10;AAAAAAAAAAAAAAcCAABkcnMvZG93bnJldi54bWxQSwUGAAAAAAMAAwC3AAAA9gIAAAAA&#10;" filled="f" stroked="f">
                    <v:textbox inset="0,0,0,0">
                      <w:txbxContent>
                        <w:p w14:paraId="17272D3C" w14:textId="77777777" w:rsidR="009400F0" w:rsidRPr="00FF794B" w:rsidRDefault="009400F0" w:rsidP="009400F0">
                          <w:pPr>
                            <w:spacing w:before="100" w:beforeAutospacing="1" w:after="100" w:afterAutospacing="1"/>
                            <w:ind w:left="90"/>
                            <w:jc w:val="center"/>
                            <w:rPr>
                              <w:rFonts w:ascii="Franklin Gothic Book"/>
                              <w:b/>
                              <w:bCs/>
                              <w:sz w:val="29"/>
                            </w:rPr>
                          </w:pPr>
                          <w:r w:rsidRPr="00FF794B">
                            <w:rPr>
                              <w:rFonts w:ascii="Franklin Gothic Book"/>
                              <w:b/>
                              <w:bCs/>
                              <w:color w:val="040505"/>
                              <w:sz w:val="29"/>
                            </w:rPr>
                            <w:t>Yellow</w:t>
                          </w:r>
                        </w:p>
                        <w:p w14:paraId="54FF07B9" w14:textId="77777777" w:rsidR="009400F0" w:rsidRDefault="009400F0" w:rsidP="009400F0">
                          <w:pPr>
                            <w:spacing w:before="100" w:beforeAutospacing="1" w:after="100" w:afterAutospacing="1"/>
                          </w:pPr>
                        </w:p>
                      </w:txbxContent>
                    </v:textbox>
                  </v:shape>
                </v:group>
              </v:group>
            </w:pict>
          </mc:Fallback>
        </mc:AlternateContent>
      </w:r>
      <w:bookmarkEnd w:id="146"/>
      <w:bookmarkEnd w:id="147"/>
      <w:bookmarkEnd w:id="148"/>
      <w:bookmarkEnd w:id="149"/>
      <w:bookmarkEnd w:id="150"/>
      <w:bookmarkEnd w:id="151"/>
    </w:p>
    <w:p w14:paraId="631DA544" w14:textId="77777777" w:rsidR="009400F0" w:rsidRDefault="009400F0" w:rsidP="009400F0">
      <w:pPr>
        <w:widowControl w:val="0"/>
        <w:autoSpaceDE w:val="0"/>
        <w:autoSpaceDN w:val="0"/>
        <w:spacing w:before="162"/>
        <w:outlineLvl w:val="1"/>
        <w:rPr>
          <w:rFonts w:ascii="Arial Narrow" w:eastAsia="Franklin Gothic Medium Cond" w:hAnsi="Arial Narrow" w:cs="Franklin Gothic Medium Cond"/>
          <w:b/>
          <w:bCs/>
          <w:sz w:val="48"/>
          <w:szCs w:val="48"/>
        </w:rPr>
      </w:pPr>
    </w:p>
    <w:p w14:paraId="6CE90743" w14:textId="1BC762F8"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4B2C92EB" w14:textId="080D1E83"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7A583298" w14:textId="2499FB77"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4250BCA7" w14:textId="2E6223E4"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0607B7C6" w14:textId="7121E784"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3CBBA2D2" w14:textId="0562337A"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235D72FD" w14:textId="53111911"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51FB941D" w14:textId="3B6E0ECD"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083AA864" w14:textId="4D5AB69B"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2C1C2D94" w14:textId="500D555D"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2A90BF62" w14:textId="0E0AC9FA"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4EF33836" w14:textId="77777777" w:rsidR="009400F0" w:rsidRP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66B1E19E" w14:textId="3B05563A" w:rsidR="001947B6" w:rsidRPr="00BE3E8A" w:rsidRDefault="007E62FB" w:rsidP="001947B6">
      <w:pPr>
        <w:pStyle w:val="Heading1"/>
        <w:rPr>
          <w:caps w:val="0"/>
        </w:rPr>
      </w:pPr>
      <w:bookmarkStart w:id="152" w:name="_Toc95394256"/>
      <w:r>
        <w:rPr>
          <w:caps w:val="0"/>
        </w:rPr>
        <w:lastRenderedPageBreak/>
        <w:t xml:space="preserve">APPENDIX </w:t>
      </w:r>
      <w:r w:rsidR="009400F0">
        <w:rPr>
          <w:caps w:val="0"/>
        </w:rPr>
        <w:t>B</w:t>
      </w:r>
      <w:r>
        <w:rPr>
          <w:caps w:val="0"/>
        </w:rPr>
        <w:t xml:space="preserve"> - </w:t>
      </w:r>
      <w:r w:rsidR="001947B6">
        <w:rPr>
          <w:caps w:val="0"/>
        </w:rPr>
        <w:t>AUTHORITIES</w:t>
      </w:r>
      <w:bookmarkEnd w:id="152"/>
      <w:r w:rsidR="001947B6" w:rsidRPr="00BE3E8A">
        <w:rPr>
          <w:caps w:val="0"/>
        </w:rPr>
        <w:t xml:space="preserve"> </w:t>
      </w:r>
      <w:bookmarkEnd w:id="117"/>
    </w:p>
    <w:p w14:paraId="5A75CBA5" w14:textId="1705080B" w:rsidR="00741334" w:rsidRDefault="00741334" w:rsidP="00741334">
      <w:pPr>
        <w:pStyle w:val="Heading2"/>
        <w:spacing w:line="276" w:lineRule="auto"/>
        <w:rPr>
          <w:szCs w:val="32"/>
        </w:rPr>
      </w:pPr>
      <w:bookmarkStart w:id="153" w:name="_Toc76124274"/>
      <w:bookmarkStart w:id="154" w:name="_Toc76134401"/>
      <w:bookmarkStart w:id="155" w:name="_Toc95394257"/>
      <w:bookmarkStart w:id="156" w:name="_Toc76124272"/>
      <w:bookmarkStart w:id="157" w:name="_Toc76134399"/>
      <w:r w:rsidRPr="007E62FB">
        <w:rPr>
          <w:szCs w:val="32"/>
        </w:rPr>
        <w:t>Local Jurisdiction</w:t>
      </w:r>
      <w:bookmarkEnd w:id="153"/>
      <w:bookmarkEnd w:id="154"/>
      <w:bookmarkEnd w:id="155"/>
    </w:p>
    <w:p w14:paraId="3712594D" w14:textId="35716E2E" w:rsidR="00FA7E48" w:rsidRPr="00FA7E48" w:rsidRDefault="00FA7E48" w:rsidP="00FA7E48">
      <w:pPr>
        <w:keepNext/>
        <w:spacing w:before="240" w:after="160"/>
        <w:outlineLvl w:val="1"/>
        <w:rPr>
          <w:rFonts w:ascii="Arial Narrow" w:eastAsiaTheme="minorEastAsia" w:hAnsi="Arial Narrow" w:cs="Arial"/>
          <w:b/>
          <w:iCs/>
          <w:caps/>
          <w:color w:val="C00000"/>
          <w:sz w:val="32"/>
          <w:szCs w:val="32"/>
        </w:rPr>
      </w:pPr>
      <w:bookmarkStart w:id="158" w:name="_Toc92957431"/>
      <w:bookmarkStart w:id="159" w:name="_Toc95394258"/>
      <w:r w:rsidRPr="00FA7E48">
        <w:rPr>
          <w:rFonts w:ascii="Arial Narrow" w:eastAsiaTheme="minorEastAsia" w:hAnsi="Arial Narrow" w:cs="Arial"/>
          <w:b/>
          <w:iCs/>
          <w:caps/>
          <w:color w:val="C00000"/>
          <w:sz w:val="32"/>
          <w:szCs w:val="32"/>
        </w:rPr>
        <w:t>[ADD, REMOVE, OR CHANGE TO COUNTY DETAILS OR PROTOCOLS]</w:t>
      </w:r>
      <w:bookmarkEnd w:id="158"/>
      <w:bookmarkEnd w:id="159"/>
    </w:p>
    <w:p w14:paraId="74124ECE" w14:textId="77777777" w:rsidR="00741334" w:rsidRDefault="00A542D5" w:rsidP="00741334">
      <w:pPr>
        <w:pStyle w:val="Body"/>
        <w:spacing w:after="0"/>
      </w:pPr>
      <w:hyperlink r:id="rId45" w:anchor="36-1-3" w:history="1">
        <w:r w:rsidR="00741334" w:rsidRPr="00075A48">
          <w:rPr>
            <w:rStyle w:val="Hyperlink"/>
          </w:rPr>
          <w:t>Indiana Code 36-1-3, Home Rule</w:t>
        </w:r>
      </w:hyperlink>
      <w:r w:rsidR="00741334">
        <w:t xml:space="preserve"> </w:t>
      </w:r>
    </w:p>
    <w:p w14:paraId="7D663B2E" w14:textId="77777777" w:rsidR="00741334" w:rsidRDefault="00741334" w:rsidP="00741334">
      <w:pPr>
        <w:pStyle w:val="Body"/>
        <w:spacing w:before="120"/>
      </w:pPr>
      <w:r>
        <w:t>Indiana’s Home Rule grants municipalities the ability to govern themselves as them deem fit.</w:t>
      </w:r>
    </w:p>
    <w:p w14:paraId="29CC1453" w14:textId="77777777" w:rsidR="00741334" w:rsidRPr="007E62FB" w:rsidRDefault="00741334" w:rsidP="00741334">
      <w:pPr>
        <w:pStyle w:val="Heading2"/>
        <w:spacing w:line="276" w:lineRule="auto"/>
        <w:rPr>
          <w:szCs w:val="32"/>
        </w:rPr>
      </w:pPr>
      <w:bookmarkStart w:id="160" w:name="_Toc76124273"/>
      <w:bookmarkStart w:id="161" w:name="_Toc76134400"/>
      <w:bookmarkStart w:id="162" w:name="_Toc95394259"/>
      <w:r w:rsidRPr="007E62FB">
        <w:rPr>
          <w:szCs w:val="32"/>
        </w:rPr>
        <w:t>State</w:t>
      </w:r>
      <w:bookmarkEnd w:id="160"/>
      <w:bookmarkEnd w:id="161"/>
      <w:bookmarkEnd w:id="162"/>
    </w:p>
    <w:p w14:paraId="1534865A" w14:textId="77777777" w:rsidR="00741334" w:rsidRDefault="00A542D5" w:rsidP="00741334">
      <w:pPr>
        <w:pStyle w:val="Body"/>
      </w:pPr>
      <w:hyperlink r:id="rId46" w:history="1">
        <w:r w:rsidR="00741334" w:rsidRPr="00075A48">
          <w:rPr>
            <w:rStyle w:val="Hyperlink"/>
          </w:rPr>
          <w:t>Executive Order 17-02, January 2017</w:t>
        </w:r>
      </w:hyperlink>
    </w:p>
    <w:p w14:paraId="1B12E824" w14:textId="77777777" w:rsidR="00741334" w:rsidRDefault="00741334" w:rsidP="00741334">
      <w:pPr>
        <w:pStyle w:val="Body"/>
      </w:pPr>
      <w:r>
        <w:t>The Director of IDHS shall act as the chairperson of the Governor’s Emergency Advisory Group.</w:t>
      </w:r>
    </w:p>
    <w:p w14:paraId="3F605E75" w14:textId="77777777" w:rsidR="00741334" w:rsidRDefault="00A542D5" w:rsidP="00741334">
      <w:pPr>
        <w:spacing w:line="276" w:lineRule="auto"/>
      </w:pPr>
      <w:hyperlink r:id="rId47" w:anchor="10-19-2" w:history="1">
        <w:r w:rsidR="00741334" w:rsidRPr="00DE49A9">
          <w:rPr>
            <w:rStyle w:val="Hyperlink"/>
          </w:rPr>
          <w:t>Indiana Code 10-19-2</w:t>
        </w:r>
        <w:r w:rsidR="00741334">
          <w:rPr>
            <w:rStyle w:val="Hyperlink"/>
          </w:rPr>
          <w:t>,</w:t>
        </w:r>
        <w:r w:rsidR="00741334" w:rsidRPr="00DE49A9">
          <w:rPr>
            <w:rStyle w:val="Hyperlink"/>
          </w:rPr>
          <w:t xml:space="preserve"> Department of Homeland Security Established</w:t>
        </w:r>
      </w:hyperlink>
    </w:p>
    <w:p w14:paraId="6F147CE0" w14:textId="77777777" w:rsidR="00741334" w:rsidRPr="00BE3E8A" w:rsidRDefault="00741334" w:rsidP="00741334">
      <w:pPr>
        <w:spacing w:line="276" w:lineRule="auto"/>
      </w:pPr>
      <w:r>
        <w:t>The Indiana Department of Homeland Security was established, and the governor shall appoint an executive director.</w:t>
      </w:r>
    </w:p>
    <w:p w14:paraId="5129583E" w14:textId="77777777" w:rsidR="001947B6" w:rsidRPr="007E62FB" w:rsidRDefault="001947B6" w:rsidP="001947B6">
      <w:pPr>
        <w:pStyle w:val="Heading2"/>
        <w:spacing w:line="276" w:lineRule="auto"/>
        <w:rPr>
          <w:szCs w:val="32"/>
        </w:rPr>
      </w:pPr>
      <w:bookmarkStart w:id="163" w:name="_Toc95394260"/>
      <w:r w:rsidRPr="007E62FB">
        <w:rPr>
          <w:szCs w:val="32"/>
        </w:rPr>
        <w:t>Federal</w:t>
      </w:r>
      <w:bookmarkEnd w:id="156"/>
      <w:bookmarkEnd w:id="157"/>
      <w:bookmarkEnd w:id="163"/>
      <w:r w:rsidRPr="007E62FB">
        <w:rPr>
          <w:szCs w:val="32"/>
        </w:rPr>
        <w:tab/>
      </w:r>
    </w:p>
    <w:p w14:paraId="3A2B274D" w14:textId="77777777" w:rsidR="001947B6" w:rsidRDefault="00A542D5" w:rsidP="001947B6">
      <w:pPr>
        <w:spacing w:line="276" w:lineRule="auto"/>
      </w:pPr>
      <w:hyperlink r:id="rId48" w:history="1">
        <w:r w:rsidR="001947B6" w:rsidRPr="004825ED">
          <w:rPr>
            <w:rStyle w:val="Hyperlink"/>
          </w:rPr>
          <w:t>National Incident Management System (NIMS), October 2017</w:t>
        </w:r>
      </w:hyperlink>
    </w:p>
    <w:p w14:paraId="248F9A94" w14:textId="77777777" w:rsidR="001947B6" w:rsidRDefault="001947B6" w:rsidP="001947B6">
      <w:pPr>
        <w:spacing w:line="276" w:lineRule="auto"/>
      </w:pPr>
      <w:r>
        <w:t xml:space="preserve">NIMS provides a consistent nationwide template for partners to work together to prevent, protect against, respond to, recover from, and mitigate the effects of incidents. </w:t>
      </w:r>
    </w:p>
    <w:p w14:paraId="455A2F05" w14:textId="77777777" w:rsidR="001947B6" w:rsidRDefault="00A542D5" w:rsidP="001947B6">
      <w:pPr>
        <w:spacing w:line="276" w:lineRule="auto"/>
      </w:pPr>
      <w:hyperlink r:id="rId49" w:history="1">
        <w:r w:rsidR="001947B6" w:rsidRPr="00DA3AB1">
          <w:rPr>
            <w:rStyle w:val="Hyperlink"/>
          </w:rPr>
          <w:t>Robert T. Stafford Disaster Relief and Emergency Assistance Act, August 2016</w:t>
        </w:r>
      </w:hyperlink>
      <w:r w:rsidR="001947B6">
        <w:t xml:space="preserve"> </w:t>
      </w:r>
    </w:p>
    <w:p w14:paraId="2FCAB580" w14:textId="77777777" w:rsidR="001947B6" w:rsidRDefault="001947B6" w:rsidP="001947B6">
      <w:pPr>
        <w:spacing w:line="276" w:lineRule="auto"/>
      </w:pPr>
      <w:r>
        <w:t xml:space="preserve">The Stafford Act is a United States federal law that provides a means of natural disaster assistance for state and local governments. </w:t>
      </w:r>
    </w:p>
    <w:p w14:paraId="6B3AF3E0" w14:textId="77777777" w:rsidR="001947B6" w:rsidRDefault="00A542D5" w:rsidP="001947B6">
      <w:pPr>
        <w:spacing w:line="276" w:lineRule="auto"/>
      </w:pPr>
      <w:hyperlink r:id="rId50" w:history="1">
        <w:r w:rsidR="001947B6" w:rsidRPr="003E720D">
          <w:rPr>
            <w:rStyle w:val="Hyperlink"/>
          </w:rPr>
          <w:t>Sandy Recovery Improvement Act, 2013</w:t>
        </w:r>
      </w:hyperlink>
    </w:p>
    <w:p w14:paraId="4FAAD2CF" w14:textId="77777777" w:rsidR="001947B6" w:rsidRDefault="001947B6" w:rsidP="001947B6">
      <w:pPr>
        <w:spacing w:line="276" w:lineRule="auto"/>
      </w:pPr>
      <w:r>
        <w:t>The Sandy Recovery Improvement Act is a law that authorizes changes to the way FEMA delivers disaster assistance.</w:t>
      </w:r>
    </w:p>
    <w:p w14:paraId="5421C33D" w14:textId="77777777" w:rsidR="001947B6" w:rsidRPr="003E720D" w:rsidRDefault="00A542D5" w:rsidP="001947B6">
      <w:pPr>
        <w:spacing w:line="276" w:lineRule="auto"/>
      </w:pPr>
      <w:hyperlink r:id="rId51" w:history="1">
        <w:r w:rsidR="001947B6" w:rsidRPr="00755A38">
          <w:rPr>
            <w:rStyle w:val="Hyperlink"/>
          </w:rPr>
          <w:t>Post-Katrina Emergency Management Reform Act, 20</w:t>
        </w:r>
        <w:r w:rsidR="001947B6" w:rsidRPr="00841BE8">
          <w:rPr>
            <w:rStyle w:val="Hyperlink"/>
            <w:rFonts w:cs="Arial"/>
            <w:shd w:val="clear" w:color="auto" w:fill="FFFFFF"/>
          </w:rPr>
          <w:t>06</w:t>
        </w:r>
      </w:hyperlink>
    </w:p>
    <w:p w14:paraId="2E4BCAA9" w14:textId="183E7683" w:rsidR="001947B6" w:rsidRDefault="001947B6" w:rsidP="001947B6">
      <w:pPr>
        <w:spacing w:line="276" w:lineRule="auto"/>
      </w:pPr>
      <w:r>
        <w:t xml:space="preserve">The Post-Katrina Emergency Management Reform Act provides FEMA guidance on its mission and </w:t>
      </w:r>
      <w:proofErr w:type="gramStart"/>
      <w:r>
        <w:t>priorities;</w:t>
      </w:r>
      <w:proofErr w:type="gramEnd"/>
      <w:r>
        <w:t xml:space="preserve"> including its partnership with state and local governments.  </w:t>
      </w:r>
    </w:p>
    <w:p w14:paraId="2F553F81" w14:textId="197BC17F" w:rsidR="00556AE8" w:rsidRDefault="00A542D5" w:rsidP="001947B6">
      <w:pPr>
        <w:spacing w:line="276" w:lineRule="auto"/>
        <w:rPr>
          <w:rStyle w:val="Hyperlink"/>
        </w:rPr>
      </w:pPr>
      <w:hyperlink r:id="rId52" w:anchor=":~:text=Authorizes%20federal%20agencies%20to%20provide,to%20such%20pets%20and%20animals." w:history="1">
        <w:r w:rsidR="00417708" w:rsidRPr="00BD7D8C">
          <w:rPr>
            <w:rStyle w:val="Hyperlink"/>
          </w:rPr>
          <w:t>Pet Evacuation and Transportation Standards Act of 2006</w:t>
        </w:r>
      </w:hyperlink>
    </w:p>
    <w:p w14:paraId="0A226456" w14:textId="747C9E47" w:rsidR="007E62FB" w:rsidRPr="00BE3E8A" w:rsidRDefault="00417708" w:rsidP="0015316D">
      <w:pPr>
        <w:pStyle w:val="Body"/>
      </w:pPr>
      <w:r>
        <w:lastRenderedPageBreak/>
        <w:t>Authorizes federal agencies to provide</w:t>
      </w:r>
      <w:r w:rsidR="0015316D">
        <w:t xml:space="preserve"> assistance essential to meeting threats to life and property resulting from a major disaster, rescue, care, shelter, and essential needs to individuals with household pets and service animals and to such pets and animals. </w:t>
      </w:r>
    </w:p>
    <w:p w14:paraId="2B3EACFE" w14:textId="77777777" w:rsidR="001947B6" w:rsidRDefault="001947B6" w:rsidP="001947B6">
      <w:pPr>
        <w:spacing w:after="200" w:line="276" w:lineRule="auto"/>
      </w:pPr>
      <w:r>
        <w:br w:type="page"/>
      </w:r>
    </w:p>
    <w:p w14:paraId="45877C73" w14:textId="45C6E3C1" w:rsidR="00B61C94" w:rsidRDefault="00B61C94" w:rsidP="00B61C94">
      <w:pPr>
        <w:pStyle w:val="Heading1"/>
        <w:rPr>
          <w:caps w:val="0"/>
        </w:rPr>
      </w:pPr>
      <w:bookmarkStart w:id="164" w:name="_Toc535417363"/>
      <w:bookmarkStart w:id="165" w:name="_Toc536196305"/>
      <w:bookmarkStart w:id="166" w:name="_Toc76124275"/>
      <w:bookmarkStart w:id="167" w:name="_Toc95394261"/>
      <w:r w:rsidRPr="00BE3E8A">
        <w:rPr>
          <w:caps w:val="0"/>
        </w:rPr>
        <w:lastRenderedPageBreak/>
        <w:t>A</w:t>
      </w:r>
      <w:r>
        <w:rPr>
          <w:caps w:val="0"/>
        </w:rPr>
        <w:t xml:space="preserve">PPENDIX </w:t>
      </w:r>
      <w:r w:rsidR="009400F0">
        <w:rPr>
          <w:caps w:val="0"/>
        </w:rPr>
        <w:t>C</w:t>
      </w:r>
      <w:r>
        <w:rPr>
          <w:caps w:val="0"/>
        </w:rPr>
        <w:t xml:space="preserve"> – REFERENCE LIS</w:t>
      </w:r>
      <w:bookmarkStart w:id="168" w:name="_Toc535417413"/>
      <w:bookmarkStart w:id="169" w:name="_Toc536196363"/>
      <w:bookmarkEnd w:id="164"/>
      <w:bookmarkEnd w:id="165"/>
      <w:bookmarkEnd w:id="166"/>
      <w:r w:rsidR="00A96E64">
        <w:rPr>
          <w:caps w:val="0"/>
        </w:rPr>
        <w:t>T</w:t>
      </w:r>
      <w:bookmarkEnd w:id="167"/>
    </w:p>
    <w:p w14:paraId="7A1C42CB" w14:textId="2F2E1C6B" w:rsidR="00FA7E48" w:rsidRPr="00FA7E48" w:rsidRDefault="00FA7E48" w:rsidP="00FA7E48">
      <w:pPr>
        <w:keepNext/>
        <w:spacing w:before="240" w:after="160"/>
        <w:outlineLvl w:val="1"/>
        <w:rPr>
          <w:rFonts w:ascii="Arial Narrow" w:eastAsiaTheme="minorEastAsia" w:hAnsi="Arial Narrow" w:cs="Arial"/>
          <w:b/>
          <w:iCs/>
          <w:caps/>
          <w:color w:val="C00000"/>
          <w:sz w:val="32"/>
          <w:szCs w:val="32"/>
        </w:rPr>
      </w:pPr>
      <w:bookmarkStart w:id="170" w:name="_Toc92957435"/>
      <w:bookmarkStart w:id="171" w:name="_Toc95394262"/>
      <w:r w:rsidRPr="00FA7E48">
        <w:rPr>
          <w:rFonts w:ascii="Arial Narrow" w:eastAsiaTheme="minorEastAsia" w:hAnsi="Arial Narrow" w:cs="Arial"/>
          <w:b/>
          <w:iCs/>
          <w:caps/>
          <w:color w:val="C00000"/>
          <w:sz w:val="32"/>
          <w:szCs w:val="32"/>
        </w:rPr>
        <w:t>[ADD, REMOVE, OR CHANGE TO COUNTY DETAILS OR PROTOCOLS]</w:t>
      </w:r>
      <w:bookmarkEnd w:id="170"/>
      <w:bookmarkEnd w:id="171"/>
    </w:p>
    <w:tbl>
      <w:tblPr>
        <w:tblStyle w:val="TableGrid0"/>
        <w:tblpPr w:vertAnchor="text" w:horzAnchor="margin" w:tblpXSpec="center" w:tblpY="1"/>
        <w:tblOverlap w:val="never"/>
        <w:tblW w:w="10522" w:type="dxa"/>
        <w:tblInd w:w="0" w:type="dxa"/>
        <w:tblLayout w:type="fixed"/>
        <w:tblCellMar>
          <w:top w:w="5" w:type="dxa"/>
          <w:left w:w="5" w:type="dxa"/>
          <w:right w:w="187" w:type="dxa"/>
        </w:tblCellMar>
        <w:tblLook w:val="04A0" w:firstRow="1" w:lastRow="0" w:firstColumn="1" w:lastColumn="0" w:noHBand="0" w:noVBand="1"/>
      </w:tblPr>
      <w:tblGrid>
        <w:gridCol w:w="2422"/>
        <w:gridCol w:w="8100"/>
      </w:tblGrid>
      <w:tr w:rsidR="00B61C94" w:rsidRPr="00751DB3" w14:paraId="072CD6B9" w14:textId="77777777" w:rsidTr="00A96E64">
        <w:trPr>
          <w:trHeight w:val="529"/>
        </w:trPr>
        <w:tc>
          <w:tcPr>
            <w:tcW w:w="2422"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79BE3026" w14:textId="0B7CD4D9" w:rsidR="00B61C94" w:rsidRPr="00B61C94" w:rsidRDefault="00B61C94" w:rsidP="00A96E64">
            <w:pPr>
              <w:spacing w:after="0"/>
              <w:ind w:left="101" w:right="72"/>
              <w:jc w:val="center"/>
              <w:rPr>
                <w:rFonts w:ascii="Arial Narrow" w:hAnsi="Arial Narrow"/>
                <w:sz w:val="28"/>
                <w:szCs w:val="28"/>
              </w:rPr>
            </w:pPr>
            <w:r w:rsidRPr="00B61C94">
              <w:rPr>
                <w:rFonts w:ascii="Arial Narrow" w:hAnsi="Arial Narrow"/>
                <w:b/>
                <w:color w:val="FFFFFF" w:themeColor="background1"/>
                <w:sz w:val="28"/>
                <w:szCs w:val="28"/>
              </w:rPr>
              <w:t>REFERENCE</w:t>
            </w:r>
          </w:p>
        </w:tc>
        <w:tc>
          <w:tcPr>
            <w:tcW w:w="8100"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104A22FC" w14:textId="77FE0361" w:rsidR="00B61C94" w:rsidRPr="00B61C94" w:rsidRDefault="00B61C94" w:rsidP="00A96E64">
            <w:pPr>
              <w:spacing w:after="0"/>
              <w:ind w:left="101" w:right="72"/>
              <w:jc w:val="center"/>
              <w:rPr>
                <w:rFonts w:ascii="Arial Narrow" w:hAnsi="Arial Narrow"/>
                <w:b/>
                <w:color w:val="FFFFFF" w:themeColor="background1"/>
                <w:sz w:val="28"/>
                <w:szCs w:val="28"/>
              </w:rPr>
            </w:pPr>
            <w:r w:rsidRPr="00B61C94">
              <w:rPr>
                <w:rFonts w:ascii="Arial Narrow" w:hAnsi="Arial Narrow"/>
                <w:b/>
                <w:color w:val="FFFFFF" w:themeColor="background1"/>
                <w:sz w:val="28"/>
                <w:szCs w:val="28"/>
              </w:rPr>
              <w:t>TITLE / DESCRIPTION</w:t>
            </w:r>
          </w:p>
        </w:tc>
      </w:tr>
      <w:tr w:rsidR="00B61C94" w:rsidRPr="00134F14" w14:paraId="07F3D022" w14:textId="77777777" w:rsidTr="007E62FB">
        <w:trPr>
          <w:trHeight w:val="511"/>
        </w:trPr>
        <w:tc>
          <w:tcPr>
            <w:tcW w:w="2422" w:type="dxa"/>
            <w:tcBorders>
              <w:top w:val="single" w:sz="6" w:space="0" w:color="000000"/>
              <w:left w:val="single" w:sz="6" w:space="0" w:color="000000"/>
              <w:bottom w:val="single" w:sz="6" w:space="0" w:color="000000"/>
              <w:right w:val="single" w:sz="6" w:space="0" w:color="000000"/>
            </w:tcBorders>
            <w:vAlign w:val="center"/>
          </w:tcPr>
          <w:p w14:paraId="5E361B05" w14:textId="2A4DA964" w:rsidR="00B61C94" w:rsidRPr="00B61C94" w:rsidRDefault="00B61C94" w:rsidP="007E62FB">
            <w:pPr>
              <w:spacing w:before="120" w:line="276" w:lineRule="auto"/>
              <w:ind w:left="106"/>
              <w:jc w:val="center"/>
              <w:rPr>
                <w:rFonts w:cs="Arial"/>
                <w:b/>
              </w:rPr>
            </w:pPr>
            <w:r w:rsidRPr="00B61C94">
              <w:rPr>
                <w:rFonts w:cs="Arial"/>
                <w:b/>
              </w:rPr>
              <w:t>STATE</w:t>
            </w:r>
          </w:p>
        </w:tc>
        <w:tc>
          <w:tcPr>
            <w:tcW w:w="8100" w:type="dxa"/>
            <w:tcBorders>
              <w:top w:val="single" w:sz="6" w:space="0" w:color="000000"/>
              <w:left w:val="single" w:sz="6" w:space="0" w:color="000000"/>
              <w:bottom w:val="single" w:sz="6" w:space="0" w:color="000000"/>
              <w:right w:val="single" w:sz="6" w:space="0" w:color="000000"/>
            </w:tcBorders>
            <w:vAlign w:val="center"/>
          </w:tcPr>
          <w:p w14:paraId="5CB78846" w14:textId="5FE9399B" w:rsidR="00B61C94" w:rsidRPr="00B61C94" w:rsidRDefault="00A542D5" w:rsidP="00C06160">
            <w:pPr>
              <w:pStyle w:val="Body"/>
              <w:rPr>
                <w:rFonts w:cs="Times New Roman"/>
                <w:szCs w:val="24"/>
              </w:rPr>
            </w:pPr>
            <w:hyperlink r:id="rId53" w:history="1">
              <w:r w:rsidR="00B61C94" w:rsidRPr="00B61C94">
                <w:rPr>
                  <w:rStyle w:val="Hyperlink"/>
                  <w:szCs w:val="24"/>
                </w:rPr>
                <w:t>Disaster Declaration Process</w:t>
              </w:r>
            </w:hyperlink>
          </w:p>
        </w:tc>
      </w:tr>
      <w:tr w:rsidR="00B61C94" w:rsidRPr="00134F14" w14:paraId="334F5D92" w14:textId="77777777" w:rsidTr="007E62FB">
        <w:trPr>
          <w:trHeight w:val="511"/>
        </w:trPr>
        <w:tc>
          <w:tcPr>
            <w:tcW w:w="2422" w:type="dxa"/>
            <w:tcBorders>
              <w:top w:val="single" w:sz="6" w:space="0" w:color="000000"/>
              <w:left w:val="single" w:sz="6" w:space="0" w:color="000000"/>
              <w:bottom w:val="single" w:sz="6" w:space="0" w:color="000000"/>
              <w:right w:val="single" w:sz="6" w:space="0" w:color="000000"/>
            </w:tcBorders>
            <w:vAlign w:val="center"/>
          </w:tcPr>
          <w:p w14:paraId="2F844EA4" w14:textId="38C13D28" w:rsidR="00B61C94" w:rsidRPr="00B61C94" w:rsidRDefault="00B61C94" w:rsidP="007E62FB">
            <w:pPr>
              <w:spacing w:before="120" w:line="276" w:lineRule="auto"/>
              <w:ind w:left="106"/>
              <w:jc w:val="center"/>
              <w:rPr>
                <w:rFonts w:cs="Arial"/>
                <w:b/>
              </w:rPr>
            </w:pPr>
            <w:r w:rsidRPr="00B61C94">
              <w:rPr>
                <w:rFonts w:cs="Arial"/>
                <w:b/>
              </w:rPr>
              <w:t>STATE</w:t>
            </w:r>
          </w:p>
        </w:tc>
        <w:tc>
          <w:tcPr>
            <w:tcW w:w="8100" w:type="dxa"/>
            <w:tcBorders>
              <w:top w:val="single" w:sz="6" w:space="0" w:color="000000"/>
              <w:left w:val="single" w:sz="6" w:space="0" w:color="000000"/>
              <w:bottom w:val="single" w:sz="6" w:space="0" w:color="000000"/>
              <w:right w:val="single" w:sz="6" w:space="0" w:color="000000"/>
            </w:tcBorders>
            <w:vAlign w:val="center"/>
          </w:tcPr>
          <w:p w14:paraId="01C9BC74" w14:textId="53778457" w:rsidR="00B61C94" w:rsidRPr="00B61C94" w:rsidRDefault="00A542D5" w:rsidP="00C06160">
            <w:pPr>
              <w:pStyle w:val="Body"/>
              <w:rPr>
                <w:rFonts w:cs="Times New Roman"/>
                <w:szCs w:val="24"/>
              </w:rPr>
            </w:pPr>
            <w:hyperlink r:id="rId54" w:history="1">
              <w:r w:rsidR="00B61C94" w:rsidRPr="00B61C94">
                <w:rPr>
                  <w:rStyle w:val="Hyperlink"/>
                  <w:szCs w:val="24"/>
                </w:rPr>
                <w:t>IDHS EOC Operations Webpage</w:t>
              </w:r>
            </w:hyperlink>
          </w:p>
        </w:tc>
      </w:tr>
      <w:tr w:rsidR="00B61C94" w:rsidRPr="00134F14" w14:paraId="5AF31D0B" w14:textId="77777777" w:rsidTr="007E62FB">
        <w:trPr>
          <w:trHeight w:val="511"/>
        </w:trPr>
        <w:tc>
          <w:tcPr>
            <w:tcW w:w="2422" w:type="dxa"/>
            <w:tcBorders>
              <w:top w:val="single" w:sz="6" w:space="0" w:color="000000"/>
              <w:left w:val="single" w:sz="6" w:space="0" w:color="000000"/>
              <w:bottom w:val="single" w:sz="6" w:space="0" w:color="000000"/>
              <w:right w:val="single" w:sz="6" w:space="0" w:color="000000"/>
            </w:tcBorders>
            <w:vAlign w:val="center"/>
          </w:tcPr>
          <w:p w14:paraId="36A94733" w14:textId="19BC2DD0" w:rsidR="00B61C94" w:rsidRPr="00B61C94" w:rsidRDefault="00B61C94" w:rsidP="007E62FB">
            <w:pPr>
              <w:spacing w:before="120" w:line="276" w:lineRule="auto"/>
              <w:ind w:left="106"/>
              <w:jc w:val="center"/>
              <w:rPr>
                <w:rFonts w:cs="Arial"/>
                <w:b/>
              </w:rPr>
            </w:pPr>
            <w:r w:rsidRPr="00B61C94">
              <w:rPr>
                <w:rFonts w:cs="Arial"/>
                <w:b/>
              </w:rPr>
              <w:t>FEMA</w:t>
            </w:r>
          </w:p>
        </w:tc>
        <w:tc>
          <w:tcPr>
            <w:tcW w:w="8100" w:type="dxa"/>
            <w:tcBorders>
              <w:top w:val="single" w:sz="6" w:space="0" w:color="000000"/>
              <w:left w:val="single" w:sz="6" w:space="0" w:color="000000"/>
              <w:bottom w:val="single" w:sz="6" w:space="0" w:color="000000"/>
              <w:right w:val="single" w:sz="6" w:space="0" w:color="000000"/>
            </w:tcBorders>
            <w:vAlign w:val="center"/>
          </w:tcPr>
          <w:p w14:paraId="171D5283" w14:textId="7F01E245" w:rsidR="00B61C94" w:rsidRPr="00B61C94" w:rsidRDefault="00A542D5" w:rsidP="00C06160">
            <w:pPr>
              <w:pStyle w:val="Body"/>
              <w:rPr>
                <w:szCs w:val="24"/>
              </w:rPr>
            </w:pPr>
            <w:hyperlink r:id="rId55" w:history="1">
              <w:r w:rsidR="00EB0D80" w:rsidRPr="006F5D8A">
                <w:rPr>
                  <w:rStyle w:val="Hyperlink"/>
                </w:rPr>
                <w:t>FEMA's ESF #6 Mass Care Annex</w:t>
              </w:r>
            </w:hyperlink>
            <w:r w:rsidR="00EB0D80">
              <w:rPr>
                <w:rStyle w:val="Hyperlink"/>
              </w:rPr>
              <w:t xml:space="preserve"> </w:t>
            </w:r>
          </w:p>
        </w:tc>
      </w:tr>
      <w:tr w:rsidR="00B61C94" w:rsidRPr="00134F14" w14:paraId="67052544" w14:textId="77777777" w:rsidTr="007E62FB">
        <w:trPr>
          <w:trHeight w:val="511"/>
        </w:trPr>
        <w:tc>
          <w:tcPr>
            <w:tcW w:w="2422" w:type="dxa"/>
            <w:tcBorders>
              <w:top w:val="single" w:sz="6" w:space="0" w:color="000000"/>
              <w:left w:val="single" w:sz="6" w:space="0" w:color="000000"/>
              <w:bottom w:val="single" w:sz="6" w:space="0" w:color="000000"/>
              <w:right w:val="single" w:sz="6" w:space="0" w:color="000000"/>
            </w:tcBorders>
            <w:vAlign w:val="center"/>
          </w:tcPr>
          <w:p w14:paraId="1B28A976" w14:textId="1371402B" w:rsidR="00B61C94" w:rsidRPr="00B61C94" w:rsidRDefault="00B61C94" w:rsidP="007E62FB">
            <w:pPr>
              <w:spacing w:before="120" w:line="276" w:lineRule="auto"/>
              <w:ind w:left="106"/>
              <w:jc w:val="center"/>
              <w:rPr>
                <w:rFonts w:cs="Arial"/>
                <w:b/>
              </w:rPr>
            </w:pPr>
            <w:r w:rsidRPr="00B61C94">
              <w:rPr>
                <w:rFonts w:cs="Arial"/>
                <w:b/>
              </w:rPr>
              <w:t>FEMA</w:t>
            </w:r>
          </w:p>
        </w:tc>
        <w:tc>
          <w:tcPr>
            <w:tcW w:w="8100" w:type="dxa"/>
            <w:tcBorders>
              <w:top w:val="single" w:sz="6" w:space="0" w:color="000000"/>
              <w:left w:val="single" w:sz="6" w:space="0" w:color="000000"/>
              <w:bottom w:val="single" w:sz="6" w:space="0" w:color="000000"/>
              <w:right w:val="single" w:sz="6" w:space="0" w:color="000000"/>
            </w:tcBorders>
            <w:vAlign w:val="center"/>
          </w:tcPr>
          <w:p w14:paraId="01F9CB9E" w14:textId="40D103CF" w:rsidR="00B61C94" w:rsidRPr="00B61C94" w:rsidRDefault="00A542D5" w:rsidP="00C06160">
            <w:pPr>
              <w:pStyle w:val="Body"/>
              <w:rPr>
                <w:szCs w:val="24"/>
              </w:rPr>
            </w:pPr>
            <w:hyperlink r:id="rId56" w:history="1">
              <w:r w:rsidR="00B61C94" w:rsidRPr="00B61C94">
                <w:rPr>
                  <w:rStyle w:val="Hyperlink"/>
                  <w:szCs w:val="24"/>
                </w:rPr>
                <w:t>FEMA Resource Typing Definition for Response Operational Coordination, 2017</w:t>
              </w:r>
            </w:hyperlink>
          </w:p>
        </w:tc>
      </w:tr>
      <w:tr w:rsidR="00B61C94" w:rsidRPr="00134F14" w14:paraId="5C09F6E4" w14:textId="77777777" w:rsidTr="007E62FB">
        <w:trPr>
          <w:trHeight w:val="511"/>
        </w:trPr>
        <w:tc>
          <w:tcPr>
            <w:tcW w:w="2422" w:type="dxa"/>
            <w:tcBorders>
              <w:top w:val="single" w:sz="6" w:space="0" w:color="000000"/>
              <w:left w:val="single" w:sz="6" w:space="0" w:color="000000"/>
              <w:bottom w:val="single" w:sz="6" w:space="0" w:color="000000"/>
              <w:right w:val="single" w:sz="6" w:space="0" w:color="000000"/>
            </w:tcBorders>
            <w:vAlign w:val="center"/>
          </w:tcPr>
          <w:p w14:paraId="10B6E1E0" w14:textId="7AB7665E" w:rsidR="00B61C94" w:rsidRPr="00B61C94" w:rsidRDefault="00B61C94" w:rsidP="007E62FB">
            <w:pPr>
              <w:spacing w:before="120" w:line="276" w:lineRule="auto"/>
              <w:ind w:left="106"/>
              <w:jc w:val="center"/>
              <w:rPr>
                <w:rFonts w:cs="Arial"/>
                <w:b/>
              </w:rPr>
            </w:pPr>
            <w:r w:rsidRPr="00B61C94">
              <w:rPr>
                <w:rFonts w:cs="Arial"/>
                <w:b/>
              </w:rPr>
              <w:t>FEMA</w:t>
            </w:r>
          </w:p>
        </w:tc>
        <w:tc>
          <w:tcPr>
            <w:tcW w:w="8100" w:type="dxa"/>
            <w:tcBorders>
              <w:top w:val="single" w:sz="6" w:space="0" w:color="000000"/>
              <w:left w:val="single" w:sz="6" w:space="0" w:color="000000"/>
              <w:bottom w:val="single" w:sz="6" w:space="0" w:color="000000"/>
              <w:right w:val="single" w:sz="6" w:space="0" w:color="000000"/>
            </w:tcBorders>
            <w:vAlign w:val="center"/>
          </w:tcPr>
          <w:p w14:paraId="53040393" w14:textId="0DB59440" w:rsidR="00B61C94" w:rsidRPr="00B61C94" w:rsidRDefault="00A542D5" w:rsidP="00C06160">
            <w:pPr>
              <w:pStyle w:val="Body"/>
              <w:rPr>
                <w:szCs w:val="24"/>
              </w:rPr>
            </w:pPr>
            <w:hyperlink r:id="rId57" w:history="1">
              <w:r w:rsidR="00B61C94" w:rsidRPr="00B61C94">
                <w:rPr>
                  <w:rStyle w:val="Hyperlink"/>
                  <w:szCs w:val="24"/>
                </w:rPr>
                <w:t>FEMA Resource Typing Definition for the National Qualification System Emergency Management, 2017</w:t>
              </w:r>
            </w:hyperlink>
          </w:p>
        </w:tc>
      </w:tr>
      <w:tr w:rsidR="00B61C94" w:rsidRPr="00134F14" w14:paraId="23F5E9BF" w14:textId="77777777" w:rsidTr="007E62FB">
        <w:trPr>
          <w:trHeight w:val="511"/>
        </w:trPr>
        <w:tc>
          <w:tcPr>
            <w:tcW w:w="2422" w:type="dxa"/>
            <w:tcBorders>
              <w:top w:val="single" w:sz="6" w:space="0" w:color="000000"/>
              <w:left w:val="single" w:sz="6" w:space="0" w:color="000000"/>
              <w:bottom w:val="single" w:sz="6" w:space="0" w:color="000000"/>
              <w:right w:val="single" w:sz="6" w:space="0" w:color="000000"/>
            </w:tcBorders>
            <w:vAlign w:val="center"/>
          </w:tcPr>
          <w:p w14:paraId="446CB8CA" w14:textId="641775FB" w:rsidR="00B61C94" w:rsidRPr="00B61C94" w:rsidRDefault="00B61C94" w:rsidP="007E62FB">
            <w:pPr>
              <w:spacing w:before="120" w:line="276" w:lineRule="auto"/>
              <w:ind w:left="106"/>
              <w:jc w:val="center"/>
              <w:rPr>
                <w:rFonts w:cs="Arial"/>
                <w:b/>
              </w:rPr>
            </w:pPr>
            <w:r w:rsidRPr="00B61C94">
              <w:rPr>
                <w:rFonts w:cs="Arial"/>
                <w:b/>
              </w:rPr>
              <w:t>ALL-HAZARDS INCIDENT MANAGEMENT</w:t>
            </w:r>
          </w:p>
        </w:tc>
        <w:tc>
          <w:tcPr>
            <w:tcW w:w="8100" w:type="dxa"/>
            <w:tcBorders>
              <w:top w:val="single" w:sz="6" w:space="0" w:color="000000"/>
              <w:left w:val="single" w:sz="6" w:space="0" w:color="000000"/>
              <w:bottom w:val="single" w:sz="6" w:space="0" w:color="000000"/>
              <w:right w:val="single" w:sz="6" w:space="0" w:color="000000"/>
            </w:tcBorders>
            <w:vAlign w:val="center"/>
          </w:tcPr>
          <w:p w14:paraId="19F9EC96" w14:textId="73160EB9" w:rsidR="00B61C94" w:rsidRPr="00B61C94" w:rsidRDefault="00A542D5" w:rsidP="00C06160">
            <w:pPr>
              <w:pStyle w:val="Body"/>
            </w:pPr>
            <w:hyperlink r:id="rId58" w:history="1">
              <w:r w:rsidR="00B61C94" w:rsidRPr="00B61C94">
                <w:rPr>
                  <w:rStyle w:val="Hyperlink"/>
                  <w:bCs w:val="0"/>
                  <w:szCs w:val="24"/>
                </w:rPr>
                <w:t>Incident Management Training and Consulting All-Hazards Incident Management Team Response and Planning Guide, Second Edition 2019</w:t>
              </w:r>
            </w:hyperlink>
          </w:p>
        </w:tc>
      </w:tr>
    </w:tbl>
    <w:p w14:paraId="5CD4C23D" w14:textId="01B2BB88" w:rsidR="001947B6" w:rsidRDefault="001947B6" w:rsidP="00C06160">
      <w:pPr>
        <w:pStyle w:val="Body"/>
      </w:pPr>
    </w:p>
    <w:p w14:paraId="7AE7F5AA" w14:textId="77777777" w:rsidR="001947B6" w:rsidRPr="00864B11" w:rsidRDefault="001947B6" w:rsidP="00C06160">
      <w:pPr>
        <w:pStyle w:val="Body"/>
      </w:pPr>
    </w:p>
    <w:p w14:paraId="2FC874F8" w14:textId="77777777" w:rsidR="001947B6" w:rsidRPr="00864B11" w:rsidRDefault="001947B6" w:rsidP="00C06160">
      <w:pPr>
        <w:pStyle w:val="Body"/>
      </w:pPr>
    </w:p>
    <w:p w14:paraId="383C0B76" w14:textId="77777777" w:rsidR="001947B6" w:rsidRPr="00864B11" w:rsidRDefault="001947B6" w:rsidP="00C06160">
      <w:pPr>
        <w:pStyle w:val="Body"/>
      </w:pPr>
    </w:p>
    <w:p w14:paraId="72907EA3" w14:textId="77777777" w:rsidR="001947B6" w:rsidRPr="00864B11" w:rsidRDefault="001947B6" w:rsidP="00C06160">
      <w:pPr>
        <w:pStyle w:val="Body"/>
      </w:pPr>
    </w:p>
    <w:p w14:paraId="2C572C13" w14:textId="77777777" w:rsidR="001947B6" w:rsidRPr="00864B11" w:rsidRDefault="001947B6" w:rsidP="00C06160">
      <w:pPr>
        <w:pStyle w:val="Body"/>
      </w:pPr>
    </w:p>
    <w:p w14:paraId="2742AE4B" w14:textId="77777777" w:rsidR="001947B6" w:rsidRPr="00864B11" w:rsidRDefault="001947B6" w:rsidP="00C06160">
      <w:pPr>
        <w:pStyle w:val="Body"/>
      </w:pPr>
    </w:p>
    <w:p w14:paraId="44254179" w14:textId="77777777" w:rsidR="001947B6" w:rsidRPr="00864B11" w:rsidRDefault="001947B6" w:rsidP="00C06160">
      <w:pPr>
        <w:pStyle w:val="Body"/>
      </w:pPr>
    </w:p>
    <w:p w14:paraId="644D8AB5" w14:textId="77777777" w:rsidR="001947B6" w:rsidRPr="00864B11" w:rsidRDefault="001947B6" w:rsidP="00C06160">
      <w:pPr>
        <w:pStyle w:val="Body"/>
      </w:pPr>
    </w:p>
    <w:p w14:paraId="3AF257A1" w14:textId="55BCAB81" w:rsidR="001947B6" w:rsidRDefault="001947B6" w:rsidP="001947B6">
      <w:pPr>
        <w:pStyle w:val="Heading1"/>
        <w:rPr>
          <w:caps w:val="0"/>
        </w:rPr>
      </w:pPr>
      <w:bookmarkStart w:id="172" w:name="_Toc76124276"/>
      <w:bookmarkStart w:id="173" w:name="_Toc95394263"/>
      <w:r w:rsidRPr="00BE3E8A">
        <w:rPr>
          <w:caps w:val="0"/>
        </w:rPr>
        <w:lastRenderedPageBreak/>
        <w:t>A</w:t>
      </w:r>
      <w:r>
        <w:rPr>
          <w:caps w:val="0"/>
        </w:rPr>
        <w:t xml:space="preserve">PPENDIX </w:t>
      </w:r>
      <w:r w:rsidR="009400F0">
        <w:rPr>
          <w:caps w:val="0"/>
        </w:rPr>
        <w:t xml:space="preserve">D </w:t>
      </w:r>
      <w:r>
        <w:rPr>
          <w:caps w:val="0"/>
        </w:rPr>
        <w:t>– ACRONYMS</w:t>
      </w:r>
      <w:bookmarkEnd w:id="172"/>
      <w:bookmarkEnd w:id="173"/>
    </w:p>
    <w:p w14:paraId="420C57D1" w14:textId="42E77D83" w:rsidR="00FA7E48" w:rsidRPr="00FA7E48" w:rsidRDefault="00FA7E48" w:rsidP="00FA7E48">
      <w:pPr>
        <w:keepNext/>
        <w:spacing w:before="240" w:after="160"/>
        <w:outlineLvl w:val="1"/>
        <w:rPr>
          <w:rFonts w:ascii="Arial Narrow" w:eastAsiaTheme="minorEastAsia" w:hAnsi="Arial Narrow" w:cs="Arial"/>
          <w:b/>
          <w:iCs/>
          <w:caps/>
          <w:color w:val="C00000"/>
          <w:sz w:val="32"/>
          <w:szCs w:val="32"/>
        </w:rPr>
      </w:pPr>
      <w:bookmarkStart w:id="174" w:name="_Toc92957437"/>
      <w:bookmarkStart w:id="175" w:name="_Toc95394264"/>
      <w:r w:rsidRPr="00FA7E48">
        <w:rPr>
          <w:rFonts w:ascii="Arial Narrow" w:eastAsiaTheme="minorEastAsia" w:hAnsi="Arial Narrow" w:cs="Arial"/>
          <w:b/>
          <w:iCs/>
          <w:caps/>
          <w:color w:val="C00000"/>
          <w:sz w:val="32"/>
          <w:szCs w:val="32"/>
        </w:rPr>
        <w:t>[ADD, REMOVE, OR CHANGE TO COUNTY DETAILS OR PROTOCOLS]</w:t>
      </w:r>
      <w:bookmarkEnd w:id="174"/>
      <w:bookmarkEnd w:id="175"/>
    </w:p>
    <w:tbl>
      <w:tblPr>
        <w:tblStyle w:val="TableGrid0"/>
        <w:tblpPr w:vertAnchor="text" w:horzAnchor="margin" w:tblpXSpec="center" w:tblpY="1"/>
        <w:tblOverlap w:val="never"/>
        <w:tblW w:w="10252" w:type="dxa"/>
        <w:tblInd w:w="0" w:type="dxa"/>
        <w:tblLayout w:type="fixed"/>
        <w:tblCellMar>
          <w:top w:w="5" w:type="dxa"/>
          <w:left w:w="5" w:type="dxa"/>
          <w:right w:w="187" w:type="dxa"/>
        </w:tblCellMar>
        <w:tblLook w:val="04A0" w:firstRow="1" w:lastRow="0" w:firstColumn="1" w:lastColumn="0" w:noHBand="0" w:noVBand="1"/>
      </w:tblPr>
      <w:tblGrid>
        <w:gridCol w:w="2062"/>
        <w:gridCol w:w="8190"/>
      </w:tblGrid>
      <w:tr w:rsidR="001947B6" w:rsidRPr="00751DB3" w14:paraId="57C6F1A3" w14:textId="77777777" w:rsidTr="007E62FB">
        <w:trPr>
          <w:trHeight w:val="529"/>
        </w:trPr>
        <w:tc>
          <w:tcPr>
            <w:tcW w:w="2062"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7E18983F" w14:textId="77777777" w:rsidR="001947B6" w:rsidRPr="00B61C94" w:rsidRDefault="001947B6" w:rsidP="007E62FB">
            <w:pPr>
              <w:spacing w:before="120" w:line="276" w:lineRule="auto"/>
              <w:ind w:left="103" w:right="78"/>
              <w:jc w:val="center"/>
              <w:rPr>
                <w:rFonts w:ascii="Arial Narrow" w:hAnsi="Arial Narrow"/>
                <w:sz w:val="28"/>
                <w:szCs w:val="28"/>
              </w:rPr>
            </w:pPr>
            <w:r w:rsidRPr="00B61C94">
              <w:rPr>
                <w:rFonts w:ascii="Arial Narrow" w:hAnsi="Arial Narrow"/>
                <w:b/>
                <w:color w:val="FFFFFF" w:themeColor="background1"/>
                <w:sz w:val="28"/>
                <w:szCs w:val="28"/>
              </w:rPr>
              <w:t>ACRONYMS</w:t>
            </w:r>
          </w:p>
        </w:tc>
        <w:tc>
          <w:tcPr>
            <w:tcW w:w="8190"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1095A426" w14:textId="77777777" w:rsidR="001947B6" w:rsidRPr="00B61C94" w:rsidRDefault="001947B6" w:rsidP="007E62FB">
            <w:pPr>
              <w:spacing w:before="120" w:line="276" w:lineRule="auto"/>
              <w:ind w:left="103" w:right="78"/>
              <w:jc w:val="center"/>
              <w:rPr>
                <w:rFonts w:ascii="Arial Narrow" w:hAnsi="Arial Narrow"/>
                <w:b/>
                <w:color w:val="FFFFFF" w:themeColor="background1"/>
                <w:sz w:val="28"/>
                <w:szCs w:val="28"/>
              </w:rPr>
            </w:pPr>
            <w:r w:rsidRPr="00B61C94">
              <w:rPr>
                <w:rFonts w:ascii="Arial Narrow" w:hAnsi="Arial Narrow"/>
                <w:b/>
                <w:color w:val="FFFFFF" w:themeColor="background1"/>
                <w:sz w:val="28"/>
                <w:szCs w:val="28"/>
              </w:rPr>
              <w:t>FULL DESCRIPTION</w:t>
            </w:r>
          </w:p>
        </w:tc>
      </w:tr>
      <w:tr w:rsidR="001947B6" w:rsidRPr="00134F14" w14:paraId="05C06554"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0630DE06"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AAR</w:t>
            </w:r>
          </w:p>
        </w:tc>
        <w:tc>
          <w:tcPr>
            <w:tcW w:w="8190" w:type="dxa"/>
            <w:tcBorders>
              <w:top w:val="single" w:sz="6" w:space="0" w:color="000000"/>
              <w:left w:val="single" w:sz="6" w:space="0" w:color="000000"/>
              <w:bottom w:val="single" w:sz="6" w:space="0" w:color="000000"/>
              <w:right w:val="single" w:sz="6" w:space="0" w:color="000000"/>
            </w:tcBorders>
            <w:vAlign w:val="center"/>
          </w:tcPr>
          <w:p w14:paraId="1BC23D8F" w14:textId="77777777" w:rsidR="001947B6" w:rsidRPr="00134F14" w:rsidRDefault="001947B6" w:rsidP="007E62FB">
            <w:pPr>
              <w:spacing w:before="100" w:after="100" w:line="276" w:lineRule="auto"/>
              <w:ind w:left="103"/>
              <w:jc w:val="center"/>
              <w:rPr>
                <w:rFonts w:cs="Arial"/>
              </w:rPr>
            </w:pPr>
            <w:r>
              <w:rPr>
                <w:rFonts w:cs="Arial"/>
              </w:rPr>
              <w:t>After Action Report</w:t>
            </w:r>
          </w:p>
        </w:tc>
      </w:tr>
      <w:tr w:rsidR="001947B6" w:rsidRPr="00134F14" w14:paraId="40EF5086"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40FBFAD7"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ADA</w:t>
            </w:r>
          </w:p>
        </w:tc>
        <w:tc>
          <w:tcPr>
            <w:tcW w:w="8190" w:type="dxa"/>
            <w:tcBorders>
              <w:top w:val="single" w:sz="6" w:space="0" w:color="000000"/>
              <w:left w:val="single" w:sz="6" w:space="0" w:color="000000"/>
              <w:bottom w:val="single" w:sz="6" w:space="0" w:color="000000"/>
              <w:right w:val="single" w:sz="6" w:space="0" w:color="000000"/>
            </w:tcBorders>
            <w:vAlign w:val="center"/>
          </w:tcPr>
          <w:p w14:paraId="1DD2F435" w14:textId="77777777" w:rsidR="001947B6" w:rsidRPr="00134F14" w:rsidRDefault="001947B6" w:rsidP="007E62FB">
            <w:pPr>
              <w:spacing w:before="100" w:after="100" w:line="276" w:lineRule="auto"/>
              <w:ind w:left="103"/>
              <w:jc w:val="center"/>
              <w:rPr>
                <w:rFonts w:cs="Arial"/>
              </w:rPr>
            </w:pPr>
            <w:r>
              <w:rPr>
                <w:rFonts w:cs="Arial"/>
              </w:rPr>
              <w:t>Americans with Disabilities Act</w:t>
            </w:r>
          </w:p>
        </w:tc>
      </w:tr>
      <w:tr w:rsidR="001947B6" w:rsidRPr="00134F14" w14:paraId="18CD5458"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37F0F228"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ARC</w:t>
            </w:r>
          </w:p>
        </w:tc>
        <w:tc>
          <w:tcPr>
            <w:tcW w:w="8190" w:type="dxa"/>
            <w:tcBorders>
              <w:top w:val="single" w:sz="6" w:space="0" w:color="000000"/>
              <w:left w:val="single" w:sz="6" w:space="0" w:color="000000"/>
              <w:bottom w:val="single" w:sz="6" w:space="0" w:color="000000"/>
              <w:right w:val="single" w:sz="6" w:space="0" w:color="000000"/>
            </w:tcBorders>
            <w:vAlign w:val="center"/>
          </w:tcPr>
          <w:p w14:paraId="3186BB54" w14:textId="77777777" w:rsidR="001947B6" w:rsidRPr="00134F14" w:rsidRDefault="001947B6" w:rsidP="007E62FB">
            <w:pPr>
              <w:spacing w:before="100" w:after="100" w:line="276" w:lineRule="auto"/>
              <w:ind w:left="103"/>
              <w:jc w:val="center"/>
              <w:rPr>
                <w:rFonts w:cs="Arial"/>
              </w:rPr>
            </w:pPr>
            <w:r>
              <w:rPr>
                <w:rFonts w:cs="Arial"/>
              </w:rPr>
              <w:t>American Red Cross</w:t>
            </w:r>
          </w:p>
        </w:tc>
      </w:tr>
      <w:tr w:rsidR="001947B6" w:rsidRPr="00134F14" w14:paraId="3BDE2292"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18296ABE" w14:textId="77777777" w:rsidR="001947B6" w:rsidRDefault="001947B6" w:rsidP="007E62FB">
            <w:pPr>
              <w:spacing w:before="100" w:after="100" w:line="276" w:lineRule="auto"/>
              <w:ind w:left="106"/>
              <w:jc w:val="center"/>
              <w:rPr>
                <w:rFonts w:cs="Arial"/>
                <w:b/>
                <w:sz w:val="28"/>
                <w:szCs w:val="28"/>
              </w:rPr>
            </w:pPr>
            <w:r>
              <w:rPr>
                <w:rFonts w:cs="Arial"/>
                <w:b/>
                <w:sz w:val="28"/>
                <w:szCs w:val="28"/>
              </w:rPr>
              <w:t>ARES</w:t>
            </w:r>
          </w:p>
        </w:tc>
        <w:tc>
          <w:tcPr>
            <w:tcW w:w="8190" w:type="dxa"/>
            <w:tcBorders>
              <w:top w:val="single" w:sz="6" w:space="0" w:color="000000"/>
              <w:left w:val="single" w:sz="6" w:space="0" w:color="000000"/>
              <w:bottom w:val="single" w:sz="6" w:space="0" w:color="000000"/>
              <w:right w:val="single" w:sz="6" w:space="0" w:color="000000"/>
            </w:tcBorders>
            <w:vAlign w:val="center"/>
          </w:tcPr>
          <w:p w14:paraId="07F0CC66" w14:textId="77777777" w:rsidR="001947B6" w:rsidRDefault="001947B6" w:rsidP="007E62FB">
            <w:pPr>
              <w:spacing w:before="100" w:after="100" w:line="276" w:lineRule="auto"/>
              <w:ind w:left="103"/>
              <w:jc w:val="center"/>
              <w:rPr>
                <w:rFonts w:cs="Arial"/>
              </w:rPr>
            </w:pPr>
            <w:r>
              <w:rPr>
                <w:rFonts w:cs="Arial"/>
              </w:rPr>
              <w:t>Amateur Radio Emergency Service</w:t>
            </w:r>
          </w:p>
        </w:tc>
      </w:tr>
      <w:tr w:rsidR="001947B6" w:rsidRPr="00134F14" w14:paraId="60835601"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69B5C952"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CERT</w:t>
            </w:r>
          </w:p>
        </w:tc>
        <w:tc>
          <w:tcPr>
            <w:tcW w:w="8190" w:type="dxa"/>
            <w:tcBorders>
              <w:top w:val="single" w:sz="6" w:space="0" w:color="000000"/>
              <w:left w:val="single" w:sz="6" w:space="0" w:color="000000"/>
              <w:bottom w:val="single" w:sz="6" w:space="0" w:color="000000"/>
              <w:right w:val="single" w:sz="6" w:space="0" w:color="000000"/>
            </w:tcBorders>
            <w:vAlign w:val="center"/>
          </w:tcPr>
          <w:p w14:paraId="7DF9501D" w14:textId="77777777" w:rsidR="001947B6" w:rsidRPr="00134F14" w:rsidRDefault="001947B6" w:rsidP="007E62FB">
            <w:pPr>
              <w:spacing w:before="100" w:after="100" w:line="276" w:lineRule="auto"/>
              <w:ind w:left="103"/>
              <w:jc w:val="center"/>
              <w:rPr>
                <w:rFonts w:cs="Arial"/>
              </w:rPr>
            </w:pPr>
            <w:r>
              <w:rPr>
                <w:rFonts w:cs="Arial"/>
              </w:rPr>
              <w:t>Community Emergency Response Team</w:t>
            </w:r>
          </w:p>
        </w:tc>
      </w:tr>
      <w:tr w:rsidR="001947B6" w:rsidRPr="00134F14" w14:paraId="4819067E"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29874CBD"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C-MIST</w:t>
            </w:r>
          </w:p>
        </w:tc>
        <w:tc>
          <w:tcPr>
            <w:tcW w:w="8190" w:type="dxa"/>
            <w:tcBorders>
              <w:top w:val="single" w:sz="6" w:space="0" w:color="000000"/>
              <w:left w:val="single" w:sz="6" w:space="0" w:color="000000"/>
              <w:bottom w:val="single" w:sz="6" w:space="0" w:color="000000"/>
              <w:right w:val="single" w:sz="6" w:space="0" w:color="000000"/>
            </w:tcBorders>
            <w:vAlign w:val="center"/>
          </w:tcPr>
          <w:p w14:paraId="4697C979" w14:textId="77777777" w:rsidR="001947B6" w:rsidRPr="00134F14" w:rsidRDefault="001947B6" w:rsidP="007E62FB">
            <w:pPr>
              <w:spacing w:before="100" w:after="100" w:line="276" w:lineRule="auto"/>
              <w:ind w:left="103"/>
              <w:jc w:val="center"/>
              <w:rPr>
                <w:rFonts w:cs="Arial"/>
              </w:rPr>
            </w:pPr>
            <w:r>
              <w:rPr>
                <w:rFonts w:cs="Arial"/>
              </w:rPr>
              <w:t>Communication Medical Independence Supervision Transportation</w:t>
            </w:r>
          </w:p>
        </w:tc>
      </w:tr>
      <w:tr w:rsidR="001947B6" w:rsidRPr="00134F14" w14:paraId="7A156EFE"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031AD9F5"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COOP</w:t>
            </w:r>
          </w:p>
        </w:tc>
        <w:tc>
          <w:tcPr>
            <w:tcW w:w="8190" w:type="dxa"/>
            <w:tcBorders>
              <w:top w:val="single" w:sz="6" w:space="0" w:color="000000"/>
              <w:left w:val="single" w:sz="6" w:space="0" w:color="000000"/>
              <w:bottom w:val="single" w:sz="6" w:space="0" w:color="000000"/>
              <w:right w:val="single" w:sz="6" w:space="0" w:color="000000"/>
            </w:tcBorders>
            <w:vAlign w:val="center"/>
          </w:tcPr>
          <w:p w14:paraId="382838BD" w14:textId="77777777" w:rsidR="001947B6" w:rsidRPr="00134F14" w:rsidRDefault="001947B6" w:rsidP="007E62FB">
            <w:pPr>
              <w:spacing w:before="100" w:after="100" w:line="276" w:lineRule="auto"/>
              <w:ind w:left="103"/>
              <w:jc w:val="center"/>
              <w:rPr>
                <w:rFonts w:cs="Arial"/>
              </w:rPr>
            </w:pPr>
            <w:r>
              <w:rPr>
                <w:rFonts w:cs="Arial"/>
              </w:rPr>
              <w:t>Continuity of Operations Plan</w:t>
            </w:r>
          </w:p>
        </w:tc>
      </w:tr>
      <w:tr w:rsidR="001947B6" w:rsidRPr="00134F14" w14:paraId="4985A415"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2350104B"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COP</w:t>
            </w:r>
          </w:p>
        </w:tc>
        <w:tc>
          <w:tcPr>
            <w:tcW w:w="8190" w:type="dxa"/>
            <w:tcBorders>
              <w:top w:val="single" w:sz="6" w:space="0" w:color="000000"/>
              <w:left w:val="single" w:sz="6" w:space="0" w:color="000000"/>
              <w:bottom w:val="single" w:sz="6" w:space="0" w:color="000000"/>
              <w:right w:val="single" w:sz="6" w:space="0" w:color="000000"/>
            </w:tcBorders>
            <w:vAlign w:val="center"/>
          </w:tcPr>
          <w:p w14:paraId="518DD733" w14:textId="77777777" w:rsidR="001947B6" w:rsidRPr="00134F14" w:rsidRDefault="001947B6" w:rsidP="007E62FB">
            <w:pPr>
              <w:spacing w:before="100" w:after="100" w:line="276" w:lineRule="auto"/>
              <w:ind w:left="103"/>
              <w:jc w:val="center"/>
              <w:rPr>
                <w:rFonts w:cs="Arial"/>
              </w:rPr>
            </w:pPr>
            <w:r>
              <w:rPr>
                <w:rFonts w:cs="Arial"/>
              </w:rPr>
              <w:t>Common Operating Picture</w:t>
            </w:r>
          </w:p>
        </w:tc>
      </w:tr>
      <w:tr w:rsidR="001947B6" w:rsidRPr="00134F14" w14:paraId="4DB5776E"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26F48A54"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EAS</w:t>
            </w:r>
          </w:p>
        </w:tc>
        <w:tc>
          <w:tcPr>
            <w:tcW w:w="8190" w:type="dxa"/>
            <w:tcBorders>
              <w:top w:val="single" w:sz="6" w:space="0" w:color="000000"/>
              <w:left w:val="single" w:sz="6" w:space="0" w:color="000000"/>
              <w:bottom w:val="single" w:sz="6" w:space="0" w:color="000000"/>
              <w:right w:val="single" w:sz="6" w:space="0" w:color="000000"/>
            </w:tcBorders>
            <w:vAlign w:val="center"/>
          </w:tcPr>
          <w:p w14:paraId="0E6B840C" w14:textId="77777777" w:rsidR="001947B6" w:rsidRPr="00134F14" w:rsidRDefault="001947B6" w:rsidP="007E62FB">
            <w:pPr>
              <w:spacing w:before="100" w:after="100" w:line="276" w:lineRule="auto"/>
              <w:ind w:left="103"/>
              <w:jc w:val="center"/>
              <w:rPr>
                <w:rFonts w:cs="Arial"/>
              </w:rPr>
            </w:pPr>
            <w:r>
              <w:rPr>
                <w:rFonts w:cs="Arial"/>
              </w:rPr>
              <w:t>Emergency Alert System</w:t>
            </w:r>
          </w:p>
        </w:tc>
      </w:tr>
      <w:tr w:rsidR="001947B6" w:rsidRPr="00134F14" w14:paraId="3CE8B883"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45B3A435" w14:textId="77777777" w:rsidR="001947B6" w:rsidRDefault="001947B6" w:rsidP="007E62FB">
            <w:pPr>
              <w:spacing w:before="100" w:after="100" w:line="276" w:lineRule="auto"/>
              <w:ind w:left="106"/>
              <w:jc w:val="center"/>
              <w:rPr>
                <w:rFonts w:cs="Arial"/>
                <w:b/>
                <w:sz w:val="28"/>
                <w:szCs w:val="28"/>
              </w:rPr>
            </w:pPr>
            <w:r>
              <w:rPr>
                <w:rFonts w:cs="Arial"/>
                <w:b/>
                <w:sz w:val="28"/>
                <w:szCs w:val="28"/>
              </w:rPr>
              <w:t>EMA</w:t>
            </w:r>
          </w:p>
        </w:tc>
        <w:tc>
          <w:tcPr>
            <w:tcW w:w="8190" w:type="dxa"/>
            <w:tcBorders>
              <w:top w:val="single" w:sz="6" w:space="0" w:color="000000"/>
              <w:left w:val="single" w:sz="6" w:space="0" w:color="000000"/>
              <w:bottom w:val="single" w:sz="6" w:space="0" w:color="000000"/>
              <w:right w:val="single" w:sz="6" w:space="0" w:color="000000"/>
            </w:tcBorders>
            <w:vAlign w:val="center"/>
          </w:tcPr>
          <w:p w14:paraId="17AF58A7" w14:textId="77777777" w:rsidR="001947B6" w:rsidRDefault="001947B6" w:rsidP="007E62FB">
            <w:pPr>
              <w:spacing w:before="100" w:after="100" w:line="276" w:lineRule="auto"/>
              <w:ind w:left="103"/>
              <w:jc w:val="center"/>
              <w:rPr>
                <w:rFonts w:cs="Arial"/>
              </w:rPr>
            </w:pPr>
            <w:r>
              <w:rPr>
                <w:rFonts w:cs="Arial"/>
              </w:rPr>
              <w:t>Emergency Management Agency</w:t>
            </w:r>
          </w:p>
        </w:tc>
      </w:tr>
      <w:tr w:rsidR="001947B6" w:rsidRPr="00134F14" w14:paraId="7ABB3F8E"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46FB5C1F"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EOP</w:t>
            </w:r>
          </w:p>
        </w:tc>
        <w:tc>
          <w:tcPr>
            <w:tcW w:w="8190" w:type="dxa"/>
            <w:tcBorders>
              <w:top w:val="single" w:sz="6" w:space="0" w:color="000000"/>
              <w:left w:val="single" w:sz="6" w:space="0" w:color="000000"/>
              <w:bottom w:val="single" w:sz="6" w:space="0" w:color="000000"/>
              <w:right w:val="single" w:sz="6" w:space="0" w:color="000000"/>
            </w:tcBorders>
            <w:vAlign w:val="center"/>
          </w:tcPr>
          <w:p w14:paraId="3409E5A2" w14:textId="77777777" w:rsidR="001947B6" w:rsidRPr="00134F14" w:rsidRDefault="001947B6" w:rsidP="007E62FB">
            <w:pPr>
              <w:spacing w:before="100" w:after="100" w:line="276" w:lineRule="auto"/>
              <w:ind w:left="103"/>
              <w:jc w:val="center"/>
              <w:rPr>
                <w:rFonts w:cs="Arial"/>
              </w:rPr>
            </w:pPr>
            <w:r>
              <w:rPr>
                <w:rFonts w:cs="Arial"/>
              </w:rPr>
              <w:t>Emergency Operations Plan</w:t>
            </w:r>
          </w:p>
        </w:tc>
      </w:tr>
      <w:tr w:rsidR="001947B6" w:rsidRPr="00134F14" w14:paraId="16674B11"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7C822444"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ESF</w:t>
            </w:r>
          </w:p>
        </w:tc>
        <w:tc>
          <w:tcPr>
            <w:tcW w:w="8190" w:type="dxa"/>
            <w:tcBorders>
              <w:top w:val="single" w:sz="6" w:space="0" w:color="000000"/>
              <w:left w:val="single" w:sz="6" w:space="0" w:color="000000"/>
              <w:bottom w:val="single" w:sz="6" w:space="0" w:color="000000"/>
              <w:right w:val="single" w:sz="6" w:space="0" w:color="000000"/>
            </w:tcBorders>
            <w:vAlign w:val="center"/>
          </w:tcPr>
          <w:p w14:paraId="27B6444F" w14:textId="77777777" w:rsidR="001947B6" w:rsidRPr="00134F14" w:rsidRDefault="001947B6" w:rsidP="007E62FB">
            <w:pPr>
              <w:spacing w:before="100" w:after="100" w:line="276" w:lineRule="auto"/>
              <w:ind w:left="103"/>
              <w:jc w:val="center"/>
              <w:rPr>
                <w:rFonts w:cs="Arial"/>
              </w:rPr>
            </w:pPr>
            <w:r>
              <w:rPr>
                <w:rFonts w:cs="Arial"/>
              </w:rPr>
              <w:t>Emergency Support Function</w:t>
            </w:r>
          </w:p>
        </w:tc>
      </w:tr>
      <w:tr w:rsidR="001947B6" w:rsidRPr="00134F14" w14:paraId="01217D5C"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13B77FC7"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FEMA</w:t>
            </w:r>
          </w:p>
        </w:tc>
        <w:tc>
          <w:tcPr>
            <w:tcW w:w="8190" w:type="dxa"/>
            <w:tcBorders>
              <w:top w:val="single" w:sz="6" w:space="0" w:color="000000"/>
              <w:left w:val="single" w:sz="6" w:space="0" w:color="000000"/>
              <w:bottom w:val="single" w:sz="6" w:space="0" w:color="000000"/>
              <w:right w:val="single" w:sz="6" w:space="0" w:color="000000"/>
            </w:tcBorders>
            <w:vAlign w:val="center"/>
          </w:tcPr>
          <w:p w14:paraId="01ADBC67" w14:textId="77777777" w:rsidR="001947B6" w:rsidRPr="00134F14" w:rsidRDefault="001947B6" w:rsidP="007E62FB">
            <w:pPr>
              <w:spacing w:before="100" w:after="100" w:line="276" w:lineRule="auto"/>
              <w:ind w:left="103"/>
              <w:jc w:val="center"/>
              <w:rPr>
                <w:rFonts w:cs="Arial"/>
              </w:rPr>
            </w:pPr>
            <w:r>
              <w:rPr>
                <w:rFonts w:cs="Arial"/>
              </w:rPr>
              <w:t>Federal Emergency Management Agency</w:t>
            </w:r>
          </w:p>
        </w:tc>
      </w:tr>
      <w:tr w:rsidR="001947B6" w:rsidRPr="00134F14" w14:paraId="1D310409"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7CD2DFE7"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FSSA</w:t>
            </w:r>
          </w:p>
        </w:tc>
        <w:tc>
          <w:tcPr>
            <w:tcW w:w="8190" w:type="dxa"/>
            <w:tcBorders>
              <w:top w:val="single" w:sz="6" w:space="0" w:color="000000"/>
              <w:left w:val="single" w:sz="6" w:space="0" w:color="000000"/>
              <w:bottom w:val="single" w:sz="6" w:space="0" w:color="000000"/>
              <w:right w:val="single" w:sz="6" w:space="0" w:color="000000"/>
            </w:tcBorders>
            <w:vAlign w:val="center"/>
          </w:tcPr>
          <w:p w14:paraId="40E49B92" w14:textId="77777777" w:rsidR="001947B6" w:rsidRPr="00134F14" w:rsidRDefault="001947B6" w:rsidP="007E62FB">
            <w:pPr>
              <w:spacing w:before="100" w:after="100" w:line="276" w:lineRule="auto"/>
              <w:ind w:left="103"/>
              <w:jc w:val="center"/>
              <w:rPr>
                <w:rFonts w:cs="Arial"/>
              </w:rPr>
            </w:pPr>
            <w:r>
              <w:rPr>
                <w:rFonts w:cs="Arial"/>
              </w:rPr>
              <w:t>Family and Social Services Administration</w:t>
            </w:r>
          </w:p>
        </w:tc>
      </w:tr>
      <w:tr w:rsidR="001947B6" w:rsidRPr="00134F14" w14:paraId="670CC540"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7C74987F" w14:textId="77777777" w:rsidR="001947B6" w:rsidRDefault="001947B6" w:rsidP="007E62FB">
            <w:pPr>
              <w:spacing w:before="100" w:after="100" w:line="276" w:lineRule="auto"/>
              <w:ind w:left="106"/>
              <w:jc w:val="center"/>
              <w:rPr>
                <w:rFonts w:cs="Arial"/>
                <w:b/>
                <w:sz w:val="28"/>
                <w:szCs w:val="28"/>
              </w:rPr>
            </w:pPr>
            <w:r>
              <w:rPr>
                <w:rFonts w:cs="Arial"/>
                <w:b/>
                <w:sz w:val="28"/>
                <w:szCs w:val="28"/>
              </w:rPr>
              <w:t>GETS</w:t>
            </w:r>
          </w:p>
        </w:tc>
        <w:tc>
          <w:tcPr>
            <w:tcW w:w="8190" w:type="dxa"/>
            <w:tcBorders>
              <w:top w:val="single" w:sz="6" w:space="0" w:color="000000"/>
              <w:left w:val="single" w:sz="6" w:space="0" w:color="000000"/>
              <w:bottom w:val="single" w:sz="6" w:space="0" w:color="000000"/>
              <w:right w:val="single" w:sz="6" w:space="0" w:color="000000"/>
            </w:tcBorders>
            <w:vAlign w:val="center"/>
          </w:tcPr>
          <w:p w14:paraId="200B2811" w14:textId="77777777" w:rsidR="001947B6" w:rsidRDefault="001947B6" w:rsidP="007E62FB">
            <w:pPr>
              <w:spacing w:before="100" w:after="100" w:line="276" w:lineRule="auto"/>
              <w:ind w:left="103"/>
              <w:jc w:val="center"/>
              <w:rPr>
                <w:rFonts w:cs="Arial"/>
              </w:rPr>
            </w:pPr>
            <w:r>
              <w:rPr>
                <w:rFonts w:cs="Arial"/>
              </w:rPr>
              <w:t>Government Emergency Telecommunications Service</w:t>
            </w:r>
          </w:p>
        </w:tc>
      </w:tr>
      <w:tr w:rsidR="001947B6" w:rsidRPr="00134F14" w14:paraId="4E829373"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6FF8277A"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HSEEP</w:t>
            </w:r>
          </w:p>
        </w:tc>
        <w:tc>
          <w:tcPr>
            <w:tcW w:w="8190" w:type="dxa"/>
            <w:tcBorders>
              <w:top w:val="single" w:sz="6" w:space="0" w:color="000000"/>
              <w:left w:val="single" w:sz="6" w:space="0" w:color="000000"/>
              <w:bottom w:val="single" w:sz="6" w:space="0" w:color="000000"/>
              <w:right w:val="single" w:sz="6" w:space="0" w:color="000000"/>
            </w:tcBorders>
            <w:vAlign w:val="center"/>
          </w:tcPr>
          <w:p w14:paraId="1E0F5D7F" w14:textId="77777777" w:rsidR="001947B6" w:rsidRPr="00134F14" w:rsidRDefault="001947B6" w:rsidP="007E62FB">
            <w:pPr>
              <w:spacing w:before="100" w:after="100" w:line="276" w:lineRule="auto"/>
              <w:ind w:left="103"/>
              <w:jc w:val="center"/>
              <w:rPr>
                <w:rFonts w:cs="Arial"/>
              </w:rPr>
            </w:pPr>
            <w:r>
              <w:rPr>
                <w:rFonts w:cs="Arial"/>
              </w:rPr>
              <w:t>Homeland Security Exercise and Evaluation Program</w:t>
            </w:r>
          </w:p>
        </w:tc>
      </w:tr>
      <w:tr w:rsidR="001947B6" w:rsidRPr="00134F14" w14:paraId="0CC182D2"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025F731B"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IBOAH</w:t>
            </w:r>
          </w:p>
        </w:tc>
        <w:tc>
          <w:tcPr>
            <w:tcW w:w="8190" w:type="dxa"/>
            <w:tcBorders>
              <w:top w:val="single" w:sz="6" w:space="0" w:color="000000"/>
              <w:left w:val="single" w:sz="6" w:space="0" w:color="000000"/>
              <w:bottom w:val="single" w:sz="6" w:space="0" w:color="000000"/>
              <w:right w:val="single" w:sz="6" w:space="0" w:color="000000"/>
            </w:tcBorders>
            <w:vAlign w:val="center"/>
          </w:tcPr>
          <w:p w14:paraId="22CF7B7F" w14:textId="77777777" w:rsidR="001947B6" w:rsidRPr="00134F14" w:rsidRDefault="001947B6" w:rsidP="007E62FB">
            <w:pPr>
              <w:spacing w:before="100" w:after="100" w:line="276" w:lineRule="auto"/>
              <w:ind w:left="103"/>
              <w:jc w:val="center"/>
              <w:rPr>
                <w:rFonts w:cs="Arial"/>
              </w:rPr>
            </w:pPr>
            <w:r>
              <w:rPr>
                <w:rFonts w:cs="Arial"/>
              </w:rPr>
              <w:t>Indiana Board of Animal Health</w:t>
            </w:r>
          </w:p>
        </w:tc>
      </w:tr>
      <w:tr w:rsidR="001947B6" w:rsidRPr="00134F14" w14:paraId="546026AB"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76C467EF" w14:textId="77777777" w:rsidR="001947B6" w:rsidRDefault="001947B6" w:rsidP="007E62FB">
            <w:pPr>
              <w:spacing w:before="100" w:after="100" w:line="276" w:lineRule="auto"/>
              <w:ind w:left="106"/>
              <w:jc w:val="center"/>
              <w:rPr>
                <w:rFonts w:cs="Arial"/>
                <w:b/>
                <w:sz w:val="28"/>
                <w:szCs w:val="28"/>
              </w:rPr>
            </w:pPr>
            <w:r>
              <w:rPr>
                <w:rFonts w:cs="Arial"/>
                <w:b/>
                <w:sz w:val="28"/>
                <w:szCs w:val="28"/>
              </w:rPr>
              <w:t>IC/UC</w:t>
            </w:r>
          </w:p>
        </w:tc>
        <w:tc>
          <w:tcPr>
            <w:tcW w:w="8190" w:type="dxa"/>
            <w:tcBorders>
              <w:top w:val="single" w:sz="6" w:space="0" w:color="000000"/>
              <w:left w:val="single" w:sz="6" w:space="0" w:color="000000"/>
              <w:bottom w:val="single" w:sz="6" w:space="0" w:color="000000"/>
              <w:right w:val="single" w:sz="6" w:space="0" w:color="000000"/>
            </w:tcBorders>
            <w:vAlign w:val="center"/>
          </w:tcPr>
          <w:p w14:paraId="67D43E1F" w14:textId="77777777" w:rsidR="001947B6" w:rsidRDefault="001947B6" w:rsidP="007E62FB">
            <w:pPr>
              <w:spacing w:before="100" w:after="100" w:line="276" w:lineRule="auto"/>
              <w:ind w:left="103"/>
              <w:jc w:val="center"/>
              <w:rPr>
                <w:rFonts w:cs="Arial"/>
              </w:rPr>
            </w:pPr>
            <w:r>
              <w:rPr>
                <w:rFonts w:cs="Arial"/>
              </w:rPr>
              <w:t>Incident Command/Unified Command</w:t>
            </w:r>
          </w:p>
        </w:tc>
      </w:tr>
      <w:tr w:rsidR="001947B6" w:rsidRPr="00134F14" w14:paraId="3203FFF3"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07B84E2F" w14:textId="77777777" w:rsidR="001947B6" w:rsidRDefault="001947B6" w:rsidP="007E62FB">
            <w:pPr>
              <w:spacing w:before="100" w:after="100" w:line="276" w:lineRule="auto"/>
              <w:ind w:left="106"/>
              <w:jc w:val="center"/>
              <w:rPr>
                <w:rFonts w:cs="Arial"/>
                <w:b/>
                <w:sz w:val="28"/>
                <w:szCs w:val="28"/>
              </w:rPr>
            </w:pPr>
            <w:r>
              <w:rPr>
                <w:rFonts w:cs="Arial"/>
                <w:b/>
                <w:sz w:val="28"/>
                <w:szCs w:val="28"/>
              </w:rPr>
              <w:lastRenderedPageBreak/>
              <w:t xml:space="preserve">ICS </w:t>
            </w:r>
          </w:p>
        </w:tc>
        <w:tc>
          <w:tcPr>
            <w:tcW w:w="8190" w:type="dxa"/>
            <w:tcBorders>
              <w:top w:val="single" w:sz="6" w:space="0" w:color="000000"/>
              <w:left w:val="single" w:sz="6" w:space="0" w:color="000000"/>
              <w:bottom w:val="single" w:sz="6" w:space="0" w:color="000000"/>
              <w:right w:val="single" w:sz="6" w:space="0" w:color="000000"/>
            </w:tcBorders>
            <w:vAlign w:val="center"/>
          </w:tcPr>
          <w:p w14:paraId="449C0F4E" w14:textId="77777777" w:rsidR="001947B6" w:rsidRDefault="001947B6" w:rsidP="007E62FB">
            <w:pPr>
              <w:spacing w:before="100" w:after="100" w:line="276" w:lineRule="auto"/>
              <w:ind w:left="103"/>
              <w:jc w:val="center"/>
              <w:rPr>
                <w:rFonts w:cs="Arial"/>
              </w:rPr>
            </w:pPr>
            <w:r>
              <w:rPr>
                <w:rFonts w:cs="Arial"/>
              </w:rPr>
              <w:t>Incident Command System</w:t>
            </w:r>
          </w:p>
        </w:tc>
      </w:tr>
      <w:tr w:rsidR="001947B6" w:rsidRPr="00134F14" w14:paraId="302AECFC"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5E7ED43C" w14:textId="77777777" w:rsidR="001947B6" w:rsidRDefault="001947B6" w:rsidP="007E62FB">
            <w:pPr>
              <w:spacing w:before="100" w:after="100" w:line="276" w:lineRule="auto"/>
              <w:ind w:left="106"/>
              <w:jc w:val="center"/>
              <w:rPr>
                <w:rFonts w:cs="Arial"/>
                <w:b/>
                <w:sz w:val="28"/>
                <w:szCs w:val="28"/>
              </w:rPr>
            </w:pPr>
            <w:r>
              <w:rPr>
                <w:rFonts w:cs="Arial"/>
                <w:b/>
                <w:sz w:val="28"/>
                <w:szCs w:val="28"/>
              </w:rPr>
              <w:t>IDEM</w:t>
            </w:r>
          </w:p>
        </w:tc>
        <w:tc>
          <w:tcPr>
            <w:tcW w:w="8190" w:type="dxa"/>
            <w:tcBorders>
              <w:top w:val="single" w:sz="6" w:space="0" w:color="000000"/>
              <w:left w:val="single" w:sz="6" w:space="0" w:color="000000"/>
              <w:bottom w:val="single" w:sz="6" w:space="0" w:color="000000"/>
              <w:right w:val="single" w:sz="6" w:space="0" w:color="000000"/>
            </w:tcBorders>
            <w:vAlign w:val="center"/>
          </w:tcPr>
          <w:p w14:paraId="42A0DC29" w14:textId="77777777" w:rsidR="001947B6" w:rsidRPr="00134F14" w:rsidRDefault="001947B6" w:rsidP="007E62FB">
            <w:pPr>
              <w:spacing w:before="100" w:after="100" w:line="276" w:lineRule="auto"/>
              <w:ind w:left="103"/>
              <w:jc w:val="center"/>
              <w:rPr>
                <w:rFonts w:cs="Arial"/>
              </w:rPr>
            </w:pPr>
            <w:r>
              <w:rPr>
                <w:rFonts w:cs="Arial"/>
              </w:rPr>
              <w:t>Indiana Department of Environmental Management</w:t>
            </w:r>
          </w:p>
        </w:tc>
      </w:tr>
      <w:tr w:rsidR="001947B6" w:rsidRPr="00134F14" w14:paraId="7A4C176D"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79D23C16" w14:textId="77777777" w:rsidR="001947B6" w:rsidRDefault="001947B6" w:rsidP="007E62FB">
            <w:pPr>
              <w:spacing w:before="100" w:after="100" w:line="276" w:lineRule="auto"/>
              <w:ind w:left="106"/>
              <w:jc w:val="center"/>
              <w:rPr>
                <w:rFonts w:cs="Arial"/>
                <w:b/>
                <w:sz w:val="28"/>
                <w:szCs w:val="28"/>
              </w:rPr>
            </w:pPr>
            <w:r>
              <w:rPr>
                <w:rFonts w:cs="Arial"/>
                <w:b/>
                <w:sz w:val="28"/>
                <w:szCs w:val="28"/>
              </w:rPr>
              <w:t>IDHS</w:t>
            </w:r>
          </w:p>
        </w:tc>
        <w:tc>
          <w:tcPr>
            <w:tcW w:w="8190" w:type="dxa"/>
            <w:tcBorders>
              <w:top w:val="single" w:sz="6" w:space="0" w:color="000000"/>
              <w:left w:val="single" w:sz="6" w:space="0" w:color="000000"/>
              <w:bottom w:val="single" w:sz="6" w:space="0" w:color="000000"/>
              <w:right w:val="single" w:sz="6" w:space="0" w:color="000000"/>
            </w:tcBorders>
            <w:vAlign w:val="center"/>
          </w:tcPr>
          <w:p w14:paraId="11580F35" w14:textId="77777777" w:rsidR="001947B6" w:rsidRPr="00134F14" w:rsidRDefault="001947B6" w:rsidP="007E62FB">
            <w:pPr>
              <w:spacing w:before="100" w:after="100" w:line="276" w:lineRule="auto"/>
              <w:ind w:left="103"/>
              <w:jc w:val="center"/>
              <w:rPr>
                <w:rFonts w:cs="Arial"/>
              </w:rPr>
            </w:pPr>
            <w:r>
              <w:rPr>
                <w:rFonts w:cs="Arial"/>
              </w:rPr>
              <w:t>Indiana Department of Homeland Security</w:t>
            </w:r>
          </w:p>
        </w:tc>
      </w:tr>
      <w:tr w:rsidR="001947B6" w:rsidRPr="00134F14" w14:paraId="7229492E"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542BB31F" w14:textId="77777777" w:rsidR="001947B6" w:rsidRDefault="001947B6" w:rsidP="007E62FB">
            <w:pPr>
              <w:spacing w:before="100" w:after="100" w:line="276" w:lineRule="auto"/>
              <w:ind w:left="106"/>
              <w:jc w:val="center"/>
              <w:rPr>
                <w:rFonts w:cs="Arial"/>
                <w:b/>
                <w:sz w:val="28"/>
                <w:szCs w:val="28"/>
              </w:rPr>
            </w:pPr>
            <w:r>
              <w:rPr>
                <w:rFonts w:cs="Arial"/>
                <w:b/>
                <w:sz w:val="28"/>
                <w:szCs w:val="28"/>
              </w:rPr>
              <w:t>IDNR</w:t>
            </w:r>
          </w:p>
        </w:tc>
        <w:tc>
          <w:tcPr>
            <w:tcW w:w="8190" w:type="dxa"/>
            <w:tcBorders>
              <w:top w:val="single" w:sz="6" w:space="0" w:color="000000"/>
              <w:left w:val="single" w:sz="6" w:space="0" w:color="000000"/>
              <w:bottom w:val="single" w:sz="6" w:space="0" w:color="000000"/>
              <w:right w:val="single" w:sz="6" w:space="0" w:color="000000"/>
            </w:tcBorders>
            <w:vAlign w:val="center"/>
          </w:tcPr>
          <w:p w14:paraId="2B839649" w14:textId="77777777" w:rsidR="001947B6" w:rsidRPr="00134F14" w:rsidRDefault="001947B6" w:rsidP="007E62FB">
            <w:pPr>
              <w:spacing w:before="100" w:after="100" w:line="276" w:lineRule="auto"/>
              <w:ind w:left="103"/>
              <w:jc w:val="center"/>
              <w:rPr>
                <w:rFonts w:cs="Arial"/>
              </w:rPr>
            </w:pPr>
            <w:r>
              <w:rPr>
                <w:rFonts w:cs="Arial"/>
              </w:rPr>
              <w:t>Indiana Department of Natural Resources</w:t>
            </w:r>
          </w:p>
        </w:tc>
      </w:tr>
      <w:tr w:rsidR="001947B6" w:rsidRPr="00134F14" w14:paraId="69A1D77F"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34E961AC" w14:textId="77777777" w:rsidR="001947B6" w:rsidRDefault="001947B6" w:rsidP="007E62FB">
            <w:pPr>
              <w:spacing w:before="100" w:after="100" w:line="276" w:lineRule="auto"/>
              <w:ind w:left="106"/>
              <w:jc w:val="center"/>
              <w:rPr>
                <w:rFonts w:cs="Arial"/>
                <w:b/>
                <w:sz w:val="28"/>
                <w:szCs w:val="28"/>
              </w:rPr>
            </w:pPr>
            <w:r>
              <w:rPr>
                <w:rFonts w:cs="Arial"/>
                <w:b/>
                <w:sz w:val="28"/>
                <w:szCs w:val="28"/>
              </w:rPr>
              <w:t>IDOA</w:t>
            </w:r>
          </w:p>
        </w:tc>
        <w:tc>
          <w:tcPr>
            <w:tcW w:w="8190" w:type="dxa"/>
            <w:tcBorders>
              <w:top w:val="single" w:sz="6" w:space="0" w:color="000000"/>
              <w:left w:val="single" w:sz="6" w:space="0" w:color="000000"/>
              <w:bottom w:val="single" w:sz="6" w:space="0" w:color="000000"/>
              <w:right w:val="single" w:sz="6" w:space="0" w:color="000000"/>
            </w:tcBorders>
            <w:vAlign w:val="center"/>
          </w:tcPr>
          <w:p w14:paraId="7854D5FA" w14:textId="77777777" w:rsidR="001947B6" w:rsidRPr="00134F14" w:rsidRDefault="001947B6" w:rsidP="007E62FB">
            <w:pPr>
              <w:spacing w:before="100" w:after="100" w:line="276" w:lineRule="auto"/>
              <w:ind w:left="103"/>
              <w:jc w:val="center"/>
              <w:rPr>
                <w:rFonts w:cs="Arial"/>
              </w:rPr>
            </w:pPr>
            <w:r>
              <w:rPr>
                <w:rFonts w:cs="Arial"/>
              </w:rPr>
              <w:t>Indiana Department of Administration</w:t>
            </w:r>
          </w:p>
        </w:tc>
      </w:tr>
      <w:tr w:rsidR="001947B6" w:rsidRPr="00134F14" w14:paraId="14F6F24D"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00D510C3" w14:textId="77777777" w:rsidR="001947B6" w:rsidRDefault="001947B6" w:rsidP="007E62FB">
            <w:pPr>
              <w:spacing w:before="100" w:after="100" w:line="276" w:lineRule="auto"/>
              <w:ind w:left="106"/>
              <w:jc w:val="center"/>
              <w:rPr>
                <w:rFonts w:cs="Arial"/>
                <w:b/>
                <w:sz w:val="28"/>
                <w:szCs w:val="28"/>
              </w:rPr>
            </w:pPr>
            <w:r>
              <w:rPr>
                <w:rFonts w:cs="Arial"/>
                <w:b/>
                <w:sz w:val="28"/>
                <w:szCs w:val="28"/>
              </w:rPr>
              <w:t>IDOE</w:t>
            </w:r>
          </w:p>
        </w:tc>
        <w:tc>
          <w:tcPr>
            <w:tcW w:w="8190" w:type="dxa"/>
            <w:tcBorders>
              <w:top w:val="single" w:sz="6" w:space="0" w:color="000000"/>
              <w:left w:val="single" w:sz="6" w:space="0" w:color="000000"/>
              <w:bottom w:val="single" w:sz="6" w:space="0" w:color="000000"/>
              <w:right w:val="single" w:sz="6" w:space="0" w:color="000000"/>
            </w:tcBorders>
            <w:vAlign w:val="center"/>
          </w:tcPr>
          <w:p w14:paraId="08F0B25B" w14:textId="77777777" w:rsidR="001947B6" w:rsidRPr="00134F14" w:rsidRDefault="001947B6" w:rsidP="007E62FB">
            <w:pPr>
              <w:spacing w:before="100" w:after="100" w:line="276" w:lineRule="auto"/>
              <w:ind w:left="103"/>
              <w:jc w:val="center"/>
              <w:rPr>
                <w:rFonts w:cs="Arial"/>
              </w:rPr>
            </w:pPr>
            <w:r>
              <w:rPr>
                <w:rFonts w:cs="Arial"/>
              </w:rPr>
              <w:t>Indiana Department of Energy</w:t>
            </w:r>
          </w:p>
        </w:tc>
      </w:tr>
      <w:tr w:rsidR="001947B6" w:rsidRPr="00134F14" w14:paraId="40EB3E01"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60BA3D83" w14:textId="77777777" w:rsidR="001947B6" w:rsidRDefault="001947B6" w:rsidP="007E62FB">
            <w:pPr>
              <w:spacing w:before="100" w:after="100" w:line="276" w:lineRule="auto"/>
              <w:ind w:left="106"/>
              <w:jc w:val="center"/>
              <w:rPr>
                <w:rFonts w:cs="Arial"/>
                <w:b/>
                <w:sz w:val="28"/>
                <w:szCs w:val="28"/>
              </w:rPr>
            </w:pPr>
            <w:r>
              <w:rPr>
                <w:rFonts w:cs="Arial"/>
                <w:b/>
                <w:sz w:val="28"/>
                <w:szCs w:val="28"/>
              </w:rPr>
              <w:t>IDOL</w:t>
            </w:r>
          </w:p>
        </w:tc>
        <w:tc>
          <w:tcPr>
            <w:tcW w:w="8190" w:type="dxa"/>
            <w:tcBorders>
              <w:top w:val="single" w:sz="6" w:space="0" w:color="000000"/>
              <w:left w:val="single" w:sz="6" w:space="0" w:color="000000"/>
              <w:bottom w:val="single" w:sz="6" w:space="0" w:color="000000"/>
              <w:right w:val="single" w:sz="6" w:space="0" w:color="000000"/>
            </w:tcBorders>
            <w:vAlign w:val="center"/>
          </w:tcPr>
          <w:p w14:paraId="63D6C25C" w14:textId="77777777" w:rsidR="001947B6" w:rsidRPr="00134F14" w:rsidRDefault="001947B6" w:rsidP="007E62FB">
            <w:pPr>
              <w:spacing w:before="100" w:after="100" w:line="276" w:lineRule="auto"/>
              <w:ind w:left="103"/>
              <w:jc w:val="center"/>
              <w:rPr>
                <w:rFonts w:cs="Arial"/>
              </w:rPr>
            </w:pPr>
            <w:r>
              <w:rPr>
                <w:rFonts w:cs="Arial"/>
              </w:rPr>
              <w:t>Indiana Department of Labor</w:t>
            </w:r>
          </w:p>
        </w:tc>
      </w:tr>
      <w:tr w:rsidR="001947B6" w:rsidRPr="00134F14" w14:paraId="2D1F0E85"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1BB68C80" w14:textId="77777777" w:rsidR="001947B6" w:rsidRDefault="001947B6" w:rsidP="007E62FB">
            <w:pPr>
              <w:spacing w:before="100" w:after="100" w:line="276" w:lineRule="auto"/>
              <w:ind w:left="106"/>
              <w:jc w:val="center"/>
              <w:rPr>
                <w:rFonts w:cs="Arial"/>
                <w:b/>
                <w:sz w:val="28"/>
                <w:szCs w:val="28"/>
              </w:rPr>
            </w:pPr>
            <w:r>
              <w:rPr>
                <w:rFonts w:cs="Arial"/>
                <w:b/>
                <w:sz w:val="28"/>
                <w:szCs w:val="28"/>
              </w:rPr>
              <w:t>IMAT</w:t>
            </w:r>
          </w:p>
        </w:tc>
        <w:tc>
          <w:tcPr>
            <w:tcW w:w="8190" w:type="dxa"/>
            <w:tcBorders>
              <w:top w:val="single" w:sz="6" w:space="0" w:color="000000"/>
              <w:left w:val="single" w:sz="6" w:space="0" w:color="000000"/>
              <w:bottom w:val="single" w:sz="6" w:space="0" w:color="000000"/>
              <w:right w:val="single" w:sz="6" w:space="0" w:color="000000"/>
            </w:tcBorders>
            <w:vAlign w:val="center"/>
          </w:tcPr>
          <w:p w14:paraId="4538BFB3" w14:textId="77777777" w:rsidR="001947B6" w:rsidRDefault="001947B6" w:rsidP="007E62FB">
            <w:pPr>
              <w:spacing w:before="100" w:after="100" w:line="276" w:lineRule="auto"/>
              <w:ind w:left="103"/>
              <w:jc w:val="center"/>
              <w:rPr>
                <w:rFonts w:cs="Arial"/>
              </w:rPr>
            </w:pPr>
            <w:r>
              <w:rPr>
                <w:rFonts w:cs="Arial"/>
              </w:rPr>
              <w:t>Incident Management Assistance Team</w:t>
            </w:r>
          </w:p>
        </w:tc>
      </w:tr>
      <w:tr w:rsidR="001947B6" w:rsidRPr="00134F14" w14:paraId="3CCA5749"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1B7CCBA7" w14:textId="77777777" w:rsidR="001947B6" w:rsidRDefault="001947B6" w:rsidP="007E62FB">
            <w:pPr>
              <w:spacing w:before="100" w:after="100" w:line="276" w:lineRule="auto"/>
              <w:ind w:left="106"/>
              <w:jc w:val="center"/>
              <w:rPr>
                <w:rFonts w:cs="Arial"/>
                <w:b/>
                <w:sz w:val="28"/>
                <w:szCs w:val="28"/>
              </w:rPr>
            </w:pPr>
            <w:r>
              <w:rPr>
                <w:rFonts w:cs="Arial"/>
                <w:b/>
                <w:sz w:val="28"/>
                <w:szCs w:val="28"/>
              </w:rPr>
              <w:t>IMT</w:t>
            </w:r>
          </w:p>
        </w:tc>
        <w:tc>
          <w:tcPr>
            <w:tcW w:w="8190" w:type="dxa"/>
            <w:tcBorders>
              <w:top w:val="single" w:sz="6" w:space="0" w:color="000000"/>
              <w:left w:val="single" w:sz="6" w:space="0" w:color="000000"/>
              <w:bottom w:val="single" w:sz="6" w:space="0" w:color="000000"/>
              <w:right w:val="single" w:sz="6" w:space="0" w:color="000000"/>
            </w:tcBorders>
            <w:vAlign w:val="center"/>
          </w:tcPr>
          <w:p w14:paraId="1D9D7626" w14:textId="77777777" w:rsidR="001947B6" w:rsidRDefault="001947B6" w:rsidP="007E62FB">
            <w:pPr>
              <w:spacing w:before="100" w:after="100" w:line="276" w:lineRule="auto"/>
              <w:ind w:left="103"/>
              <w:jc w:val="center"/>
              <w:rPr>
                <w:rFonts w:cs="Arial"/>
              </w:rPr>
            </w:pPr>
            <w:r>
              <w:rPr>
                <w:rFonts w:cs="Arial"/>
              </w:rPr>
              <w:t>Incident Management Team</w:t>
            </w:r>
          </w:p>
        </w:tc>
      </w:tr>
      <w:tr w:rsidR="001947B6" w:rsidRPr="00134F14" w14:paraId="4FA07225"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3983704C" w14:textId="77777777" w:rsidR="001947B6" w:rsidRDefault="001947B6" w:rsidP="007E62FB">
            <w:pPr>
              <w:spacing w:before="100" w:after="100" w:line="276" w:lineRule="auto"/>
              <w:ind w:left="106"/>
              <w:jc w:val="center"/>
              <w:rPr>
                <w:rFonts w:cs="Arial"/>
                <w:b/>
                <w:sz w:val="28"/>
                <w:szCs w:val="28"/>
              </w:rPr>
            </w:pPr>
            <w:r>
              <w:rPr>
                <w:rFonts w:cs="Arial"/>
                <w:b/>
                <w:sz w:val="28"/>
                <w:szCs w:val="28"/>
              </w:rPr>
              <w:t>INDOT</w:t>
            </w:r>
          </w:p>
        </w:tc>
        <w:tc>
          <w:tcPr>
            <w:tcW w:w="8190" w:type="dxa"/>
            <w:tcBorders>
              <w:top w:val="single" w:sz="6" w:space="0" w:color="000000"/>
              <w:left w:val="single" w:sz="6" w:space="0" w:color="000000"/>
              <w:bottom w:val="single" w:sz="6" w:space="0" w:color="000000"/>
              <w:right w:val="single" w:sz="6" w:space="0" w:color="000000"/>
            </w:tcBorders>
            <w:vAlign w:val="center"/>
          </w:tcPr>
          <w:p w14:paraId="0277F937" w14:textId="77777777" w:rsidR="001947B6" w:rsidRPr="00134F14" w:rsidRDefault="001947B6" w:rsidP="007E62FB">
            <w:pPr>
              <w:spacing w:before="100" w:after="100" w:line="276" w:lineRule="auto"/>
              <w:ind w:left="103"/>
              <w:jc w:val="center"/>
              <w:rPr>
                <w:rFonts w:cs="Arial"/>
              </w:rPr>
            </w:pPr>
            <w:r>
              <w:rPr>
                <w:rFonts w:cs="Arial"/>
              </w:rPr>
              <w:t>Indiana Department of Transportation</w:t>
            </w:r>
          </w:p>
        </w:tc>
      </w:tr>
      <w:tr w:rsidR="001947B6" w:rsidRPr="00134F14" w14:paraId="28BCFBD1"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5947D401" w14:textId="77777777" w:rsidR="001947B6" w:rsidRDefault="001947B6" w:rsidP="007E62FB">
            <w:pPr>
              <w:spacing w:before="100" w:after="100" w:line="276" w:lineRule="auto"/>
              <w:ind w:left="106"/>
              <w:jc w:val="center"/>
              <w:rPr>
                <w:rFonts w:cs="Arial"/>
                <w:b/>
                <w:sz w:val="28"/>
                <w:szCs w:val="28"/>
              </w:rPr>
            </w:pPr>
            <w:r>
              <w:rPr>
                <w:rFonts w:cs="Arial"/>
                <w:b/>
                <w:sz w:val="28"/>
                <w:szCs w:val="28"/>
              </w:rPr>
              <w:t>INNG</w:t>
            </w:r>
          </w:p>
        </w:tc>
        <w:tc>
          <w:tcPr>
            <w:tcW w:w="8190" w:type="dxa"/>
            <w:tcBorders>
              <w:top w:val="single" w:sz="6" w:space="0" w:color="000000"/>
              <w:left w:val="single" w:sz="6" w:space="0" w:color="000000"/>
              <w:bottom w:val="single" w:sz="6" w:space="0" w:color="000000"/>
              <w:right w:val="single" w:sz="6" w:space="0" w:color="000000"/>
            </w:tcBorders>
            <w:vAlign w:val="center"/>
          </w:tcPr>
          <w:p w14:paraId="339CFDAF" w14:textId="77777777" w:rsidR="001947B6" w:rsidRPr="00134F14" w:rsidRDefault="001947B6" w:rsidP="007E62FB">
            <w:pPr>
              <w:spacing w:before="100" w:after="100" w:line="276" w:lineRule="auto"/>
              <w:ind w:left="103"/>
              <w:jc w:val="center"/>
              <w:rPr>
                <w:rFonts w:cs="Arial"/>
              </w:rPr>
            </w:pPr>
            <w:r>
              <w:rPr>
                <w:rFonts w:cs="Arial"/>
              </w:rPr>
              <w:t>Indiana National Guard</w:t>
            </w:r>
          </w:p>
        </w:tc>
      </w:tr>
      <w:tr w:rsidR="001947B6" w:rsidRPr="00134F14" w14:paraId="300C7820"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75154136" w14:textId="77777777" w:rsidR="001947B6" w:rsidRDefault="001947B6" w:rsidP="007E62FB">
            <w:pPr>
              <w:spacing w:before="100" w:after="100" w:line="276" w:lineRule="auto"/>
              <w:ind w:left="106"/>
              <w:jc w:val="center"/>
              <w:rPr>
                <w:rFonts w:cs="Arial"/>
                <w:b/>
                <w:sz w:val="28"/>
                <w:szCs w:val="28"/>
              </w:rPr>
            </w:pPr>
            <w:r>
              <w:rPr>
                <w:rFonts w:cs="Arial"/>
                <w:b/>
                <w:sz w:val="28"/>
                <w:szCs w:val="28"/>
              </w:rPr>
              <w:t>IN-VOAD</w:t>
            </w:r>
          </w:p>
        </w:tc>
        <w:tc>
          <w:tcPr>
            <w:tcW w:w="8190" w:type="dxa"/>
            <w:tcBorders>
              <w:top w:val="single" w:sz="6" w:space="0" w:color="000000"/>
              <w:left w:val="single" w:sz="6" w:space="0" w:color="000000"/>
              <w:bottom w:val="single" w:sz="6" w:space="0" w:color="000000"/>
              <w:right w:val="single" w:sz="6" w:space="0" w:color="000000"/>
            </w:tcBorders>
            <w:vAlign w:val="center"/>
          </w:tcPr>
          <w:p w14:paraId="4B73AEFA" w14:textId="77777777" w:rsidR="001947B6" w:rsidRPr="00134F14" w:rsidRDefault="001947B6" w:rsidP="007E62FB">
            <w:pPr>
              <w:spacing w:before="100" w:after="100" w:line="276" w:lineRule="auto"/>
              <w:ind w:left="103"/>
              <w:jc w:val="center"/>
              <w:rPr>
                <w:rFonts w:cs="Arial"/>
              </w:rPr>
            </w:pPr>
            <w:r>
              <w:rPr>
                <w:rFonts w:cs="Arial"/>
              </w:rPr>
              <w:t>Indiana Volunteers Active in Disaster</w:t>
            </w:r>
          </w:p>
        </w:tc>
      </w:tr>
      <w:tr w:rsidR="001947B6" w:rsidRPr="00134F14" w14:paraId="79161D90"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69692C27" w14:textId="77777777" w:rsidR="001947B6" w:rsidRDefault="001947B6" w:rsidP="007E62FB">
            <w:pPr>
              <w:spacing w:before="100" w:after="100" w:line="276" w:lineRule="auto"/>
              <w:ind w:left="106"/>
              <w:jc w:val="center"/>
              <w:rPr>
                <w:rFonts w:cs="Arial"/>
                <w:b/>
                <w:sz w:val="28"/>
                <w:szCs w:val="28"/>
              </w:rPr>
            </w:pPr>
            <w:r>
              <w:rPr>
                <w:rFonts w:cs="Arial"/>
                <w:b/>
                <w:sz w:val="28"/>
                <w:szCs w:val="28"/>
              </w:rPr>
              <w:t>IOSHA</w:t>
            </w:r>
          </w:p>
        </w:tc>
        <w:tc>
          <w:tcPr>
            <w:tcW w:w="8190" w:type="dxa"/>
            <w:tcBorders>
              <w:top w:val="single" w:sz="6" w:space="0" w:color="000000"/>
              <w:left w:val="single" w:sz="6" w:space="0" w:color="000000"/>
              <w:bottom w:val="single" w:sz="6" w:space="0" w:color="000000"/>
              <w:right w:val="single" w:sz="6" w:space="0" w:color="000000"/>
            </w:tcBorders>
            <w:vAlign w:val="center"/>
          </w:tcPr>
          <w:p w14:paraId="02CFCDC8" w14:textId="77777777" w:rsidR="001947B6" w:rsidRPr="00134F14" w:rsidRDefault="001947B6" w:rsidP="007E62FB">
            <w:pPr>
              <w:spacing w:before="100" w:after="100" w:line="276" w:lineRule="auto"/>
              <w:ind w:left="103"/>
              <w:jc w:val="center"/>
              <w:rPr>
                <w:rFonts w:cs="Arial"/>
              </w:rPr>
            </w:pPr>
            <w:r>
              <w:rPr>
                <w:rFonts w:cs="Arial"/>
              </w:rPr>
              <w:t>Indiana Occupational Safety and Health Administration</w:t>
            </w:r>
          </w:p>
        </w:tc>
      </w:tr>
      <w:tr w:rsidR="001947B6" w:rsidRPr="00134F14" w14:paraId="69FB5914"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60790816" w14:textId="77777777" w:rsidR="001947B6" w:rsidRDefault="001947B6" w:rsidP="007E62FB">
            <w:pPr>
              <w:spacing w:before="100" w:after="100" w:line="276" w:lineRule="auto"/>
              <w:ind w:left="106"/>
              <w:jc w:val="center"/>
              <w:rPr>
                <w:rFonts w:cs="Arial"/>
                <w:b/>
                <w:sz w:val="28"/>
                <w:szCs w:val="28"/>
              </w:rPr>
            </w:pPr>
            <w:r>
              <w:rPr>
                <w:rFonts w:cs="Arial"/>
                <w:b/>
                <w:sz w:val="28"/>
                <w:szCs w:val="28"/>
              </w:rPr>
              <w:t>IOT</w:t>
            </w:r>
          </w:p>
        </w:tc>
        <w:tc>
          <w:tcPr>
            <w:tcW w:w="8190" w:type="dxa"/>
            <w:tcBorders>
              <w:top w:val="single" w:sz="6" w:space="0" w:color="000000"/>
              <w:left w:val="single" w:sz="6" w:space="0" w:color="000000"/>
              <w:bottom w:val="single" w:sz="6" w:space="0" w:color="000000"/>
              <w:right w:val="single" w:sz="6" w:space="0" w:color="000000"/>
            </w:tcBorders>
            <w:vAlign w:val="center"/>
          </w:tcPr>
          <w:p w14:paraId="1E381E9E" w14:textId="77777777" w:rsidR="001947B6" w:rsidRPr="00134F14" w:rsidRDefault="001947B6" w:rsidP="007E62FB">
            <w:pPr>
              <w:spacing w:before="100" w:after="100" w:line="276" w:lineRule="auto"/>
              <w:ind w:left="103"/>
              <w:jc w:val="center"/>
              <w:rPr>
                <w:rFonts w:cs="Arial"/>
              </w:rPr>
            </w:pPr>
            <w:r>
              <w:rPr>
                <w:rFonts w:cs="Arial"/>
              </w:rPr>
              <w:t>Indiana Office of Technology</w:t>
            </w:r>
          </w:p>
        </w:tc>
      </w:tr>
      <w:tr w:rsidR="001947B6" w:rsidRPr="00134F14" w14:paraId="4384BF3F"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6A95519E" w14:textId="77777777" w:rsidR="001947B6" w:rsidRDefault="001947B6" w:rsidP="007E62FB">
            <w:pPr>
              <w:spacing w:before="100" w:after="100" w:line="276" w:lineRule="auto"/>
              <w:ind w:left="106"/>
              <w:jc w:val="center"/>
              <w:rPr>
                <w:rFonts w:cs="Arial"/>
                <w:b/>
                <w:sz w:val="28"/>
                <w:szCs w:val="28"/>
              </w:rPr>
            </w:pPr>
            <w:r>
              <w:rPr>
                <w:rFonts w:cs="Arial"/>
                <w:b/>
                <w:sz w:val="28"/>
                <w:szCs w:val="28"/>
              </w:rPr>
              <w:t>IPAWS</w:t>
            </w:r>
          </w:p>
        </w:tc>
        <w:tc>
          <w:tcPr>
            <w:tcW w:w="8190" w:type="dxa"/>
            <w:tcBorders>
              <w:top w:val="single" w:sz="6" w:space="0" w:color="000000"/>
              <w:left w:val="single" w:sz="6" w:space="0" w:color="000000"/>
              <w:bottom w:val="single" w:sz="6" w:space="0" w:color="000000"/>
              <w:right w:val="single" w:sz="6" w:space="0" w:color="000000"/>
            </w:tcBorders>
            <w:vAlign w:val="center"/>
          </w:tcPr>
          <w:p w14:paraId="7D69162D" w14:textId="77777777" w:rsidR="001947B6" w:rsidRDefault="001947B6" w:rsidP="007E62FB">
            <w:pPr>
              <w:spacing w:before="100" w:after="100" w:line="276" w:lineRule="auto"/>
              <w:ind w:left="103"/>
              <w:jc w:val="center"/>
              <w:rPr>
                <w:rFonts w:cs="Arial"/>
              </w:rPr>
            </w:pPr>
            <w:r>
              <w:rPr>
                <w:rFonts w:cs="Arial"/>
              </w:rPr>
              <w:t>Integrated Public Alert and Warning System</w:t>
            </w:r>
          </w:p>
        </w:tc>
      </w:tr>
      <w:tr w:rsidR="001947B6" w:rsidRPr="00134F14" w14:paraId="444BC38B"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56A9BA50" w14:textId="77777777" w:rsidR="001947B6" w:rsidRDefault="001947B6" w:rsidP="007E62FB">
            <w:pPr>
              <w:spacing w:before="100" w:after="100" w:line="276" w:lineRule="auto"/>
              <w:ind w:left="106"/>
              <w:jc w:val="center"/>
              <w:rPr>
                <w:rFonts w:cs="Arial"/>
                <w:b/>
                <w:sz w:val="28"/>
                <w:szCs w:val="28"/>
              </w:rPr>
            </w:pPr>
            <w:r>
              <w:rPr>
                <w:rFonts w:cs="Arial"/>
                <w:b/>
                <w:sz w:val="28"/>
                <w:szCs w:val="28"/>
              </w:rPr>
              <w:t>IPSC</w:t>
            </w:r>
          </w:p>
        </w:tc>
        <w:tc>
          <w:tcPr>
            <w:tcW w:w="8190" w:type="dxa"/>
            <w:tcBorders>
              <w:top w:val="single" w:sz="6" w:space="0" w:color="000000"/>
              <w:left w:val="single" w:sz="6" w:space="0" w:color="000000"/>
              <w:bottom w:val="single" w:sz="6" w:space="0" w:color="000000"/>
              <w:right w:val="single" w:sz="6" w:space="0" w:color="000000"/>
            </w:tcBorders>
            <w:vAlign w:val="center"/>
          </w:tcPr>
          <w:p w14:paraId="485D7484" w14:textId="77777777" w:rsidR="001947B6" w:rsidRPr="00134F14" w:rsidRDefault="001947B6" w:rsidP="007E62FB">
            <w:pPr>
              <w:spacing w:before="100" w:after="100" w:line="276" w:lineRule="auto"/>
              <w:ind w:left="103"/>
              <w:jc w:val="center"/>
              <w:rPr>
                <w:rFonts w:cs="Arial"/>
              </w:rPr>
            </w:pPr>
            <w:r>
              <w:rPr>
                <w:rFonts w:cs="Arial"/>
              </w:rPr>
              <w:t>Integrated Public Safety Commission</w:t>
            </w:r>
          </w:p>
        </w:tc>
      </w:tr>
      <w:tr w:rsidR="001947B6" w:rsidRPr="00134F14" w14:paraId="058E4A7C"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2999924D" w14:textId="77777777" w:rsidR="001947B6" w:rsidRDefault="001947B6" w:rsidP="007E62FB">
            <w:pPr>
              <w:spacing w:before="100" w:after="100" w:line="276" w:lineRule="auto"/>
              <w:ind w:left="106"/>
              <w:jc w:val="center"/>
              <w:rPr>
                <w:rFonts w:cs="Arial"/>
                <w:b/>
                <w:sz w:val="28"/>
                <w:szCs w:val="28"/>
              </w:rPr>
            </w:pPr>
            <w:r>
              <w:rPr>
                <w:rFonts w:cs="Arial"/>
                <w:b/>
                <w:sz w:val="28"/>
                <w:szCs w:val="28"/>
              </w:rPr>
              <w:t>IS</w:t>
            </w:r>
          </w:p>
        </w:tc>
        <w:tc>
          <w:tcPr>
            <w:tcW w:w="8190" w:type="dxa"/>
            <w:tcBorders>
              <w:top w:val="single" w:sz="6" w:space="0" w:color="000000"/>
              <w:left w:val="single" w:sz="6" w:space="0" w:color="000000"/>
              <w:bottom w:val="single" w:sz="6" w:space="0" w:color="000000"/>
              <w:right w:val="single" w:sz="6" w:space="0" w:color="000000"/>
            </w:tcBorders>
            <w:vAlign w:val="center"/>
          </w:tcPr>
          <w:p w14:paraId="038E4F8B" w14:textId="77777777" w:rsidR="001947B6" w:rsidRPr="00134F14" w:rsidRDefault="001947B6" w:rsidP="007E62FB">
            <w:pPr>
              <w:spacing w:before="100" w:after="100" w:line="276" w:lineRule="auto"/>
              <w:ind w:left="103"/>
              <w:jc w:val="center"/>
              <w:rPr>
                <w:rFonts w:cs="Arial"/>
              </w:rPr>
            </w:pPr>
            <w:r>
              <w:rPr>
                <w:rFonts w:cs="Arial"/>
              </w:rPr>
              <w:t>Independent Study</w:t>
            </w:r>
          </w:p>
        </w:tc>
      </w:tr>
      <w:tr w:rsidR="001947B6" w:rsidRPr="00134F14" w14:paraId="01F6C471"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3ECC395C" w14:textId="77777777" w:rsidR="001947B6" w:rsidRDefault="001947B6" w:rsidP="007E62FB">
            <w:pPr>
              <w:spacing w:before="100" w:after="100" w:line="276" w:lineRule="auto"/>
              <w:ind w:left="106"/>
              <w:jc w:val="center"/>
              <w:rPr>
                <w:rFonts w:cs="Arial"/>
                <w:b/>
                <w:sz w:val="28"/>
                <w:szCs w:val="28"/>
              </w:rPr>
            </w:pPr>
            <w:r>
              <w:rPr>
                <w:rFonts w:cs="Arial"/>
                <w:b/>
                <w:sz w:val="28"/>
                <w:szCs w:val="28"/>
              </w:rPr>
              <w:t>ISDA</w:t>
            </w:r>
          </w:p>
        </w:tc>
        <w:tc>
          <w:tcPr>
            <w:tcW w:w="8190" w:type="dxa"/>
            <w:tcBorders>
              <w:top w:val="single" w:sz="6" w:space="0" w:color="000000"/>
              <w:left w:val="single" w:sz="6" w:space="0" w:color="000000"/>
              <w:bottom w:val="single" w:sz="6" w:space="0" w:color="000000"/>
              <w:right w:val="single" w:sz="6" w:space="0" w:color="000000"/>
            </w:tcBorders>
            <w:vAlign w:val="center"/>
          </w:tcPr>
          <w:p w14:paraId="3BC14EBF" w14:textId="77777777" w:rsidR="001947B6" w:rsidRPr="00134F14" w:rsidRDefault="001947B6" w:rsidP="007E62FB">
            <w:pPr>
              <w:spacing w:before="100" w:after="100" w:line="276" w:lineRule="auto"/>
              <w:ind w:left="103"/>
              <w:jc w:val="center"/>
              <w:rPr>
                <w:rFonts w:cs="Arial"/>
              </w:rPr>
            </w:pPr>
            <w:r>
              <w:rPr>
                <w:rFonts w:cs="Arial"/>
              </w:rPr>
              <w:t>Indiana State Department of Agriculture</w:t>
            </w:r>
          </w:p>
        </w:tc>
      </w:tr>
      <w:tr w:rsidR="001947B6" w:rsidRPr="00134F14" w14:paraId="5BC59189"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72DAC85D" w14:textId="77777777" w:rsidR="001947B6" w:rsidRDefault="001947B6" w:rsidP="007E62FB">
            <w:pPr>
              <w:spacing w:before="100" w:after="100" w:line="276" w:lineRule="auto"/>
              <w:ind w:left="106"/>
              <w:jc w:val="center"/>
              <w:rPr>
                <w:rFonts w:cs="Arial"/>
                <w:b/>
                <w:sz w:val="28"/>
                <w:szCs w:val="28"/>
              </w:rPr>
            </w:pPr>
            <w:r>
              <w:rPr>
                <w:rFonts w:cs="Arial"/>
                <w:b/>
                <w:sz w:val="28"/>
                <w:szCs w:val="28"/>
              </w:rPr>
              <w:t>ISDH</w:t>
            </w:r>
          </w:p>
        </w:tc>
        <w:tc>
          <w:tcPr>
            <w:tcW w:w="8190" w:type="dxa"/>
            <w:tcBorders>
              <w:top w:val="single" w:sz="6" w:space="0" w:color="000000"/>
              <w:left w:val="single" w:sz="6" w:space="0" w:color="000000"/>
              <w:bottom w:val="single" w:sz="6" w:space="0" w:color="000000"/>
              <w:right w:val="single" w:sz="6" w:space="0" w:color="000000"/>
            </w:tcBorders>
            <w:vAlign w:val="center"/>
          </w:tcPr>
          <w:p w14:paraId="4E458329" w14:textId="77777777" w:rsidR="001947B6" w:rsidRPr="00134F14" w:rsidRDefault="001947B6" w:rsidP="007E62FB">
            <w:pPr>
              <w:spacing w:before="100" w:after="100" w:line="276" w:lineRule="auto"/>
              <w:ind w:left="103"/>
              <w:jc w:val="center"/>
              <w:rPr>
                <w:rFonts w:cs="Arial"/>
              </w:rPr>
            </w:pPr>
            <w:r>
              <w:rPr>
                <w:rFonts w:cs="Arial"/>
              </w:rPr>
              <w:t>Indiana State Department of Health</w:t>
            </w:r>
          </w:p>
        </w:tc>
      </w:tr>
      <w:tr w:rsidR="001947B6" w:rsidRPr="00134F14" w14:paraId="7F467CEA"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456D2636" w14:textId="77777777" w:rsidR="001947B6" w:rsidRDefault="001947B6" w:rsidP="007E62FB">
            <w:pPr>
              <w:spacing w:before="100" w:after="100" w:line="276" w:lineRule="auto"/>
              <w:ind w:left="106"/>
              <w:jc w:val="center"/>
              <w:rPr>
                <w:rFonts w:cs="Arial"/>
                <w:b/>
                <w:sz w:val="28"/>
                <w:szCs w:val="28"/>
              </w:rPr>
            </w:pPr>
            <w:r>
              <w:rPr>
                <w:rFonts w:cs="Arial"/>
                <w:b/>
                <w:sz w:val="28"/>
                <w:szCs w:val="28"/>
              </w:rPr>
              <w:t>ISP</w:t>
            </w:r>
          </w:p>
        </w:tc>
        <w:tc>
          <w:tcPr>
            <w:tcW w:w="8190" w:type="dxa"/>
            <w:tcBorders>
              <w:top w:val="single" w:sz="6" w:space="0" w:color="000000"/>
              <w:left w:val="single" w:sz="6" w:space="0" w:color="000000"/>
              <w:bottom w:val="single" w:sz="6" w:space="0" w:color="000000"/>
              <w:right w:val="single" w:sz="6" w:space="0" w:color="000000"/>
            </w:tcBorders>
            <w:vAlign w:val="center"/>
          </w:tcPr>
          <w:p w14:paraId="075FBF9C" w14:textId="77777777" w:rsidR="001947B6" w:rsidRPr="00134F14" w:rsidRDefault="001947B6" w:rsidP="007E62FB">
            <w:pPr>
              <w:spacing w:before="100" w:after="100" w:line="276" w:lineRule="auto"/>
              <w:ind w:left="103"/>
              <w:jc w:val="center"/>
              <w:rPr>
                <w:rFonts w:cs="Arial"/>
              </w:rPr>
            </w:pPr>
            <w:r>
              <w:rPr>
                <w:rFonts w:cs="Arial"/>
              </w:rPr>
              <w:t>Indiana State Police</w:t>
            </w:r>
          </w:p>
        </w:tc>
      </w:tr>
      <w:tr w:rsidR="001947B6" w:rsidRPr="00134F14" w14:paraId="59EC3ED3"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4E331485" w14:textId="77777777" w:rsidR="001947B6" w:rsidRDefault="001947B6" w:rsidP="007E62FB">
            <w:pPr>
              <w:spacing w:before="100" w:after="100" w:line="276" w:lineRule="auto"/>
              <w:ind w:left="106"/>
              <w:jc w:val="center"/>
              <w:rPr>
                <w:rFonts w:cs="Arial"/>
                <w:b/>
                <w:sz w:val="28"/>
                <w:szCs w:val="28"/>
              </w:rPr>
            </w:pPr>
            <w:r>
              <w:rPr>
                <w:rFonts w:cs="Arial"/>
                <w:b/>
                <w:sz w:val="28"/>
                <w:szCs w:val="28"/>
              </w:rPr>
              <w:t>IT</w:t>
            </w:r>
          </w:p>
        </w:tc>
        <w:tc>
          <w:tcPr>
            <w:tcW w:w="8190" w:type="dxa"/>
            <w:tcBorders>
              <w:top w:val="single" w:sz="6" w:space="0" w:color="000000"/>
              <w:left w:val="single" w:sz="6" w:space="0" w:color="000000"/>
              <w:bottom w:val="single" w:sz="6" w:space="0" w:color="000000"/>
              <w:right w:val="single" w:sz="6" w:space="0" w:color="000000"/>
            </w:tcBorders>
            <w:vAlign w:val="center"/>
          </w:tcPr>
          <w:p w14:paraId="18A7015E" w14:textId="77777777" w:rsidR="001947B6" w:rsidRPr="00134F14" w:rsidRDefault="001947B6" w:rsidP="007E62FB">
            <w:pPr>
              <w:spacing w:before="100" w:after="100" w:line="276" w:lineRule="auto"/>
              <w:ind w:left="103"/>
              <w:jc w:val="center"/>
              <w:rPr>
                <w:rFonts w:cs="Arial"/>
              </w:rPr>
            </w:pPr>
            <w:r>
              <w:rPr>
                <w:rFonts w:cs="Arial"/>
              </w:rPr>
              <w:t>Information Technology</w:t>
            </w:r>
          </w:p>
        </w:tc>
      </w:tr>
      <w:tr w:rsidR="001947B6" w:rsidRPr="00134F14" w14:paraId="15202E39"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57331006" w14:textId="77777777" w:rsidR="001947B6" w:rsidRDefault="001947B6" w:rsidP="007E62FB">
            <w:pPr>
              <w:spacing w:before="100" w:after="100" w:line="276" w:lineRule="auto"/>
              <w:ind w:left="106"/>
              <w:jc w:val="center"/>
              <w:rPr>
                <w:rFonts w:cs="Arial"/>
                <w:b/>
                <w:sz w:val="28"/>
                <w:szCs w:val="28"/>
              </w:rPr>
            </w:pPr>
            <w:r>
              <w:rPr>
                <w:rFonts w:cs="Arial"/>
                <w:b/>
                <w:sz w:val="28"/>
                <w:szCs w:val="28"/>
              </w:rPr>
              <w:lastRenderedPageBreak/>
              <w:t>IURC</w:t>
            </w:r>
          </w:p>
        </w:tc>
        <w:tc>
          <w:tcPr>
            <w:tcW w:w="8190" w:type="dxa"/>
            <w:tcBorders>
              <w:top w:val="single" w:sz="6" w:space="0" w:color="000000"/>
              <w:left w:val="single" w:sz="6" w:space="0" w:color="000000"/>
              <w:bottom w:val="single" w:sz="6" w:space="0" w:color="000000"/>
              <w:right w:val="single" w:sz="6" w:space="0" w:color="000000"/>
            </w:tcBorders>
            <w:vAlign w:val="center"/>
          </w:tcPr>
          <w:p w14:paraId="5CFA9B2E" w14:textId="77777777" w:rsidR="001947B6" w:rsidRPr="00134F14" w:rsidRDefault="001947B6" w:rsidP="007E62FB">
            <w:pPr>
              <w:spacing w:before="100" w:after="100" w:line="276" w:lineRule="auto"/>
              <w:ind w:left="103"/>
              <w:jc w:val="center"/>
              <w:rPr>
                <w:rFonts w:cs="Arial"/>
              </w:rPr>
            </w:pPr>
            <w:r>
              <w:rPr>
                <w:rFonts w:cs="Arial"/>
              </w:rPr>
              <w:t>Indiana Utility Regulatory Commission</w:t>
            </w:r>
          </w:p>
        </w:tc>
      </w:tr>
      <w:tr w:rsidR="001947B6" w:rsidRPr="00134F14" w14:paraId="2F933FC3"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0E99F383" w14:textId="77777777" w:rsidR="001947B6" w:rsidRDefault="001947B6" w:rsidP="007E62FB">
            <w:pPr>
              <w:spacing w:before="100" w:after="100" w:line="276" w:lineRule="auto"/>
              <w:ind w:left="106"/>
              <w:jc w:val="center"/>
              <w:rPr>
                <w:rFonts w:cs="Arial"/>
                <w:b/>
                <w:sz w:val="28"/>
                <w:szCs w:val="28"/>
              </w:rPr>
            </w:pPr>
            <w:r>
              <w:rPr>
                <w:rFonts w:cs="Arial"/>
                <w:b/>
                <w:sz w:val="28"/>
                <w:szCs w:val="28"/>
              </w:rPr>
              <w:t>JFO</w:t>
            </w:r>
          </w:p>
        </w:tc>
        <w:tc>
          <w:tcPr>
            <w:tcW w:w="8190" w:type="dxa"/>
            <w:tcBorders>
              <w:top w:val="single" w:sz="6" w:space="0" w:color="000000"/>
              <w:left w:val="single" w:sz="6" w:space="0" w:color="000000"/>
              <w:bottom w:val="single" w:sz="6" w:space="0" w:color="000000"/>
              <w:right w:val="single" w:sz="6" w:space="0" w:color="000000"/>
            </w:tcBorders>
            <w:vAlign w:val="center"/>
          </w:tcPr>
          <w:p w14:paraId="431FA1E9" w14:textId="77777777" w:rsidR="001947B6" w:rsidRDefault="001947B6" w:rsidP="007E62FB">
            <w:pPr>
              <w:spacing w:before="100" w:after="100" w:line="276" w:lineRule="auto"/>
              <w:ind w:left="103"/>
              <w:jc w:val="center"/>
              <w:rPr>
                <w:rFonts w:cs="Arial"/>
              </w:rPr>
            </w:pPr>
            <w:r>
              <w:rPr>
                <w:rFonts w:cs="Arial"/>
              </w:rPr>
              <w:t>Joint Field Office</w:t>
            </w:r>
          </w:p>
        </w:tc>
      </w:tr>
      <w:tr w:rsidR="001947B6" w:rsidRPr="00134F14" w14:paraId="4C8F2E5C"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3F01E6B2" w14:textId="77777777" w:rsidR="001947B6" w:rsidRDefault="001947B6" w:rsidP="007E62FB">
            <w:pPr>
              <w:spacing w:before="100" w:after="100" w:line="276" w:lineRule="auto"/>
              <w:ind w:left="106"/>
              <w:jc w:val="center"/>
              <w:rPr>
                <w:rFonts w:cs="Arial"/>
                <w:b/>
                <w:sz w:val="28"/>
                <w:szCs w:val="28"/>
              </w:rPr>
            </w:pPr>
            <w:r>
              <w:rPr>
                <w:rFonts w:cs="Arial"/>
                <w:b/>
                <w:sz w:val="28"/>
                <w:szCs w:val="28"/>
              </w:rPr>
              <w:t>JIC</w:t>
            </w:r>
          </w:p>
        </w:tc>
        <w:tc>
          <w:tcPr>
            <w:tcW w:w="8190" w:type="dxa"/>
            <w:tcBorders>
              <w:top w:val="single" w:sz="6" w:space="0" w:color="000000"/>
              <w:left w:val="single" w:sz="6" w:space="0" w:color="000000"/>
              <w:bottom w:val="single" w:sz="6" w:space="0" w:color="000000"/>
              <w:right w:val="single" w:sz="6" w:space="0" w:color="000000"/>
            </w:tcBorders>
            <w:vAlign w:val="center"/>
          </w:tcPr>
          <w:p w14:paraId="46FBFFBF" w14:textId="77777777" w:rsidR="001947B6" w:rsidRPr="00134F14" w:rsidRDefault="001947B6" w:rsidP="007E62FB">
            <w:pPr>
              <w:spacing w:before="100" w:after="100" w:line="276" w:lineRule="auto"/>
              <w:ind w:left="103"/>
              <w:jc w:val="center"/>
              <w:rPr>
                <w:rFonts w:cs="Arial"/>
              </w:rPr>
            </w:pPr>
            <w:r>
              <w:rPr>
                <w:rFonts w:cs="Arial"/>
              </w:rPr>
              <w:t>Joint Information Center</w:t>
            </w:r>
          </w:p>
        </w:tc>
      </w:tr>
      <w:tr w:rsidR="001947B6" w:rsidRPr="00134F14" w14:paraId="3CF7E9CE"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2BF24F72" w14:textId="77777777" w:rsidR="001947B6" w:rsidRDefault="001947B6" w:rsidP="007E62FB">
            <w:pPr>
              <w:spacing w:before="100" w:after="100" w:line="276" w:lineRule="auto"/>
              <w:ind w:left="106"/>
              <w:jc w:val="center"/>
              <w:rPr>
                <w:rFonts w:cs="Arial"/>
                <w:b/>
                <w:sz w:val="28"/>
                <w:szCs w:val="28"/>
              </w:rPr>
            </w:pPr>
            <w:r>
              <w:rPr>
                <w:rFonts w:cs="Arial"/>
                <w:b/>
                <w:sz w:val="28"/>
                <w:szCs w:val="28"/>
              </w:rPr>
              <w:t>JIS</w:t>
            </w:r>
          </w:p>
        </w:tc>
        <w:tc>
          <w:tcPr>
            <w:tcW w:w="8190" w:type="dxa"/>
            <w:tcBorders>
              <w:top w:val="single" w:sz="6" w:space="0" w:color="000000"/>
              <w:left w:val="single" w:sz="6" w:space="0" w:color="000000"/>
              <w:bottom w:val="single" w:sz="6" w:space="0" w:color="000000"/>
              <w:right w:val="single" w:sz="6" w:space="0" w:color="000000"/>
            </w:tcBorders>
            <w:vAlign w:val="center"/>
          </w:tcPr>
          <w:p w14:paraId="09DEA1F5" w14:textId="77777777" w:rsidR="001947B6" w:rsidRPr="00134F14" w:rsidRDefault="001947B6" w:rsidP="007E62FB">
            <w:pPr>
              <w:spacing w:before="100" w:after="100" w:line="276" w:lineRule="auto"/>
              <w:ind w:left="103"/>
              <w:jc w:val="center"/>
              <w:rPr>
                <w:rFonts w:cs="Arial"/>
              </w:rPr>
            </w:pPr>
            <w:r>
              <w:rPr>
                <w:rFonts w:cs="Arial"/>
              </w:rPr>
              <w:t>Joint Information System</w:t>
            </w:r>
          </w:p>
        </w:tc>
      </w:tr>
      <w:tr w:rsidR="001947B6" w:rsidRPr="00134F14" w14:paraId="287B8F4A"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0DD1475A" w14:textId="77777777" w:rsidR="001947B6" w:rsidRDefault="001947B6" w:rsidP="007E62FB">
            <w:pPr>
              <w:spacing w:before="100" w:after="100" w:line="276" w:lineRule="auto"/>
              <w:ind w:left="106"/>
              <w:jc w:val="center"/>
              <w:rPr>
                <w:rFonts w:cs="Arial"/>
                <w:b/>
                <w:sz w:val="28"/>
                <w:szCs w:val="28"/>
              </w:rPr>
            </w:pPr>
            <w:r>
              <w:rPr>
                <w:rFonts w:cs="Arial"/>
                <w:b/>
                <w:sz w:val="28"/>
                <w:szCs w:val="28"/>
              </w:rPr>
              <w:t>MRC</w:t>
            </w:r>
          </w:p>
        </w:tc>
        <w:tc>
          <w:tcPr>
            <w:tcW w:w="8190" w:type="dxa"/>
            <w:tcBorders>
              <w:top w:val="single" w:sz="6" w:space="0" w:color="000000"/>
              <w:left w:val="single" w:sz="6" w:space="0" w:color="000000"/>
              <w:bottom w:val="single" w:sz="6" w:space="0" w:color="000000"/>
              <w:right w:val="single" w:sz="6" w:space="0" w:color="000000"/>
            </w:tcBorders>
            <w:vAlign w:val="center"/>
          </w:tcPr>
          <w:p w14:paraId="30AAEE0F" w14:textId="77777777" w:rsidR="001947B6" w:rsidRPr="00134F14" w:rsidRDefault="001947B6" w:rsidP="007E62FB">
            <w:pPr>
              <w:spacing w:before="100" w:after="100" w:line="276" w:lineRule="auto"/>
              <w:ind w:left="103"/>
              <w:jc w:val="center"/>
              <w:rPr>
                <w:rFonts w:cs="Arial"/>
              </w:rPr>
            </w:pPr>
            <w:r>
              <w:rPr>
                <w:rFonts w:cs="Arial"/>
              </w:rPr>
              <w:t>Medical Reserve Corps</w:t>
            </w:r>
          </w:p>
        </w:tc>
      </w:tr>
      <w:tr w:rsidR="001947B6" w:rsidRPr="00134F14" w14:paraId="3A86D80C"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2734DB8E" w14:textId="77777777" w:rsidR="001947B6" w:rsidRDefault="001947B6" w:rsidP="007E62FB">
            <w:pPr>
              <w:spacing w:before="100" w:after="100" w:line="276" w:lineRule="auto"/>
              <w:ind w:left="106"/>
              <w:jc w:val="center"/>
              <w:rPr>
                <w:rFonts w:cs="Arial"/>
                <w:b/>
                <w:sz w:val="28"/>
                <w:szCs w:val="28"/>
              </w:rPr>
            </w:pPr>
            <w:r>
              <w:rPr>
                <w:rFonts w:cs="Arial"/>
                <w:b/>
                <w:sz w:val="28"/>
                <w:szCs w:val="28"/>
              </w:rPr>
              <w:t>NGO</w:t>
            </w:r>
          </w:p>
        </w:tc>
        <w:tc>
          <w:tcPr>
            <w:tcW w:w="8190" w:type="dxa"/>
            <w:tcBorders>
              <w:top w:val="single" w:sz="6" w:space="0" w:color="000000"/>
              <w:left w:val="single" w:sz="6" w:space="0" w:color="000000"/>
              <w:bottom w:val="single" w:sz="6" w:space="0" w:color="000000"/>
              <w:right w:val="single" w:sz="6" w:space="0" w:color="000000"/>
            </w:tcBorders>
            <w:vAlign w:val="center"/>
          </w:tcPr>
          <w:p w14:paraId="31D7AFFA" w14:textId="77777777" w:rsidR="001947B6" w:rsidRDefault="001947B6" w:rsidP="007E62FB">
            <w:pPr>
              <w:spacing w:before="100" w:after="100" w:line="276" w:lineRule="auto"/>
              <w:ind w:left="103"/>
              <w:jc w:val="center"/>
              <w:rPr>
                <w:rFonts w:cs="Arial"/>
              </w:rPr>
            </w:pPr>
            <w:r>
              <w:rPr>
                <w:rFonts w:cs="Arial"/>
              </w:rPr>
              <w:t>Non-Governmental Organization</w:t>
            </w:r>
            <w:r w:rsidRPr="00B23C64">
              <w:rPr>
                <w:rFonts w:cs="Arial"/>
              </w:rPr>
              <w:t xml:space="preserve"> </w:t>
            </w:r>
          </w:p>
        </w:tc>
      </w:tr>
      <w:tr w:rsidR="001947B6" w:rsidRPr="00134F14" w14:paraId="6DC22678"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621B101C" w14:textId="77777777" w:rsidR="001947B6" w:rsidRDefault="001947B6" w:rsidP="007E62FB">
            <w:pPr>
              <w:spacing w:before="100" w:after="100" w:line="276" w:lineRule="auto"/>
              <w:ind w:left="106"/>
              <w:jc w:val="center"/>
              <w:rPr>
                <w:rFonts w:cs="Arial"/>
                <w:b/>
                <w:sz w:val="28"/>
                <w:szCs w:val="28"/>
              </w:rPr>
            </w:pPr>
            <w:r>
              <w:rPr>
                <w:rFonts w:cs="Arial"/>
                <w:b/>
                <w:sz w:val="28"/>
                <w:szCs w:val="28"/>
              </w:rPr>
              <w:t>NIMS</w:t>
            </w:r>
          </w:p>
        </w:tc>
        <w:tc>
          <w:tcPr>
            <w:tcW w:w="8190" w:type="dxa"/>
            <w:tcBorders>
              <w:top w:val="single" w:sz="6" w:space="0" w:color="000000"/>
              <w:left w:val="single" w:sz="6" w:space="0" w:color="000000"/>
              <w:bottom w:val="single" w:sz="6" w:space="0" w:color="000000"/>
              <w:right w:val="single" w:sz="6" w:space="0" w:color="000000"/>
            </w:tcBorders>
            <w:vAlign w:val="center"/>
          </w:tcPr>
          <w:p w14:paraId="4345F483" w14:textId="77777777" w:rsidR="001947B6" w:rsidRDefault="001947B6" w:rsidP="007E62FB">
            <w:pPr>
              <w:spacing w:before="100" w:after="100" w:line="276" w:lineRule="auto"/>
              <w:ind w:left="103"/>
              <w:jc w:val="center"/>
              <w:rPr>
                <w:rFonts w:cs="Arial"/>
              </w:rPr>
            </w:pPr>
            <w:r>
              <w:rPr>
                <w:rFonts w:cs="Arial"/>
              </w:rPr>
              <w:t>National Incident Management System</w:t>
            </w:r>
          </w:p>
        </w:tc>
      </w:tr>
      <w:tr w:rsidR="001947B6" w:rsidRPr="00134F14" w14:paraId="69353BCE"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4C4AC47A" w14:textId="77777777" w:rsidR="001947B6" w:rsidRDefault="001947B6" w:rsidP="007E62FB">
            <w:pPr>
              <w:spacing w:before="100" w:after="100" w:line="276" w:lineRule="auto"/>
              <w:ind w:left="106"/>
              <w:jc w:val="center"/>
              <w:rPr>
                <w:rFonts w:cs="Arial"/>
                <w:b/>
                <w:sz w:val="28"/>
                <w:szCs w:val="28"/>
              </w:rPr>
            </w:pPr>
            <w:r>
              <w:rPr>
                <w:rFonts w:cs="Arial"/>
                <w:b/>
                <w:sz w:val="28"/>
                <w:szCs w:val="28"/>
              </w:rPr>
              <w:t>NJIC</w:t>
            </w:r>
          </w:p>
        </w:tc>
        <w:tc>
          <w:tcPr>
            <w:tcW w:w="8190" w:type="dxa"/>
            <w:tcBorders>
              <w:top w:val="single" w:sz="6" w:space="0" w:color="000000"/>
              <w:left w:val="single" w:sz="6" w:space="0" w:color="000000"/>
              <w:bottom w:val="single" w:sz="6" w:space="0" w:color="000000"/>
              <w:right w:val="single" w:sz="6" w:space="0" w:color="000000"/>
            </w:tcBorders>
            <w:vAlign w:val="center"/>
          </w:tcPr>
          <w:p w14:paraId="6B6051F6" w14:textId="77777777" w:rsidR="001947B6" w:rsidRPr="00B23C64" w:rsidRDefault="001947B6" w:rsidP="007E62FB">
            <w:pPr>
              <w:spacing w:before="100" w:after="100" w:line="276" w:lineRule="auto"/>
              <w:ind w:left="103"/>
              <w:jc w:val="center"/>
              <w:rPr>
                <w:rFonts w:cs="Arial"/>
              </w:rPr>
            </w:pPr>
            <w:r>
              <w:rPr>
                <w:rFonts w:cs="Arial"/>
              </w:rPr>
              <w:t>National Joint Information Center</w:t>
            </w:r>
          </w:p>
        </w:tc>
      </w:tr>
      <w:tr w:rsidR="001947B6" w:rsidRPr="00134F14" w14:paraId="27A2DC4A"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3A444E57" w14:textId="77777777" w:rsidR="001947B6" w:rsidRDefault="001947B6" w:rsidP="007E62FB">
            <w:pPr>
              <w:spacing w:before="100" w:after="100" w:line="276" w:lineRule="auto"/>
              <w:ind w:left="106"/>
              <w:jc w:val="center"/>
              <w:rPr>
                <w:rFonts w:cs="Arial"/>
                <w:b/>
                <w:sz w:val="28"/>
                <w:szCs w:val="28"/>
              </w:rPr>
            </w:pPr>
            <w:r>
              <w:rPr>
                <w:rFonts w:cs="Arial"/>
                <w:b/>
                <w:sz w:val="28"/>
                <w:szCs w:val="28"/>
              </w:rPr>
              <w:t>NOAA</w:t>
            </w:r>
          </w:p>
        </w:tc>
        <w:tc>
          <w:tcPr>
            <w:tcW w:w="8190" w:type="dxa"/>
            <w:tcBorders>
              <w:top w:val="single" w:sz="6" w:space="0" w:color="000000"/>
              <w:left w:val="single" w:sz="6" w:space="0" w:color="000000"/>
              <w:bottom w:val="single" w:sz="6" w:space="0" w:color="000000"/>
              <w:right w:val="single" w:sz="6" w:space="0" w:color="000000"/>
            </w:tcBorders>
            <w:vAlign w:val="center"/>
          </w:tcPr>
          <w:p w14:paraId="697E26C9" w14:textId="77777777" w:rsidR="001947B6" w:rsidRPr="00134F14" w:rsidRDefault="001947B6" w:rsidP="007E62FB">
            <w:pPr>
              <w:spacing w:before="100" w:after="100" w:line="276" w:lineRule="auto"/>
              <w:ind w:left="103"/>
              <w:jc w:val="center"/>
              <w:rPr>
                <w:rFonts w:cs="Arial"/>
              </w:rPr>
            </w:pPr>
            <w:r w:rsidRPr="00B23C64">
              <w:rPr>
                <w:rFonts w:cs="Arial"/>
              </w:rPr>
              <w:t>National Oceanic and Atmospheric Administration</w:t>
            </w:r>
          </w:p>
        </w:tc>
      </w:tr>
      <w:tr w:rsidR="001947B6" w:rsidRPr="00134F14" w14:paraId="2E4C97E4"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2DE9D29C" w14:textId="77777777" w:rsidR="001947B6" w:rsidRDefault="001947B6" w:rsidP="007E62FB">
            <w:pPr>
              <w:spacing w:before="100" w:after="100" w:line="276" w:lineRule="auto"/>
              <w:ind w:left="106"/>
              <w:jc w:val="center"/>
              <w:rPr>
                <w:rFonts w:cs="Arial"/>
                <w:b/>
                <w:sz w:val="28"/>
                <w:szCs w:val="28"/>
              </w:rPr>
            </w:pPr>
            <w:r>
              <w:rPr>
                <w:rFonts w:cs="Arial"/>
                <w:b/>
                <w:sz w:val="28"/>
                <w:szCs w:val="28"/>
              </w:rPr>
              <w:t>NWS</w:t>
            </w:r>
          </w:p>
        </w:tc>
        <w:tc>
          <w:tcPr>
            <w:tcW w:w="8190" w:type="dxa"/>
            <w:tcBorders>
              <w:top w:val="single" w:sz="6" w:space="0" w:color="000000"/>
              <w:left w:val="single" w:sz="6" w:space="0" w:color="000000"/>
              <w:bottom w:val="single" w:sz="6" w:space="0" w:color="000000"/>
              <w:right w:val="single" w:sz="6" w:space="0" w:color="000000"/>
            </w:tcBorders>
            <w:vAlign w:val="center"/>
          </w:tcPr>
          <w:p w14:paraId="7E416856" w14:textId="77777777" w:rsidR="001947B6" w:rsidRPr="00B23C64" w:rsidRDefault="001947B6" w:rsidP="007E62FB">
            <w:pPr>
              <w:spacing w:before="100" w:after="100" w:line="276" w:lineRule="auto"/>
              <w:ind w:left="103"/>
              <w:jc w:val="center"/>
              <w:rPr>
                <w:rFonts w:cs="Arial"/>
              </w:rPr>
            </w:pPr>
            <w:r>
              <w:rPr>
                <w:rFonts w:cs="Arial"/>
              </w:rPr>
              <w:t>National Weather Service</w:t>
            </w:r>
          </w:p>
        </w:tc>
      </w:tr>
      <w:tr w:rsidR="001947B6" w:rsidRPr="00134F14" w14:paraId="4A52B3B0"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4B6BC7FD" w14:textId="77777777" w:rsidR="001947B6" w:rsidRDefault="001947B6" w:rsidP="007E62FB">
            <w:pPr>
              <w:spacing w:before="100" w:after="100" w:line="276" w:lineRule="auto"/>
              <w:ind w:left="106"/>
              <w:jc w:val="center"/>
              <w:rPr>
                <w:rFonts w:cs="Arial"/>
                <w:b/>
                <w:sz w:val="28"/>
                <w:szCs w:val="28"/>
              </w:rPr>
            </w:pPr>
            <w:r>
              <w:rPr>
                <w:rFonts w:cs="Arial"/>
                <w:b/>
                <w:sz w:val="28"/>
                <w:szCs w:val="28"/>
              </w:rPr>
              <w:t>PIO</w:t>
            </w:r>
          </w:p>
        </w:tc>
        <w:tc>
          <w:tcPr>
            <w:tcW w:w="8190" w:type="dxa"/>
            <w:tcBorders>
              <w:top w:val="single" w:sz="6" w:space="0" w:color="000000"/>
              <w:left w:val="single" w:sz="6" w:space="0" w:color="000000"/>
              <w:bottom w:val="single" w:sz="6" w:space="0" w:color="000000"/>
              <w:right w:val="single" w:sz="6" w:space="0" w:color="000000"/>
            </w:tcBorders>
            <w:vAlign w:val="center"/>
          </w:tcPr>
          <w:p w14:paraId="00E41DAA" w14:textId="77777777" w:rsidR="001947B6" w:rsidRPr="00134F14" w:rsidRDefault="001947B6" w:rsidP="007E62FB">
            <w:pPr>
              <w:spacing w:before="100" w:after="100" w:line="276" w:lineRule="auto"/>
              <w:ind w:left="103"/>
              <w:jc w:val="center"/>
              <w:rPr>
                <w:rFonts w:cs="Arial"/>
              </w:rPr>
            </w:pPr>
            <w:r>
              <w:rPr>
                <w:rFonts w:cs="Arial"/>
              </w:rPr>
              <w:t>Public Information Officer (or Office)</w:t>
            </w:r>
          </w:p>
        </w:tc>
      </w:tr>
      <w:tr w:rsidR="001947B6" w:rsidRPr="00134F14" w14:paraId="7D32D016"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61C431DD" w14:textId="77777777" w:rsidR="001947B6" w:rsidRDefault="001947B6" w:rsidP="007E62FB">
            <w:pPr>
              <w:spacing w:before="100" w:after="100" w:line="276" w:lineRule="auto"/>
              <w:ind w:left="106"/>
              <w:jc w:val="center"/>
              <w:rPr>
                <w:rFonts w:cs="Arial"/>
                <w:b/>
                <w:sz w:val="28"/>
                <w:szCs w:val="28"/>
              </w:rPr>
            </w:pPr>
            <w:r>
              <w:rPr>
                <w:rFonts w:cs="Arial"/>
                <w:b/>
                <w:sz w:val="28"/>
                <w:szCs w:val="28"/>
              </w:rPr>
              <w:t>POETE</w:t>
            </w:r>
          </w:p>
        </w:tc>
        <w:tc>
          <w:tcPr>
            <w:tcW w:w="8190" w:type="dxa"/>
            <w:tcBorders>
              <w:top w:val="single" w:sz="6" w:space="0" w:color="000000"/>
              <w:left w:val="single" w:sz="6" w:space="0" w:color="000000"/>
              <w:bottom w:val="single" w:sz="6" w:space="0" w:color="000000"/>
              <w:right w:val="single" w:sz="6" w:space="0" w:color="000000"/>
            </w:tcBorders>
            <w:vAlign w:val="center"/>
          </w:tcPr>
          <w:p w14:paraId="3EB9E92A" w14:textId="77777777" w:rsidR="001947B6" w:rsidRPr="00134F14" w:rsidRDefault="001947B6" w:rsidP="007E62FB">
            <w:pPr>
              <w:spacing w:before="100" w:after="100" w:line="276" w:lineRule="auto"/>
              <w:ind w:left="103"/>
              <w:jc w:val="center"/>
              <w:rPr>
                <w:rFonts w:cs="Arial"/>
              </w:rPr>
            </w:pPr>
            <w:r>
              <w:rPr>
                <w:rFonts w:cs="Arial"/>
              </w:rPr>
              <w:t>Planning Organization Equipment Training Exercise</w:t>
            </w:r>
          </w:p>
        </w:tc>
      </w:tr>
      <w:tr w:rsidR="001947B6" w:rsidRPr="00134F14" w14:paraId="3C88860D"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2165E869" w14:textId="77777777" w:rsidR="001947B6" w:rsidRDefault="001947B6" w:rsidP="007E62FB">
            <w:pPr>
              <w:spacing w:before="100" w:after="100" w:line="276" w:lineRule="auto"/>
              <w:ind w:left="106"/>
              <w:jc w:val="center"/>
              <w:rPr>
                <w:rFonts w:cs="Arial"/>
                <w:b/>
                <w:sz w:val="28"/>
                <w:szCs w:val="28"/>
              </w:rPr>
            </w:pPr>
            <w:r>
              <w:rPr>
                <w:rFonts w:cs="Arial"/>
                <w:b/>
                <w:sz w:val="28"/>
                <w:szCs w:val="28"/>
              </w:rPr>
              <w:t>SEOC</w:t>
            </w:r>
          </w:p>
        </w:tc>
        <w:tc>
          <w:tcPr>
            <w:tcW w:w="8190" w:type="dxa"/>
            <w:tcBorders>
              <w:top w:val="single" w:sz="6" w:space="0" w:color="000000"/>
              <w:left w:val="single" w:sz="6" w:space="0" w:color="000000"/>
              <w:bottom w:val="single" w:sz="6" w:space="0" w:color="000000"/>
              <w:right w:val="single" w:sz="6" w:space="0" w:color="000000"/>
            </w:tcBorders>
            <w:vAlign w:val="center"/>
          </w:tcPr>
          <w:p w14:paraId="5D91C6E7" w14:textId="77777777" w:rsidR="001947B6" w:rsidRPr="00134F14" w:rsidRDefault="001947B6" w:rsidP="007E62FB">
            <w:pPr>
              <w:spacing w:before="100" w:after="100" w:line="276" w:lineRule="auto"/>
              <w:ind w:left="103"/>
              <w:jc w:val="center"/>
              <w:rPr>
                <w:rFonts w:cs="Arial"/>
              </w:rPr>
            </w:pPr>
            <w:r>
              <w:rPr>
                <w:rFonts w:cs="Arial"/>
              </w:rPr>
              <w:t>State Emergency Operations Center</w:t>
            </w:r>
          </w:p>
        </w:tc>
      </w:tr>
      <w:tr w:rsidR="001947B6" w:rsidRPr="00134F14" w14:paraId="18B7CFC9"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5C8B7D68" w14:textId="77777777" w:rsidR="001947B6" w:rsidRDefault="001947B6" w:rsidP="007E62FB">
            <w:pPr>
              <w:spacing w:before="100" w:after="100" w:line="276" w:lineRule="auto"/>
              <w:ind w:left="106"/>
              <w:jc w:val="center"/>
              <w:rPr>
                <w:rFonts w:cs="Arial"/>
                <w:b/>
                <w:sz w:val="28"/>
                <w:szCs w:val="28"/>
              </w:rPr>
            </w:pPr>
            <w:r>
              <w:rPr>
                <w:rFonts w:cs="Arial"/>
                <w:b/>
                <w:sz w:val="28"/>
                <w:szCs w:val="28"/>
              </w:rPr>
              <w:t>SOG</w:t>
            </w:r>
          </w:p>
        </w:tc>
        <w:tc>
          <w:tcPr>
            <w:tcW w:w="8190" w:type="dxa"/>
            <w:tcBorders>
              <w:top w:val="single" w:sz="6" w:space="0" w:color="000000"/>
              <w:left w:val="single" w:sz="6" w:space="0" w:color="000000"/>
              <w:bottom w:val="single" w:sz="6" w:space="0" w:color="000000"/>
              <w:right w:val="single" w:sz="6" w:space="0" w:color="000000"/>
            </w:tcBorders>
            <w:vAlign w:val="center"/>
          </w:tcPr>
          <w:p w14:paraId="6E56F311" w14:textId="77777777" w:rsidR="001947B6" w:rsidRPr="00134F14" w:rsidRDefault="001947B6" w:rsidP="007E62FB">
            <w:pPr>
              <w:spacing w:before="100" w:after="100" w:line="276" w:lineRule="auto"/>
              <w:ind w:left="103"/>
              <w:jc w:val="center"/>
              <w:rPr>
                <w:rFonts w:cs="Arial"/>
              </w:rPr>
            </w:pPr>
            <w:r>
              <w:rPr>
                <w:rFonts w:cs="Arial"/>
              </w:rPr>
              <w:t>Standard Operating Guideline</w:t>
            </w:r>
          </w:p>
        </w:tc>
      </w:tr>
      <w:tr w:rsidR="001947B6" w:rsidRPr="00134F14" w14:paraId="03D284A8"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5EAB0831" w14:textId="77777777" w:rsidR="001947B6" w:rsidRDefault="001947B6" w:rsidP="007E62FB">
            <w:pPr>
              <w:spacing w:before="100" w:after="100" w:line="276" w:lineRule="auto"/>
              <w:ind w:left="106"/>
              <w:jc w:val="center"/>
              <w:rPr>
                <w:rFonts w:cs="Arial"/>
                <w:b/>
                <w:sz w:val="28"/>
                <w:szCs w:val="28"/>
              </w:rPr>
            </w:pPr>
            <w:r>
              <w:rPr>
                <w:rFonts w:cs="Arial"/>
                <w:b/>
                <w:sz w:val="28"/>
                <w:szCs w:val="28"/>
              </w:rPr>
              <w:t>SOP</w:t>
            </w:r>
          </w:p>
        </w:tc>
        <w:tc>
          <w:tcPr>
            <w:tcW w:w="8190" w:type="dxa"/>
            <w:tcBorders>
              <w:top w:val="single" w:sz="6" w:space="0" w:color="000000"/>
              <w:left w:val="single" w:sz="6" w:space="0" w:color="000000"/>
              <w:bottom w:val="single" w:sz="6" w:space="0" w:color="000000"/>
              <w:right w:val="single" w:sz="6" w:space="0" w:color="000000"/>
            </w:tcBorders>
            <w:vAlign w:val="center"/>
          </w:tcPr>
          <w:p w14:paraId="62662627" w14:textId="77777777" w:rsidR="001947B6" w:rsidRPr="00134F14" w:rsidRDefault="001947B6" w:rsidP="007E62FB">
            <w:pPr>
              <w:spacing w:before="100" w:after="100" w:line="276" w:lineRule="auto"/>
              <w:ind w:left="103"/>
              <w:jc w:val="center"/>
              <w:rPr>
                <w:rFonts w:cs="Arial"/>
              </w:rPr>
            </w:pPr>
            <w:r>
              <w:rPr>
                <w:rFonts w:cs="Arial"/>
              </w:rPr>
              <w:t>Standard Operating Procedure</w:t>
            </w:r>
          </w:p>
        </w:tc>
      </w:tr>
      <w:tr w:rsidR="001947B6" w:rsidRPr="00134F14" w14:paraId="436CB836"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3E37D661" w14:textId="77777777" w:rsidR="001947B6" w:rsidRDefault="001947B6" w:rsidP="007E62FB">
            <w:pPr>
              <w:spacing w:before="100" w:after="100" w:line="276" w:lineRule="auto"/>
              <w:ind w:left="106"/>
              <w:jc w:val="center"/>
              <w:rPr>
                <w:rFonts w:cs="Arial"/>
                <w:b/>
                <w:sz w:val="28"/>
                <w:szCs w:val="28"/>
              </w:rPr>
            </w:pPr>
            <w:r>
              <w:rPr>
                <w:rFonts w:cs="Arial"/>
                <w:b/>
                <w:sz w:val="28"/>
                <w:szCs w:val="28"/>
              </w:rPr>
              <w:t>SPD</w:t>
            </w:r>
          </w:p>
        </w:tc>
        <w:tc>
          <w:tcPr>
            <w:tcW w:w="8190" w:type="dxa"/>
            <w:tcBorders>
              <w:top w:val="single" w:sz="6" w:space="0" w:color="000000"/>
              <w:left w:val="single" w:sz="6" w:space="0" w:color="000000"/>
              <w:bottom w:val="single" w:sz="6" w:space="0" w:color="000000"/>
              <w:right w:val="single" w:sz="6" w:space="0" w:color="000000"/>
            </w:tcBorders>
            <w:vAlign w:val="center"/>
          </w:tcPr>
          <w:p w14:paraId="7F282DA9" w14:textId="77777777" w:rsidR="001947B6" w:rsidRPr="00134F14" w:rsidRDefault="001947B6" w:rsidP="007E62FB">
            <w:pPr>
              <w:spacing w:before="100" w:after="100" w:line="276" w:lineRule="auto"/>
              <w:ind w:left="103"/>
              <w:jc w:val="center"/>
              <w:rPr>
                <w:rFonts w:cs="Arial"/>
              </w:rPr>
            </w:pPr>
            <w:r>
              <w:rPr>
                <w:rFonts w:cs="Arial"/>
              </w:rPr>
              <w:t>State Personnel Department</w:t>
            </w:r>
          </w:p>
        </w:tc>
      </w:tr>
      <w:tr w:rsidR="001947B6" w:rsidRPr="00134F14" w14:paraId="580085CC"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3CE3C75C" w14:textId="77777777" w:rsidR="001947B6" w:rsidRDefault="001947B6" w:rsidP="007E62FB">
            <w:pPr>
              <w:spacing w:before="100" w:after="100" w:line="276" w:lineRule="auto"/>
              <w:ind w:left="106"/>
              <w:jc w:val="center"/>
              <w:rPr>
                <w:rFonts w:cs="Arial"/>
                <w:b/>
                <w:sz w:val="28"/>
                <w:szCs w:val="28"/>
              </w:rPr>
            </w:pPr>
            <w:r>
              <w:rPr>
                <w:rFonts w:cs="Arial"/>
                <w:b/>
                <w:sz w:val="28"/>
                <w:szCs w:val="28"/>
              </w:rPr>
              <w:t>SPR</w:t>
            </w:r>
          </w:p>
        </w:tc>
        <w:tc>
          <w:tcPr>
            <w:tcW w:w="8190" w:type="dxa"/>
            <w:tcBorders>
              <w:top w:val="single" w:sz="6" w:space="0" w:color="000000"/>
              <w:left w:val="single" w:sz="6" w:space="0" w:color="000000"/>
              <w:bottom w:val="single" w:sz="6" w:space="0" w:color="000000"/>
              <w:right w:val="single" w:sz="6" w:space="0" w:color="000000"/>
            </w:tcBorders>
            <w:vAlign w:val="center"/>
          </w:tcPr>
          <w:p w14:paraId="0963E2CD" w14:textId="77777777" w:rsidR="001947B6" w:rsidRPr="00134F14" w:rsidRDefault="001947B6" w:rsidP="007E62FB">
            <w:pPr>
              <w:spacing w:before="100" w:after="100" w:line="276" w:lineRule="auto"/>
              <w:ind w:left="103"/>
              <w:jc w:val="center"/>
              <w:rPr>
                <w:rFonts w:cs="Arial"/>
              </w:rPr>
            </w:pPr>
            <w:r>
              <w:rPr>
                <w:rFonts w:cs="Arial"/>
              </w:rPr>
              <w:t>Stakeholder Preparedness Review</w:t>
            </w:r>
          </w:p>
        </w:tc>
      </w:tr>
      <w:tr w:rsidR="001947B6" w:rsidRPr="00134F14" w14:paraId="3B8610F1"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2719CD36" w14:textId="77777777" w:rsidR="001947B6" w:rsidRDefault="001947B6" w:rsidP="007E62FB">
            <w:pPr>
              <w:spacing w:before="100" w:after="100" w:line="276" w:lineRule="auto"/>
              <w:ind w:left="106"/>
              <w:jc w:val="center"/>
              <w:rPr>
                <w:rFonts w:cs="Arial"/>
                <w:b/>
                <w:sz w:val="28"/>
                <w:szCs w:val="28"/>
              </w:rPr>
            </w:pPr>
            <w:r>
              <w:rPr>
                <w:rFonts w:cs="Arial"/>
                <w:b/>
                <w:sz w:val="28"/>
                <w:szCs w:val="28"/>
              </w:rPr>
              <w:t>THIRA</w:t>
            </w:r>
          </w:p>
        </w:tc>
        <w:tc>
          <w:tcPr>
            <w:tcW w:w="8190" w:type="dxa"/>
            <w:tcBorders>
              <w:top w:val="single" w:sz="6" w:space="0" w:color="000000"/>
              <w:left w:val="single" w:sz="6" w:space="0" w:color="000000"/>
              <w:bottom w:val="single" w:sz="6" w:space="0" w:color="000000"/>
              <w:right w:val="single" w:sz="6" w:space="0" w:color="000000"/>
            </w:tcBorders>
            <w:vAlign w:val="center"/>
          </w:tcPr>
          <w:p w14:paraId="23E24BE3" w14:textId="77777777" w:rsidR="001947B6" w:rsidRPr="00134F14" w:rsidRDefault="001947B6" w:rsidP="007E62FB">
            <w:pPr>
              <w:spacing w:before="100" w:after="100" w:line="276" w:lineRule="auto"/>
              <w:ind w:left="103"/>
              <w:jc w:val="center"/>
              <w:rPr>
                <w:rFonts w:cs="Arial"/>
              </w:rPr>
            </w:pPr>
            <w:r>
              <w:rPr>
                <w:rFonts w:cs="Arial"/>
              </w:rPr>
              <w:t>Threat Hazard Identification Risk Assessment</w:t>
            </w:r>
          </w:p>
        </w:tc>
      </w:tr>
      <w:tr w:rsidR="001947B6" w:rsidRPr="00134F14" w14:paraId="75CB0CAA"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2144C059" w14:textId="77777777" w:rsidR="001947B6" w:rsidRDefault="001947B6" w:rsidP="007E62FB">
            <w:pPr>
              <w:spacing w:before="100" w:after="100" w:line="276" w:lineRule="auto"/>
              <w:ind w:left="106"/>
              <w:jc w:val="center"/>
              <w:rPr>
                <w:rFonts w:cs="Arial"/>
                <w:b/>
                <w:sz w:val="28"/>
                <w:szCs w:val="28"/>
              </w:rPr>
            </w:pPr>
            <w:r>
              <w:rPr>
                <w:rFonts w:cs="Arial"/>
                <w:b/>
                <w:sz w:val="28"/>
                <w:szCs w:val="28"/>
              </w:rPr>
              <w:t>VIPS</w:t>
            </w:r>
          </w:p>
        </w:tc>
        <w:tc>
          <w:tcPr>
            <w:tcW w:w="8190" w:type="dxa"/>
            <w:tcBorders>
              <w:top w:val="single" w:sz="6" w:space="0" w:color="000000"/>
              <w:left w:val="single" w:sz="6" w:space="0" w:color="000000"/>
              <w:bottom w:val="single" w:sz="6" w:space="0" w:color="000000"/>
              <w:right w:val="single" w:sz="6" w:space="0" w:color="000000"/>
            </w:tcBorders>
            <w:vAlign w:val="center"/>
          </w:tcPr>
          <w:p w14:paraId="6593E528" w14:textId="77777777" w:rsidR="001947B6" w:rsidRPr="00134F14" w:rsidRDefault="001947B6" w:rsidP="007E62FB">
            <w:pPr>
              <w:spacing w:before="100" w:after="100" w:line="276" w:lineRule="auto"/>
              <w:ind w:left="103"/>
              <w:jc w:val="center"/>
              <w:rPr>
                <w:rFonts w:cs="Arial"/>
              </w:rPr>
            </w:pPr>
            <w:r>
              <w:rPr>
                <w:rFonts w:cs="Arial"/>
              </w:rPr>
              <w:t>Volunteers in Police Service</w:t>
            </w:r>
          </w:p>
        </w:tc>
      </w:tr>
      <w:tr w:rsidR="001947B6" w:rsidRPr="00134F14" w14:paraId="00E72B1F"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09B1CD7F" w14:textId="77777777" w:rsidR="001947B6" w:rsidRDefault="001947B6" w:rsidP="007E62FB">
            <w:pPr>
              <w:spacing w:before="100" w:after="100" w:line="276" w:lineRule="auto"/>
              <w:ind w:left="106"/>
              <w:jc w:val="center"/>
              <w:rPr>
                <w:rFonts w:cs="Arial"/>
                <w:b/>
                <w:sz w:val="28"/>
                <w:szCs w:val="28"/>
              </w:rPr>
            </w:pPr>
            <w:r>
              <w:rPr>
                <w:rFonts w:cs="Arial"/>
                <w:b/>
                <w:sz w:val="28"/>
                <w:szCs w:val="28"/>
              </w:rPr>
              <w:t>WEA</w:t>
            </w:r>
          </w:p>
        </w:tc>
        <w:tc>
          <w:tcPr>
            <w:tcW w:w="8190" w:type="dxa"/>
            <w:tcBorders>
              <w:top w:val="single" w:sz="6" w:space="0" w:color="000000"/>
              <w:left w:val="single" w:sz="6" w:space="0" w:color="000000"/>
              <w:bottom w:val="single" w:sz="6" w:space="0" w:color="000000"/>
              <w:right w:val="single" w:sz="6" w:space="0" w:color="000000"/>
            </w:tcBorders>
            <w:vAlign w:val="center"/>
          </w:tcPr>
          <w:p w14:paraId="05253ECE" w14:textId="77777777" w:rsidR="001947B6" w:rsidRDefault="001947B6" w:rsidP="007E62FB">
            <w:pPr>
              <w:spacing w:before="100" w:after="100" w:line="276" w:lineRule="auto"/>
              <w:ind w:left="103"/>
              <w:jc w:val="center"/>
              <w:rPr>
                <w:rFonts w:cs="Arial"/>
              </w:rPr>
            </w:pPr>
            <w:r>
              <w:rPr>
                <w:rFonts w:cs="Arial"/>
              </w:rPr>
              <w:t>Wireless Emergency Alerts</w:t>
            </w:r>
          </w:p>
        </w:tc>
      </w:tr>
    </w:tbl>
    <w:p w14:paraId="3F6E0646" w14:textId="77777777" w:rsidR="001947B6" w:rsidRDefault="001947B6" w:rsidP="00C06160">
      <w:pPr>
        <w:pStyle w:val="Body"/>
      </w:pPr>
    </w:p>
    <w:p w14:paraId="7AF3863E" w14:textId="77777777" w:rsidR="001947B6" w:rsidRDefault="001947B6" w:rsidP="00C06160">
      <w:pPr>
        <w:pStyle w:val="Body"/>
      </w:pPr>
    </w:p>
    <w:p w14:paraId="23E119EF" w14:textId="4D6F95F5" w:rsidR="001947B6" w:rsidRDefault="001947B6" w:rsidP="001947B6">
      <w:pPr>
        <w:pStyle w:val="Heading1"/>
        <w:rPr>
          <w:caps w:val="0"/>
        </w:rPr>
      </w:pPr>
      <w:bookmarkStart w:id="176" w:name="_Toc95394265"/>
      <w:bookmarkStart w:id="177" w:name="_Toc76124277"/>
      <w:r w:rsidRPr="00BE3E8A">
        <w:rPr>
          <w:caps w:val="0"/>
        </w:rPr>
        <w:lastRenderedPageBreak/>
        <w:t>A</w:t>
      </w:r>
      <w:r>
        <w:rPr>
          <w:caps w:val="0"/>
        </w:rPr>
        <w:t xml:space="preserve">PPENDIX </w:t>
      </w:r>
      <w:r w:rsidR="009400F0">
        <w:rPr>
          <w:caps w:val="0"/>
        </w:rPr>
        <w:t>E</w:t>
      </w:r>
      <w:r>
        <w:rPr>
          <w:caps w:val="0"/>
        </w:rPr>
        <w:t xml:space="preserve"> - DEFINITIONS</w:t>
      </w:r>
      <w:bookmarkEnd w:id="176"/>
      <w:r w:rsidR="00B61C94">
        <w:rPr>
          <w:caps w:val="0"/>
        </w:rPr>
        <w:t xml:space="preserve"> </w:t>
      </w:r>
      <w:bookmarkEnd w:id="177"/>
    </w:p>
    <w:p w14:paraId="4CD8A5C7" w14:textId="5AA70D78" w:rsidR="00FA7E48" w:rsidRPr="00FA7E48" w:rsidRDefault="00FA7E48" w:rsidP="00FA7E48">
      <w:pPr>
        <w:keepNext/>
        <w:spacing w:before="240" w:after="160"/>
        <w:outlineLvl w:val="1"/>
        <w:rPr>
          <w:rFonts w:ascii="Arial Narrow" w:eastAsiaTheme="minorEastAsia" w:hAnsi="Arial Narrow" w:cs="Arial"/>
          <w:b/>
          <w:iCs/>
          <w:caps/>
          <w:color w:val="C00000"/>
          <w:sz w:val="32"/>
          <w:szCs w:val="32"/>
        </w:rPr>
      </w:pPr>
      <w:bookmarkStart w:id="178" w:name="_Toc92957439"/>
      <w:bookmarkStart w:id="179" w:name="_Toc95394266"/>
      <w:r w:rsidRPr="00FA7E48">
        <w:rPr>
          <w:rFonts w:ascii="Arial Narrow" w:eastAsiaTheme="minorEastAsia" w:hAnsi="Arial Narrow" w:cs="Arial"/>
          <w:b/>
          <w:iCs/>
          <w:caps/>
          <w:color w:val="C00000"/>
          <w:sz w:val="32"/>
          <w:szCs w:val="32"/>
        </w:rPr>
        <w:t>[ADD, REMOVE, OR CHANGE TO COUNTY DETAILS OR PROTOCOLS]</w:t>
      </w:r>
      <w:bookmarkEnd w:id="178"/>
      <w:bookmarkEnd w:id="179"/>
    </w:p>
    <w:tbl>
      <w:tblPr>
        <w:tblStyle w:val="TableGrid0"/>
        <w:tblpPr w:vertAnchor="text" w:horzAnchor="margin" w:tblpXSpec="center" w:tblpY="1"/>
        <w:tblOverlap w:val="never"/>
        <w:tblW w:w="9982" w:type="dxa"/>
        <w:tblInd w:w="0" w:type="dxa"/>
        <w:tblLayout w:type="fixed"/>
        <w:tblCellMar>
          <w:top w:w="5" w:type="dxa"/>
          <w:left w:w="5" w:type="dxa"/>
          <w:right w:w="187" w:type="dxa"/>
        </w:tblCellMar>
        <w:tblLook w:val="04A0" w:firstRow="1" w:lastRow="0" w:firstColumn="1" w:lastColumn="0" w:noHBand="0" w:noVBand="1"/>
      </w:tblPr>
      <w:tblGrid>
        <w:gridCol w:w="2242"/>
        <w:gridCol w:w="7740"/>
      </w:tblGrid>
      <w:tr w:rsidR="001947B6" w:rsidRPr="00A55231" w14:paraId="4B342AE1" w14:textId="77777777" w:rsidTr="007E62FB">
        <w:trPr>
          <w:trHeight w:val="529"/>
        </w:trPr>
        <w:tc>
          <w:tcPr>
            <w:tcW w:w="2242"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0DAC9DB9" w14:textId="77777777" w:rsidR="001947B6" w:rsidRPr="00B61C94" w:rsidRDefault="001947B6" w:rsidP="0011605A">
            <w:pPr>
              <w:spacing w:before="120" w:line="276" w:lineRule="auto"/>
              <w:ind w:left="101" w:right="72"/>
              <w:jc w:val="center"/>
              <w:rPr>
                <w:rFonts w:ascii="Arial Narrow" w:hAnsi="Arial Narrow"/>
                <w:sz w:val="28"/>
                <w:szCs w:val="28"/>
              </w:rPr>
            </w:pPr>
            <w:r w:rsidRPr="00B61C94">
              <w:rPr>
                <w:rFonts w:ascii="Arial Narrow" w:hAnsi="Arial Narrow"/>
                <w:b/>
                <w:color w:val="FFFFFF" w:themeColor="background1"/>
                <w:sz w:val="28"/>
                <w:szCs w:val="28"/>
              </w:rPr>
              <w:t>TERM</w:t>
            </w:r>
          </w:p>
        </w:tc>
        <w:tc>
          <w:tcPr>
            <w:tcW w:w="7740"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322B8904" w14:textId="77777777" w:rsidR="001947B6" w:rsidRPr="00B61C94" w:rsidRDefault="001947B6" w:rsidP="0011605A">
            <w:pPr>
              <w:spacing w:before="120" w:line="276" w:lineRule="auto"/>
              <w:ind w:left="101" w:right="72"/>
              <w:jc w:val="center"/>
              <w:rPr>
                <w:rFonts w:ascii="Arial Narrow" w:hAnsi="Arial Narrow"/>
                <w:b/>
                <w:color w:val="FFFFFF" w:themeColor="background1"/>
                <w:sz w:val="28"/>
                <w:szCs w:val="28"/>
              </w:rPr>
            </w:pPr>
            <w:r w:rsidRPr="00B61C94">
              <w:rPr>
                <w:rFonts w:ascii="Arial Narrow" w:hAnsi="Arial Narrow"/>
                <w:b/>
                <w:color w:val="FFFFFF" w:themeColor="background1"/>
                <w:sz w:val="28"/>
                <w:szCs w:val="28"/>
              </w:rPr>
              <w:t>DEFINITION</w:t>
            </w:r>
          </w:p>
        </w:tc>
      </w:tr>
      <w:tr w:rsidR="001947B6" w:rsidRPr="00134F14" w14:paraId="35A1D8C5"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2B5DDE12" w14:textId="460E0303" w:rsidR="001947B6" w:rsidRPr="00DA2C35" w:rsidRDefault="007E62FB" w:rsidP="00725661">
            <w:pPr>
              <w:pStyle w:val="Body"/>
              <w:spacing w:before="40" w:after="40"/>
              <w:ind w:left="144"/>
              <w:rPr>
                <w:b/>
                <w:bCs w:val="0"/>
                <w:sz w:val="28"/>
              </w:rPr>
            </w:pPr>
            <w:r w:rsidRPr="00DA2C35">
              <w:rPr>
                <w:b/>
                <w:bCs w:val="0"/>
              </w:rPr>
              <w:t>AMATEUR RADIO</w:t>
            </w:r>
          </w:p>
        </w:tc>
        <w:tc>
          <w:tcPr>
            <w:tcW w:w="7740" w:type="dxa"/>
            <w:tcBorders>
              <w:top w:val="single" w:sz="6" w:space="0" w:color="000000"/>
              <w:left w:val="single" w:sz="6" w:space="0" w:color="000000"/>
              <w:bottom w:val="single" w:sz="6" w:space="0" w:color="000000"/>
              <w:right w:val="single" w:sz="6" w:space="0" w:color="000000"/>
            </w:tcBorders>
            <w:vAlign w:val="center"/>
          </w:tcPr>
          <w:p w14:paraId="4B1D1455" w14:textId="77777777" w:rsidR="001947B6" w:rsidRPr="00134F14" w:rsidRDefault="001947B6" w:rsidP="0011605A">
            <w:pPr>
              <w:pStyle w:val="Body"/>
              <w:spacing w:before="120"/>
              <w:ind w:left="144"/>
            </w:pPr>
            <w:r>
              <w:t xml:space="preserve">The Amateur Radio Emergency Service (ARES) is a division of the American Radio Relay League and consists of licensed amateurs who have voluntarily registered themselves and their equipment for public communications service to the federal, state, </w:t>
            </w:r>
            <w:proofErr w:type="gramStart"/>
            <w:r>
              <w:t>county</w:t>
            </w:r>
            <w:proofErr w:type="gramEnd"/>
            <w:r>
              <w:t xml:space="preserve"> or local level government as well as to nonprofit organizations.</w:t>
            </w:r>
          </w:p>
        </w:tc>
      </w:tr>
      <w:tr w:rsidR="00CA675D" w:rsidRPr="00134F14" w14:paraId="17A18AC1"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31741A94" w14:textId="764C3277" w:rsidR="00CA675D" w:rsidRPr="00DA2C35" w:rsidRDefault="00F17320" w:rsidP="00725661">
            <w:pPr>
              <w:pStyle w:val="Body"/>
              <w:spacing w:before="40" w:after="40"/>
              <w:ind w:left="144"/>
              <w:rPr>
                <w:b/>
                <w:bCs w:val="0"/>
              </w:rPr>
            </w:pPr>
            <w:r>
              <w:rPr>
                <w:b/>
                <w:bCs w:val="0"/>
              </w:rPr>
              <w:t>COMFORT STATIONS</w:t>
            </w:r>
          </w:p>
        </w:tc>
        <w:tc>
          <w:tcPr>
            <w:tcW w:w="7740" w:type="dxa"/>
            <w:tcBorders>
              <w:top w:val="single" w:sz="6" w:space="0" w:color="000000"/>
              <w:left w:val="single" w:sz="6" w:space="0" w:color="000000"/>
              <w:bottom w:val="single" w:sz="6" w:space="0" w:color="000000"/>
              <w:right w:val="single" w:sz="6" w:space="0" w:color="000000"/>
            </w:tcBorders>
            <w:vAlign w:val="center"/>
          </w:tcPr>
          <w:p w14:paraId="4E2C6167" w14:textId="322A9EB7" w:rsidR="00CA675D" w:rsidRDefault="00F17320" w:rsidP="0011605A">
            <w:pPr>
              <w:pStyle w:val="Body"/>
              <w:spacing w:before="120"/>
              <w:ind w:left="144"/>
            </w:pPr>
            <w:r>
              <w:t xml:space="preserve">These resources are provided by the state to establish a communal-type service in a neighborhood in order to allow people back into their homes while addressing basic health and safety needs, e.g., showers, waste, feeding, first aid, etc. </w:t>
            </w:r>
          </w:p>
        </w:tc>
      </w:tr>
      <w:tr w:rsidR="001947B6" w:rsidRPr="00134F14" w14:paraId="651E1BEC"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1D05D9E1" w14:textId="7E6D742A" w:rsidR="001947B6" w:rsidRPr="00DA2C35" w:rsidRDefault="007E62FB" w:rsidP="00725661">
            <w:pPr>
              <w:pStyle w:val="Body"/>
              <w:spacing w:before="40" w:after="40"/>
              <w:ind w:left="144"/>
              <w:rPr>
                <w:b/>
                <w:bCs w:val="0"/>
                <w:sz w:val="28"/>
              </w:rPr>
            </w:pPr>
            <w:r w:rsidRPr="00DA2C35">
              <w:rPr>
                <w:b/>
                <w:bCs w:val="0"/>
              </w:rPr>
              <w:t>EMERGENCY ALERT SYSTEM</w:t>
            </w:r>
          </w:p>
        </w:tc>
        <w:tc>
          <w:tcPr>
            <w:tcW w:w="7740" w:type="dxa"/>
            <w:tcBorders>
              <w:top w:val="single" w:sz="6" w:space="0" w:color="000000"/>
              <w:left w:val="single" w:sz="6" w:space="0" w:color="000000"/>
              <w:bottom w:val="single" w:sz="6" w:space="0" w:color="000000"/>
              <w:right w:val="single" w:sz="6" w:space="0" w:color="000000"/>
            </w:tcBorders>
            <w:vAlign w:val="center"/>
          </w:tcPr>
          <w:p w14:paraId="04845E30" w14:textId="77777777" w:rsidR="001947B6" w:rsidRPr="00134F14" w:rsidRDefault="001947B6" w:rsidP="0011605A">
            <w:pPr>
              <w:pStyle w:val="Body"/>
              <w:spacing w:before="120"/>
              <w:ind w:left="144"/>
            </w:pPr>
            <w:r>
              <w:t>The Emergency Alert System (EAS) is a nationwide emergency alert program.</w:t>
            </w:r>
          </w:p>
        </w:tc>
      </w:tr>
      <w:tr w:rsidR="001947B6" w:rsidRPr="00134F14" w14:paraId="2BD36033"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4F220752" w14:textId="6BF69DB3" w:rsidR="001947B6" w:rsidRPr="00DA2C35" w:rsidRDefault="007E62FB" w:rsidP="00725661">
            <w:pPr>
              <w:pStyle w:val="Body"/>
              <w:spacing w:before="40" w:after="40"/>
              <w:ind w:left="144"/>
              <w:rPr>
                <w:b/>
                <w:bCs w:val="0"/>
                <w:sz w:val="28"/>
              </w:rPr>
            </w:pPr>
            <w:r w:rsidRPr="00DA2C35">
              <w:rPr>
                <w:b/>
                <w:bCs w:val="0"/>
              </w:rPr>
              <w:t>GETS CARD</w:t>
            </w:r>
          </w:p>
        </w:tc>
        <w:tc>
          <w:tcPr>
            <w:tcW w:w="7740" w:type="dxa"/>
            <w:tcBorders>
              <w:top w:val="single" w:sz="6" w:space="0" w:color="000000"/>
              <w:left w:val="single" w:sz="6" w:space="0" w:color="000000"/>
              <w:bottom w:val="single" w:sz="6" w:space="0" w:color="000000"/>
              <w:right w:val="single" w:sz="6" w:space="0" w:color="000000"/>
            </w:tcBorders>
            <w:vAlign w:val="center"/>
          </w:tcPr>
          <w:p w14:paraId="677FC5C7" w14:textId="77777777" w:rsidR="001947B6" w:rsidRPr="00134F14" w:rsidRDefault="001947B6" w:rsidP="0011605A">
            <w:pPr>
              <w:pStyle w:val="Body"/>
              <w:spacing w:before="120"/>
              <w:ind w:left="144"/>
            </w:pPr>
            <w:r>
              <w:t>The Government Emergency Telecommunications Service (GETS) provides a card to national security and emergency preparedness personnel that significantly increases the probability of completion for their phone calls when normal calling methods are unsuccessful.</w:t>
            </w:r>
          </w:p>
        </w:tc>
      </w:tr>
      <w:tr w:rsidR="001947B6" w14:paraId="3B989C29"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671E567F" w14:textId="58D192FB" w:rsidR="001947B6" w:rsidRPr="00DA2C35" w:rsidRDefault="007E62FB" w:rsidP="00725661">
            <w:pPr>
              <w:pStyle w:val="Body"/>
              <w:spacing w:before="40" w:after="40"/>
              <w:ind w:left="144"/>
              <w:rPr>
                <w:b/>
                <w:bCs w:val="0"/>
                <w:sz w:val="28"/>
              </w:rPr>
            </w:pPr>
            <w:r w:rsidRPr="00DA2C35">
              <w:rPr>
                <w:b/>
                <w:bCs w:val="0"/>
              </w:rPr>
              <w:t>HIGHWAY ADVISORY RADIO STATIONS</w:t>
            </w:r>
          </w:p>
        </w:tc>
        <w:tc>
          <w:tcPr>
            <w:tcW w:w="7740" w:type="dxa"/>
            <w:tcBorders>
              <w:top w:val="single" w:sz="6" w:space="0" w:color="000000"/>
              <w:left w:val="single" w:sz="6" w:space="0" w:color="000000"/>
              <w:bottom w:val="single" w:sz="6" w:space="0" w:color="000000"/>
              <w:right w:val="single" w:sz="6" w:space="0" w:color="000000"/>
            </w:tcBorders>
            <w:vAlign w:val="center"/>
          </w:tcPr>
          <w:p w14:paraId="11E93B67" w14:textId="77777777" w:rsidR="001947B6" w:rsidRDefault="001947B6" w:rsidP="0011605A">
            <w:pPr>
              <w:pStyle w:val="Body"/>
              <w:spacing w:before="120"/>
              <w:ind w:left="144"/>
            </w:pPr>
            <w:r>
              <w:t>Highway Advisory Radio Stations (HARS) are licensed low-power AM stations set up by local transport departments that provide bulletins to motorists and other travelers regarding traffic and other delays.</w:t>
            </w:r>
          </w:p>
        </w:tc>
      </w:tr>
      <w:tr w:rsidR="001947B6" w14:paraId="71B8E8D9"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68AB9E25" w14:textId="5C4321C8" w:rsidR="001947B6" w:rsidRPr="00DA2C35" w:rsidRDefault="007E62FB" w:rsidP="00725661">
            <w:pPr>
              <w:pStyle w:val="Body"/>
              <w:spacing w:before="40" w:after="40"/>
              <w:ind w:left="144"/>
              <w:rPr>
                <w:b/>
                <w:bCs w:val="0"/>
                <w:sz w:val="28"/>
              </w:rPr>
            </w:pPr>
            <w:r w:rsidRPr="00DA2C35">
              <w:rPr>
                <w:b/>
                <w:bCs w:val="0"/>
              </w:rPr>
              <w:t>INCIDENT MANAGEMENT ASSISTANCE TEAM (IMAT)</w:t>
            </w:r>
          </w:p>
        </w:tc>
        <w:tc>
          <w:tcPr>
            <w:tcW w:w="7740" w:type="dxa"/>
            <w:tcBorders>
              <w:top w:val="single" w:sz="6" w:space="0" w:color="000000"/>
              <w:left w:val="single" w:sz="6" w:space="0" w:color="000000"/>
              <w:bottom w:val="single" w:sz="6" w:space="0" w:color="000000"/>
              <w:right w:val="single" w:sz="6" w:space="0" w:color="000000"/>
            </w:tcBorders>
            <w:vAlign w:val="center"/>
          </w:tcPr>
          <w:p w14:paraId="1ADED5B3" w14:textId="215434D5" w:rsidR="001947B6" w:rsidRDefault="001947B6" w:rsidP="0011605A">
            <w:pPr>
              <w:pStyle w:val="Body"/>
              <w:spacing w:before="120"/>
              <w:ind w:left="144"/>
            </w:pPr>
            <w:r>
              <w:t xml:space="preserve">A team consisting of state employees capable of supporting local jurisdictions with </w:t>
            </w:r>
            <w:r w:rsidR="007E62FB">
              <w:t>onsite</w:t>
            </w:r>
            <w:r>
              <w:t xml:space="preserve"> incident management, Emergency Operations Center management, resource coordination, technical support, subject matter expertise, and management capabilities, or functions as a state coordinating element</w:t>
            </w:r>
          </w:p>
        </w:tc>
      </w:tr>
      <w:tr w:rsidR="001947B6" w14:paraId="1A572CC6"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5DC9CF35" w14:textId="7824DC2E" w:rsidR="001947B6" w:rsidRPr="00DA2C35" w:rsidRDefault="007E62FB" w:rsidP="00725661">
            <w:pPr>
              <w:pStyle w:val="Body"/>
              <w:spacing w:before="40" w:after="40"/>
              <w:ind w:left="144"/>
              <w:rPr>
                <w:b/>
                <w:bCs w:val="0"/>
                <w:sz w:val="28"/>
              </w:rPr>
            </w:pPr>
            <w:r w:rsidRPr="00DA2C35">
              <w:rPr>
                <w:b/>
                <w:bCs w:val="0"/>
              </w:rPr>
              <w:t>INCIDENT MANAGEMENT TEAM</w:t>
            </w:r>
          </w:p>
        </w:tc>
        <w:tc>
          <w:tcPr>
            <w:tcW w:w="7740" w:type="dxa"/>
            <w:tcBorders>
              <w:top w:val="single" w:sz="6" w:space="0" w:color="000000"/>
              <w:left w:val="single" w:sz="6" w:space="0" w:color="000000"/>
              <w:bottom w:val="single" w:sz="6" w:space="0" w:color="000000"/>
              <w:right w:val="single" w:sz="6" w:space="0" w:color="000000"/>
            </w:tcBorders>
            <w:vAlign w:val="center"/>
          </w:tcPr>
          <w:p w14:paraId="221F0031" w14:textId="77777777" w:rsidR="001947B6" w:rsidRDefault="001947B6" w:rsidP="0011605A">
            <w:pPr>
              <w:pStyle w:val="Body"/>
              <w:spacing w:before="120"/>
              <w:ind w:left="144"/>
            </w:pPr>
            <w:r>
              <w:t>A</w:t>
            </w:r>
            <w:r w:rsidRPr="00605EDF">
              <w:t xml:space="preserve"> team that</w:t>
            </w:r>
            <w:r>
              <w:t xml:space="preserve"> provides on-scene incident management support during incidents or events that exceed a jurisdiction’s or agency’s capability or capacity</w:t>
            </w:r>
          </w:p>
        </w:tc>
      </w:tr>
      <w:tr w:rsidR="001947B6" w14:paraId="6E26229A"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1D5D5AA9" w14:textId="124E4D66" w:rsidR="001947B6" w:rsidRPr="00DA2C35" w:rsidRDefault="007E62FB" w:rsidP="00725661">
            <w:pPr>
              <w:pStyle w:val="Body"/>
              <w:spacing w:before="40" w:after="40"/>
              <w:ind w:left="144"/>
              <w:rPr>
                <w:b/>
                <w:bCs w:val="0"/>
                <w:sz w:val="28"/>
              </w:rPr>
            </w:pPr>
            <w:r w:rsidRPr="00DA2C35">
              <w:rPr>
                <w:b/>
                <w:bCs w:val="0"/>
              </w:rPr>
              <w:t>INCIDENT PIO</w:t>
            </w:r>
          </w:p>
        </w:tc>
        <w:tc>
          <w:tcPr>
            <w:tcW w:w="7740" w:type="dxa"/>
            <w:tcBorders>
              <w:top w:val="single" w:sz="6" w:space="0" w:color="000000"/>
              <w:left w:val="single" w:sz="6" w:space="0" w:color="000000"/>
              <w:bottom w:val="single" w:sz="6" w:space="0" w:color="000000"/>
              <w:right w:val="single" w:sz="6" w:space="0" w:color="000000"/>
            </w:tcBorders>
            <w:vAlign w:val="center"/>
          </w:tcPr>
          <w:p w14:paraId="3C74F6A0" w14:textId="462B389D" w:rsidR="001947B6" w:rsidRPr="00755A38" w:rsidRDefault="007E62FB" w:rsidP="0011605A">
            <w:pPr>
              <w:pStyle w:val="Body"/>
              <w:spacing w:before="120"/>
              <w:ind w:left="144"/>
            </w:pPr>
            <w:r>
              <w:t>T</w:t>
            </w:r>
            <w:r w:rsidR="001947B6">
              <w:t>he PIO that is in charge of overall messaging</w:t>
            </w:r>
            <w:r>
              <w:t xml:space="preserve">. </w:t>
            </w:r>
            <w:r w:rsidR="001947B6">
              <w:t xml:space="preserve">The Incident PIO changes depending on the incident (example: IBOAH was designated </w:t>
            </w:r>
            <w:r w:rsidR="001947B6">
              <w:lastRenderedPageBreak/>
              <w:t>as the Incident PIO during the Highly Pathogenic Avian Influenza Response in 2016)</w:t>
            </w:r>
          </w:p>
        </w:tc>
      </w:tr>
      <w:tr w:rsidR="001947B6" w14:paraId="7270D3BA"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480A5CEA" w14:textId="31E29576" w:rsidR="001947B6" w:rsidRPr="0011605A" w:rsidRDefault="007E62FB" w:rsidP="00725661">
            <w:pPr>
              <w:pStyle w:val="Body"/>
              <w:spacing w:before="40" w:after="40"/>
              <w:ind w:left="144"/>
              <w:rPr>
                <w:b/>
                <w:bCs w:val="0"/>
                <w:sz w:val="28"/>
              </w:rPr>
            </w:pPr>
            <w:r w:rsidRPr="0011605A">
              <w:rPr>
                <w:b/>
                <w:bCs w:val="0"/>
              </w:rPr>
              <w:lastRenderedPageBreak/>
              <w:t>INTEGRATED PUBLIC ALERT AND WARNING SYSTEM</w:t>
            </w:r>
          </w:p>
        </w:tc>
        <w:tc>
          <w:tcPr>
            <w:tcW w:w="7740" w:type="dxa"/>
            <w:tcBorders>
              <w:top w:val="single" w:sz="6" w:space="0" w:color="000000"/>
              <w:left w:val="single" w:sz="6" w:space="0" w:color="000000"/>
              <w:bottom w:val="single" w:sz="6" w:space="0" w:color="000000"/>
              <w:right w:val="single" w:sz="6" w:space="0" w:color="000000"/>
            </w:tcBorders>
            <w:vAlign w:val="center"/>
          </w:tcPr>
          <w:p w14:paraId="509B574C" w14:textId="77777777" w:rsidR="001947B6" w:rsidRDefault="001947B6" w:rsidP="0011605A">
            <w:pPr>
              <w:pStyle w:val="Body"/>
              <w:spacing w:before="120"/>
              <w:ind w:left="144"/>
            </w:pPr>
            <w:r>
              <w:t>The Integrated Public Alert and Warning System (IPAWS) is a modernization and integration of the nation’s alert and warning infrastructure.</w:t>
            </w:r>
          </w:p>
        </w:tc>
      </w:tr>
      <w:tr w:rsidR="001947B6" w14:paraId="367F7105"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6D776D98" w14:textId="17801882" w:rsidR="001947B6" w:rsidRPr="0011605A" w:rsidRDefault="007E62FB" w:rsidP="00725661">
            <w:pPr>
              <w:pStyle w:val="Body"/>
              <w:spacing w:before="40" w:after="40"/>
              <w:ind w:left="144"/>
              <w:rPr>
                <w:b/>
                <w:bCs w:val="0"/>
                <w:sz w:val="28"/>
              </w:rPr>
            </w:pPr>
            <w:r w:rsidRPr="0011605A">
              <w:rPr>
                <w:b/>
                <w:bCs w:val="0"/>
              </w:rPr>
              <w:t>JOINT INFORMATION CENTER (JIC)</w:t>
            </w:r>
          </w:p>
        </w:tc>
        <w:tc>
          <w:tcPr>
            <w:tcW w:w="7740" w:type="dxa"/>
            <w:tcBorders>
              <w:top w:val="single" w:sz="6" w:space="0" w:color="000000"/>
              <w:left w:val="single" w:sz="6" w:space="0" w:color="000000"/>
              <w:bottom w:val="single" w:sz="6" w:space="0" w:color="000000"/>
              <w:right w:val="single" w:sz="6" w:space="0" w:color="000000"/>
            </w:tcBorders>
            <w:vAlign w:val="center"/>
          </w:tcPr>
          <w:p w14:paraId="19B45722" w14:textId="77777777" w:rsidR="001947B6" w:rsidRDefault="001947B6" w:rsidP="0011605A">
            <w:pPr>
              <w:pStyle w:val="Body"/>
              <w:spacing w:before="120"/>
              <w:ind w:left="144"/>
            </w:pPr>
            <w:r>
              <w:t>F</w:t>
            </w:r>
            <w:r w:rsidRPr="005D2FD5">
              <w:t>orms under Unified Command to effectively manage communication resources and public messages when multiple organizations are involved in incident response</w:t>
            </w:r>
            <w:r>
              <w:t xml:space="preserve"> or multi-agency event planning for major meetings and events</w:t>
            </w:r>
          </w:p>
        </w:tc>
      </w:tr>
      <w:tr w:rsidR="00FC278F" w14:paraId="4B169131"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5FC75B8D" w14:textId="349012E0" w:rsidR="00FC278F" w:rsidRPr="0011605A" w:rsidRDefault="00FC278F" w:rsidP="00725661">
            <w:pPr>
              <w:pStyle w:val="Body"/>
              <w:spacing w:before="40" w:after="40"/>
              <w:ind w:left="144"/>
              <w:rPr>
                <w:b/>
                <w:bCs w:val="0"/>
              </w:rPr>
            </w:pPr>
            <w:r>
              <w:rPr>
                <w:b/>
                <w:bCs w:val="0"/>
              </w:rPr>
              <w:t>LONG-TERM HOUSING ASSISTANCE</w:t>
            </w:r>
          </w:p>
        </w:tc>
        <w:tc>
          <w:tcPr>
            <w:tcW w:w="7740" w:type="dxa"/>
            <w:tcBorders>
              <w:top w:val="single" w:sz="6" w:space="0" w:color="000000"/>
              <w:left w:val="single" w:sz="6" w:space="0" w:color="000000"/>
              <w:bottom w:val="single" w:sz="6" w:space="0" w:color="000000"/>
              <w:right w:val="single" w:sz="6" w:space="0" w:color="000000"/>
            </w:tcBorders>
            <w:vAlign w:val="center"/>
          </w:tcPr>
          <w:p w14:paraId="7E101C31" w14:textId="4B0502BB" w:rsidR="00FC278F" w:rsidRDefault="00FC278F" w:rsidP="0011605A">
            <w:pPr>
              <w:pStyle w:val="Body"/>
              <w:spacing w:before="120"/>
              <w:ind w:left="144"/>
            </w:pPr>
            <w:r>
              <w:t>Temporary housing assistance for up to 18 months, unless extended by FEMA.</w:t>
            </w:r>
          </w:p>
        </w:tc>
      </w:tr>
      <w:tr w:rsidR="001947B6" w14:paraId="60467951"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521F9319" w14:textId="293C8178" w:rsidR="001947B6" w:rsidRPr="0011605A" w:rsidRDefault="007E62FB" w:rsidP="00725661">
            <w:pPr>
              <w:pStyle w:val="Body"/>
              <w:spacing w:before="40" w:after="40"/>
              <w:ind w:left="144"/>
              <w:rPr>
                <w:b/>
                <w:bCs w:val="0"/>
              </w:rPr>
            </w:pPr>
            <w:r w:rsidRPr="0011605A">
              <w:rPr>
                <w:b/>
                <w:bCs w:val="0"/>
              </w:rPr>
              <w:t>NOAA ALL-HAZARD WEATHER RADIO</w:t>
            </w:r>
          </w:p>
        </w:tc>
        <w:tc>
          <w:tcPr>
            <w:tcW w:w="7740" w:type="dxa"/>
            <w:tcBorders>
              <w:top w:val="single" w:sz="6" w:space="0" w:color="000000"/>
              <w:left w:val="single" w:sz="6" w:space="0" w:color="000000"/>
              <w:bottom w:val="single" w:sz="6" w:space="0" w:color="000000"/>
              <w:right w:val="single" w:sz="6" w:space="0" w:color="000000"/>
            </w:tcBorders>
            <w:vAlign w:val="center"/>
          </w:tcPr>
          <w:p w14:paraId="205B0E76" w14:textId="77777777" w:rsidR="001947B6" w:rsidRDefault="001947B6" w:rsidP="0011605A">
            <w:pPr>
              <w:pStyle w:val="Body"/>
              <w:spacing w:before="120"/>
              <w:ind w:left="144"/>
            </w:pPr>
            <w:r>
              <w:t>The NOAA all-hazard weather radio is a 24-hour a day, 7-day a week continuous broadcast of weather information.</w:t>
            </w:r>
          </w:p>
        </w:tc>
      </w:tr>
      <w:tr w:rsidR="001947B6" w14:paraId="40FA67F5" w14:textId="77777777" w:rsidTr="00725661">
        <w:trPr>
          <w:trHeight w:val="972"/>
        </w:trPr>
        <w:tc>
          <w:tcPr>
            <w:tcW w:w="2242" w:type="dxa"/>
            <w:tcBorders>
              <w:top w:val="single" w:sz="6" w:space="0" w:color="000000"/>
              <w:left w:val="single" w:sz="6" w:space="0" w:color="000000"/>
              <w:bottom w:val="single" w:sz="6" w:space="0" w:color="000000"/>
              <w:right w:val="single" w:sz="6" w:space="0" w:color="000000"/>
            </w:tcBorders>
            <w:vAlign w:val="center"/>
          </w:tcPr>
          <w:p w14:paraId="0AA8F7F7" w14:textId="5381FFEF" w:rsidR="001947B6" w:rsidRPr="0011605A" w:rsidRDefault="007E62FB" w:rsidP="00725661">
            <w:pPr>
              <w:pStyle w:val="Body"/>
              <w:spacing w:before="40" w:after="40"/>
              <w:ind w:left="144"/>
              <w:rPr>
                <w:b/>
                <w:bCs w:val="0"/>
              </w:rPr>
            </w:pPr>
            <w:r w:rsidRPr="0011605A">
              <w:rPr>
                <w:b/>
                <w:bCs w:val="0"/>
              </w:rPr>
              <w:t>PUBLIC INFORMATION OFFICER (PIO)</w:t>
            </w:r>
          </w:p>
        </w:tc>
        <w:tc>
          <w:tcPr>
            <w:tcW w:w="7740" w:type="dxa"/>
            <w:tcBorders>
              <w:top w:val="single" w:sz="6" w:space="0" w:color="000000"/>
              <w:left w:val="single" w:sz="6" w:space="0" w:color="000000"/>
              <w:bottom w:val="single" w:sz="6" w:space="0" w:color="000000"/>
              <w:right w:val="single" w:sz="6" w:space="0" w:color="000000"/>
            </w:tcBorders>
            <w:vAlign w:val="center"/>
          </w:tcPr>
          <w:p w14:paraId="0F3D628D" w14:textId="77777777" w:rsidR="001947B6" w:rsidRDefault="001947B6" w:rsidP="0011605A">
            <w:pPr>
              <w:pStyle w:val="Body"/>
              <w:spacing w:before="120"/>
              <w:ind w:left="144"/>
            </w:pPr>
            <w:r>
              <w:t>Disseminates community information to the public</w:t>
            </w:r>
          </w:p>
        </w:tc>
      </w:tr>
      <w:tr w:rsidR="008F782C" w14:paraId="369EFA5C" w14:textId="77777777" w:rsidTr="00725661">
        <w:trPr>
          <w:trHeight w:val="1638"/>
        </w:trPr>
        <w:tc>
          <w:tcPr>
            <w:tcW w:w="2242" w:type="dxa"/>
            <w:tcBorders>
              <w:top w:val="single" w:sz="6" w:space="0" w:color="000000"/>
              <w:left w:val="single" w:sz="6" w:space="0" w:color="000000"/>
              <w:bottom w:val="single" w:sz="6" w:space="0" w:color="000000"/>
              <w:right w:val="single" w:sz="6" w:space="0" w:color="000000"/>
            </w:tcBorders>
            <w:vAlign w:val="center"/>
          </w:tcPr>
          <w:p w14:paraId="735F4662" w14:textId="2E4587DD" w:rsidR="008F782C" w:rsidRPr="0011605A" w:rsidRDefault="008F782C" w:rsidP="00725661">
            <w:pPr>
              <w:pStyle w:val="Body"/>
              <w:spacing w:before="40" w:after="40"/>
              <w:ind w:left="144"/>
              <w:rPr>
                <w:b/>
                <w:bCs w:val="0"/>
              </w:rPr>
            </w:pPr>
            <w:r>
              <w:rPr>
                <w:b/>
                <w:bCs w:val="0"/>
              </w:rPr>
              <w:t>SHORT-TERM HOUSING ASSISTANCE/ EMERGENCY HOUSING</w:t>
            </w:r>
          </w:p>
        </w:tc>
        <w:tc>
          <w:tcPr>
            <w:tcW w:w="7740" w:type="dxa"/>
            <w:tcBorders>
              <w:top w:val="single" w:sz="6" w:space="0" w:color="000000"/>
              <w:left w:val="single" w:sz="6" w:space="0" w:color="000000"/>
              <w:bottom w:val="single" w:sz="6" w:space="0" w:color="000000"/>
              <w:right w:val="single" w:sz="6" w:space="0" w:color="000000"/>
            </w:tcBorders>
            <w:vAlign w:val="center"/>
          </w:tcPr>
          <w:p w14:paraId="291C1D5B" w14:textId="23F9DF1A" w:rsidR="008F782C" w:rsidRDefault="008F782C" w:rsidP="0011605A">
            <w:pPr>
              <w:pStyle w:val="Body"/>
              <w:spacing w:before="120"/>
              <w:ind w:left="144"/>
            </w:pPr>
            <w:r>
              <w:t xml:space="preserve">Housing assistance for up to 30 days </w:t>
            </w:r>
            <w:r w:rsidR="00725661">
              <w:t xml:space="preserve">to meet immediate post-disaster housing needs. </w:t>
            </w:r>
          </w:p>
        </w:tc>
      </w:tr>
      <w:tr w:rsidR="001947B6" w14:paraId="3A420AD9"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6172E656" w14:textId="54D1BE2B" w:rsidR="001947B6" w:rsidRPr="0011605A" w:rsidRDefault="007E62FB" w:rsidP="00725661">
            <w:pPr>
              <w:pStyle w:val="Body"/>
              <w:spacing w:before="40" w:after="40"/>
              <w:ind w:left="144"/>
              <w:rPr>
                <w:b/>
                <w:bCs w:val="0"/>
              </w:rPr>
            </w:pPr>
            <w:r w:rsidRPr="0011605A">
              <w:rPr>
                <w:b/>
                <w:bCs w:val="0"/>
              </w:rPr>
              <w:t>STATE EMERGENCY OPERATIONS CENTER (SEOC)</w:t>
            </w:r>
          </w:p>
        </w:tc>
        <w:tc>
          <w:tcPr>
            <w:tcW w:w="7740" w:type="dxa"/>
            <w:tcBorders>
              <w:top w:val="single" w:sz="6" w:space="0" w:color="000000"/>
              <w:left w:val="single" w:sz="6" w:space="0" w:color="000000"/>
              <w:bottom w:val="single" w:sz="6" w:space="0" w:color="000000"/>
              <w:right w:val="single" w:sz="6" w:space="0" w:color="000000"/>
            </w:tcBorders>
            <w:vAlign w:val="center"/>
          </w:tcPr>
          <w:p w14:paraId="0FFB6443" w14:textId="77777777" w:rsidR="001947B6" w:rsidRDefault="001947B6" w:rsidP="0011605A">
            <w:pPr>
              <w:pStyle w:val="Body"/>
              <w:spacing w:before="120"/>
              <w:ind w:left="144"/>
            </w:pPr>
            <w:r>
              <w:t>Functions as a central coordination center for subject matter experts and key organization personnel who facilitate an effective, direct, and coordinated response to the needs of the citizens of Indiana in the event of a natural disasters or significant events</w:t>
            </w:r>
          </w:p>
        </w:tc>
      </w:tr>
      <w:tr w:rsidR="001947B6" w14:paraId="5FECB9D3"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12A6FCA1" w14:textId="074E61BF" w:rsidR="001947B6" w:rsidRPr="0011605A" w:rsidRDefault="007E62FB" w:rsidP="00725661">
            <w:pPr>
              <w:pStyle w:val="Body"/>
              <w:spacing w:before="40" w:after="40"/>
              <w:ind w:left="144"/>
              <w:rPr>
                <w:b/>
                <w:bCs w:val="0"/>
              </w:rPr>
            </w:pPr>
            <w:r w:rsidRPr="0011605A">
              <w:rPr>
                <w:b/>
                <w:bCs w:val="0"/>
              </w:rPr>
              <w:t>WIRELESS EMERGENCY ALERTS (WEA)</w:t>
            </w:r>
          </w:p>
        </w:tc>
        <w:tc>
          <w:tcPr>
            <w:tcW w:w="7740" w:type="dxa"/>
            <w:tcBorders>
              <w:top w:val="single" w:sz="6" w:space="0" w:color="000000"/>
              <w:left w:val="single" w:sz="6" w:space="0" w:color="000000"/>
              <w:bottom w:val="single" w:sz="6" w:space="0" w:color="000000"/>
              <w:right w:val="single" w:sz="6" w:space="0" w:color="000000"/>
            </w:tcBorders>
            <w:vAlign w:val="center"/>
          </w:tcPr>
          <w:p w14:paraId="2B365F24" w14:textId="77777777" w:rsidR="001947B6" w:rsidRDefault="001947B6" w:rsidP="0011605A">
            <w:pPr>
              <w:pStyle w:val="Body"/>
              <w:spacing w:before="120"/>
              <w:ind w:left="144"/>
            </w:pPr>
            <w:r>
              <w:t xml:space="preserve">Wireless Emergency Alerts (WEA) is a public safety system that allows customers who own certain wireless phone models and other enabled mobile devices to receive </w:t>
            </w:r>
            <w:proofErr w:type="gramStart"/>
            <w:r>
              <w:t>geographically-targeted</w:t>
            </w:r>
            <w:proofErr w:type="gramEnd"/>
            <w:r>
              <w:t>, text-like messages alerting them of imminent threats to safety in their area.</w:t>
            </w:r>
          </w:p>
        </w:tc>
      </w:tr>
      <w:bookmarkEnd w:id="168"/>
      <w:bookmarkEnd w:id="169"/>
    </w:tbl>
    <w:p w14:paraId="17A1B403" w14:textId="0F941EE0" w:rsidR="001947B6" w:rsidRPr="007E0DCB" w:rsidRDefault="001947B6" w:rsidP="00B61C94">
      <w:pPr>
        <w:pStyle w:val="BodyText"/>
        <w:spacing w:after="0"/>
      </w:pPr>
    </w:p>
    <w:sectPr w:rsidR="001947B6" w:rsidRPr="007E0DCB" w:rsidSect="00A542D5">
      <w:headerReference w:type="default" r:id="rId59"/>
      <w:footerReference w:type="default" r:id="rId60"/>
      <w:pgSz w:w="12240" w:h="15840" w:code="1"/>
      <w:pgMar w:top="1350" w:right="1080" w:bottom="1530" w:left="1080" w:header="432" w:footer="492"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BCD78A" w14:textId="77777777" w:rsidR="00AB6DA5" w:rsidRPr="00C968CF" w:rsidRDefault="00AB6DA5" w:rsidP="00C968CF">
      <w:pPr>
        <w:pStyle w:val="Footer"/>
      </w:pPr>
    </w:p>
  </w:endnote>
  <w:endnote w:type="continuationSeparator" w:id="0">
    <w:p w14:paraId="034A8911" w14:textId="77777777" w:rsidR="00AB6DA5" w:rsidRDefault="00AB6DA5" w:rsidP="00D31366">
      <w:r>
        <w:continuationSeparator/>
      </w:r>
    </w:p>
    <w:p w14:paraId="5D78FA4F" w14:textId="77777777" w:rsidR="00AB6DA5" w:rsidRDefault="00AB6DA5"/>
    <w:p w14:paraId="05279E31" w14:textId="77777777" w:rsidR="00AB6DA5" w:rsidRDefault="00AB6DA5" w:rsidP="00050F76"/>
  </w:endnote>
  <w:endnote w:type="continuationNotice" w:id="1">
    <w:p w14:paraId="1B21072E" w14:textId="77777777" w:rsidR="00AB6DA5" w:rsidRDefault="00AB6DA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48375" w14:textId="1BEB4623" w:rsidR="00BE35C3" w:rsidRDefault="00BE35C3">
    <w:pPr>
      <w:pStyle w:val="Footer"/>
    </w:pPr>
    <w:r>
      <w:rPr>
        <w:noProof/>
      </w:rPr>
      <w:drawing>
        <wp:anchor distT="0" distB="0" distL="114300" distR="114300" simplePos="0" relativeHeight="251658242" behindDoc="0" locked="0" layoutInCell="1" allowOverlap="1" wp14:anchorId="7BBB4E66" wp14:editId="2BEE6237">
          <wp:simplePos x="0" y="0"/>
          <wp:positionH relativeFrom="column">
            <wp:posOffset>0</wp:posOffset>
          </wp:positionH>
          <wp:positionV relativeFrom="paragraph">
            <wp:posOffset>0</wp:posOffset>
          </wp:positionV>
          <wp:extent cx="8708745" cy="3864864"/>
          <wp:effectExtent l="0" t="0" r="0" b="0"/>
          <wp:wrapNone/>
          <wp:docPr id="456" name="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1" descr="Shape&#10;&#10;Description automatically generated"/>
                  <pic:cNvPicPr>
                    <a:picLocks noChangeAspect="1"/>
                  </pic:cNvPicPr>
                </pic:nvPicPr>
                <pic:blipFill>
                  <a:blip r:embed="rId1"/>
                  <a:stretch>
                    <a:fillRect/>
                  </a:stretch>
                </pic:blipFill>
                <pic:spPr bwMode="auto">
                  <a:xfrm>
                    <a:off x="0" y="0"/>
                    <a:ext cx="8708745" cy="3864864"/>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F5256" w14:textId="7100F2BE" w:rsidR="0095778E" w:rsidRPr="00CB56CC" w:rsidRDefault="0095778E" w:rsidP="00A542D5">
    <w:pPr>
      <w:pStyle w:val="Header"/>
      <w:tabs>
        <w:tab w:val="center" w:pos="4680"/>
      </w:tabs>
      <w:spacing w:after="0"/>
      <w:jc w:val="center"/>
      <w:rPr>
        <w:rStyle w:val="PageNumber"/>
        <w:color w:val="FFFFFF" w:themeColor="background1"/>
      </w:rPr>
    </w:pPr>
    <w:r w:rsidRPr="003A6E76">
      <w:rPr>
        <w:rStyle w:val="PageNumber"/>
        <w:bCs/>
        <w:color w:val="FFFFFF" w:themeColor="background1"/>
      </w:rPr>
      <w:fldChar w:fldCharType="begin"/>
    </w:r>
    <w:r w:rsidRPr="003A6E76">
      <w:rPr>
        <w:rStyle w:val="PageNumber"/>
        <w:bCs/>
        <w:color w:val="FFFFFF" w:themeColor="background1"/>
      </w:rPr>
      <w:instrText xml:space="preserve"> PAGE </w:instrText>
    </w:r>
    <w:r w:rsidRPr="003A6E76">
      <w:rPr>
        <w:rStyle w:val="PageNumber"/>
        <w:bCs/>
        <w:color w:val="FFFFFF" w:themeColor="background1"/>
      </w:rPr>
      <w:fldChar w:fldCharType="separate"/>
    </w:r>
    <w:r w:rsidRPr="003A6E76">
      <w:rPr>
        <w:rStyle w:val="PageNumber"/>
        <w:bCs/>
        <w:noProof/>
        <w:color w:val="FFFFFF" w:themeColor="background1"/>
      </w:rPr>
      <w:t>3</w:t>
    </w:r>
    <w:r w:rsidRPr="003A6E76">
      <w:rPr>
        <w:rStyle w:val="PageNumber"/>
        <w:bCs/>
        <w:color w:val="FFFFFF" w:themeColor="background1"/>
      </w:rPr>
      <w:fldChar w:fldCharType="end"/>
    </w:r>
  </w:p>
  <w:p w14:paraId="021F880D" w14:textId="2CB63A22" w:rsidR="0095778E" w:rsidRPr="008F205E" w:rsidRDefault="0095778E" w:rsidP="008F205E">
    <w:pPr>
      <w:pStyle w:val="Header"/>
      <w:tabs>
        <w:tab w:val="center" w:pos="4680"/>
      </w:tabs>
      <w:spacing w:after="0"/>
      <w:rPr>
        <w:b w:val="0"/>
        <w:smallCaps/>
        <w:color w:val="FFFFFF" w:themeColor="background1"/>
        <w:sz w:val="18"/>
        <w:szCs w:val="18"/>
      </w:rPr>
    </w:pPr>
    <w:r w:rsidRPr="00CB56CC">
      <w:rPr>
        <w:rStyle w:val="PageNumber"/>
        <w:color w:val="FFFFFF" w:themeColor="background1"/>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5921F6" w14:textId="77777777" w:rsidR="00AB6DA5" w:rsidRDefault="00AB6DA5" w:rsidP="00D31366">
      <w:r>
        <w:separator/>
      </w:r>
    </w:p>
    <w:p w14:paraId="2078B136" w14:textId="77777777" w:rsidR="00AB6DA5" w:rsidRDefault="00AB6DA5"/>
    <w:p w14:paraId="51332C19" w14:textId="77777777" w:rsidR="00AB6DA5" w:rsidRDefault="00AB6DA5" w:rsidP="00050F76"/>
  </w:footnote>
  <w:footnote w:type="continuationSeparator" w:id="0">
    <w:p w14:paraId="4514A086" w14:textId="77777777" w:rsidR="00AB6DA5" w:rsidRDefault="00AB6DA5" w:rsidP="00D31366">
      <w:r>
        <w:continuationSeparator/>
      </w:r>
    </w:p>
    <w:p w14:paraId="435F1A35" w14:textId="77777777" w:rsidR="00AB6DA5" w:rsidRDefault="00AB6DA5"/>
    <w:p w14:paraId="327D41D1" w14:textId="77777777" w:rsidR="00AB6DA5" w:rsidRDefault="00AB6DA5" w:rsidP="00050F76"/>
  </w:footnote>
  <w:footnote w:type="continuationNotice" w:id="1">
    <w:p w14:paraId="20804BD5" w14:textId="77777777" w:rsidR="00AB6DA5" w:rsidRDefault="00AB6DA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25D7F" w14:textId="0900FA42" w:rsidR="0095778E" w:rsidRDefault="003A6E76">
    <w:pPr>
      <w:pStyle w:val="Header"/>
    </w:pPr>
    <w:r>
      <w:rPr>
        <w:noProof/>
      </w:rPr>
      <w:drawing>
        <wp:anchor distT="0" distB="0" distL="114300" distR="114300" simplePos="0" relativeHeight="251658240" behindDoc="1" locked="0" layoutInCell="1" allowOverlap="1" wp14:anchorId="0E50FBD0" wp14:editId="3A273C6F">
          <wp:simplePos x="0" y="0"/>
          <wp:positionH relativeFrom="page">
            <wp:posOffset>0</wp:posOffset>
          </wp:positionH>
          <wp:positionV relativeFrom="page">
            <wp:posOffset>0</wp:posOffset>
          </wp:positionV>
          <wp:extent cx="7772400" cy="100584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Background-Front.jpg"/>
                  <pic:cNvPicPr/>
                </pic:nvPicPr>
                <pic:blipFill>
                  <a:blip r:embed="rId1" cstate="print">
                    <a:alphaModFix/>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24408DCF" w14:textId="058D61BD" w:rsidR="0095778E" w:rsidRDefault="008A6BA5">
    <w:r>
      <w:rPr>
        <w:noProof/>
      </w:rPr>
      <w:drawing>
        <wp:anchor distT="0" distB="0" distL="114300" distR="114300" simplePos="0" relativeHeight="251659268" behindDoc="0" locked="0" layoutInCell="1" allowOverlap="1" wp14:anchorId="421B33B5" wp14:editId="6E922C63">
          <wp:simplePos x="0" y="0"/>
          <wp:positionH relativeFrom="column">
            <wp:posOffset>3086100</wp:posOffset>
          </wp:positionH>
          <wp:positionV relativeFrom="paragraph">
            <wp:posOffset>36830</wp:posOffset>
          </wp:positionV>
          <wp:extent cx="3495675" cy="2638425"/>
          <wp:effectExtent l="0" t="0" r="9525" b="9525"/>
          <wp:wrapSquare wrapText="bothSides"/>
          <wp:docPr id="3" name="Picture 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3495675" cy="2638425"/>
                  </a:xfrm>
                  <a:prstGeom prst="rect">
                    <a:avLst/>
                  </a:prstGeom>
                </pic:spPr>
              </pic:pic>
            </a:graphicData>
          </a:graphic>
        </wp:anchor>
      </w:drawing>
    </w:r>
  </w:p>
  <w:p w14:paraId="50751EB6" w14:textId="1E5DBF1F" w:rsidR="0095778E" w:rsidRDefault="0095778E"/>
  <w:p w14:paraId="1561A882" w14:textId="4E7606C4" w:rsidR="0095778E" w:rsidRDefault="0095778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273D7" w14:textId="59FFCF4D" w:rsidR="0095778E" w:rsidRPr="00A36454" w:rsidRDefault="0095778E" w:rsidP="008F205E">
    <w:pPr>
      <w:pStyle w:val="Header"/>
      <w:tabs>
        <w:tab w:val="right" w:pos="12960"/>
      </w:tabs>
      <w:spacing w:after="0"/>
      <w:rPr>
        <w:color w:val="FFFFFF" w:themeColor="background1"/>
      </w:rPr>
    </w:pPr>
    <w:r w:rsidRPr="00A36454">
      <w:rPr>
        <w:noProof/>
        <w:color w:val="FFFFFF" w:themeColor="background1"/>
      </w:rPr>
      <w:drawing>
        <wp:anchor distT="0" distB="0" distL="114300" distR="114300" simplePos="0" relativeHeight="251658241" behindDoc="1" locked="0" layoutInCell="1" allowOverlap="1" wp14:anchorId="3FFA7A48" wp14:editId="58474664">
          <wp:simplePos x="0" y="0"/>
          <wp:positionH relativeFrom="page">
            <wp:posOffset>0</wp:posOffset>
          </wp:positionH>
          <wp:positionV relativeFrom="page">
            <wp:posOffset>0</wp:posOffset>
          </wp:positionV>
          <wp:extent cx="7781290" cy="10063480"/>
          <wp:effectExtent l="0" t="0" r="0" b="0"/>
          <wp:wrapNone/>
          <wp:docPr id="48" name="Picture 48" descr="C:\Users\asturm\AppData\Local\Microsoft\Windows\INetCache\Content.Word\Report-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turm\AppData\Local\Microsoft\Windows\INetCache\Content.Word\Report-Backgrou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290" cy="1006348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FFFFFF" w:themeColor="background1"/>
      </w:rPr>
      <w:tab/>
    </w:r>
    <w:r w:rsidR="00F67821">
      <w:rPr>
        <w:color w:val="FFFFFF" w:themeColor="background1"/>
      </w:rPr>
      <w:t xml:space="preserve">[INSERT NAME OF COUNTY] EOP ANNEX </w:t>
    </w:r>
  </w:p>
  <w:p w14:paraId="39029EE0" w14:textId="52EAD641" w:rsidR="0095778E" w:rsidRPr="00A36454" w:rsidRDefault="0095778E" w:rsidP="00A36454">
    <w:pPr>
      <w:pStyle w:val="Header"/>
      <w:tabs>
        <w:tab w:val="right" w:pos="12960"/>
      </w:tabs>
      <w:rPr>
        <w:color w:val="FFFFFF" w:themeColor="background1"/>
      </w:rPr>
    </w:pPr>
    <w:r w:rsidRPr="00A36454">
      <w:rPr>
        <w:noProof/>
        <w:color w:val="FFFFFF" w:themeColor="background1"/>
      </w:rPr>
      <w:t xml:space="preserve"> </w:t>
    </w:r>
    <w:r>
      <w:rPr>
        <w:color w:val="FFFFFF" w:themeColor="background1"/>
        <w:szCs w:val="12"/>
      </w:rPr>
      <w:tab/>
    </w:r>
    <w:r w:rsidR="00F67821">
      <w:rPr>
        <w:color w:val="FFFFFF" w:themeColor="background1"/>
      </w:rPr>
      <w:t xml:space="preserve">ESF #6 - </w:t>
    </w:r>
    <w:r w:rsidR="00CC511D">
      <w:rPr>
        <w:color w:val="FFFFFF" w:themeColor="background1"/>
        <w:szCs w:val="12"/>
      </w:rPr>
      <w:t>Mass Care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EDB24B52"/>
    <w:lvl w:ilvl="0">
      <w:start w:val="1"/>
      <w:numFmt w:val="bullet"/>
      <w:pStyle w:val="ListBullet2"/>
      <w:lvlText w:val=""/>
      <w:lvlJc w:val="left"/>
      <w:pPr>
        <w:tabs>
          <w:tab w:val="num" w:pos="90"/>
        </w:tabs>
        <w:ind w:left="90" w:hanging="360"/>
      </w:pPr>
      <w:rPr>
        <w:rFonts w:ascii="Symbol" w:hAnsi="Symbol" w:hint="default"/>
      </w:rPr>
    </w:lvl>
  </w:abstractNum>
  <w:abstractNum w:abstractNumId="1" w15:restartNumberingAfterBreak="0">
    <w:nsid w:val="FFFFFF89"/>
    <w:multiLevelType w:val="singleLevel"/>
    <w:tmpl w:val="362821DA"/>
    <w:lvl w:ilvl="0">
      <w:start w:val="1"/>
      <w:numFmt w:val="bullet"/>
      <w:pStyle w:val="ListBullet"/>
      <w:lvlText w:val=""/>
      <w:lvlJc w:val="left"/>
      <w:pPr>
        <w:tabs>
          <w:tab w:val="num" w:pos="720"/>
        </w:tabs>
        <w:ind w:left="720" w:hanging="360"/>
      </w:pPr>
      <w:rPr>
        <w:rFonts w:ascii="Symbol" w:hAnsi="Symbol" w:hint="default"/>
        <w:color w:val="000080"/>
      </w:rPr>
    </w:lvl>
  </w:abstractNum>
  <w:abstractNum w:abstractNumId="2" w15:restartNumberingAfterBreak="0">
    <w:nsid w:val="04251EC2"/>
    <w:multiLevelType w:val="hybridMultilevel"/>
    <w:tmpl w:val="8FD093B2"/>
    <w:lvl w:ilvl="0" w:tplc="85E88630">
      <w:start w:val="1"/>
      <w:numFmt w:val="bullet"/>
      <w:lvlText w:val=""/>
      <w:lvlJc w:val="left"/>
      <w:pPr>
        <w:ind w:left="720" w:hanging="360"/>
      </w:pPr>
      <w:rPr>
        <w:rFonts w:ascii="Symbol" w:hAnsi="Symbol" w:hint="default"/>
        <w:b/>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0F6C6F"/>
    <w:multiLevelType w:val="hybridMultilevel"/>
    <w:tmpl w:val="B38A2758"/>
    <w:lvl w:ilvl="0" w:tplc="E8967246">
      <w:start w:val="1"/>
      <w:numFmt w:val="bullet"/>
      <w:lvlText w:val=""/>
      <w:lvlJc w:val="left"/>
      <w:pPr>
        <w:ind w:left="720" w:hanging="360"/>
      </w:pPr>
      <w:rPr>
        <w:rFonts w:ascii="Symbol" w:hAnsi="Symbol"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EFF01EA"/>
    <w:multiLevelType w:val="hybridMultilevel"/>
    <w:tmpl w:val="67C8C28E"/>
    <w:lvl w:ilvl="0" w:tplc="BF7227C0">
      <w:start w:val="1"/>
      <w:numFmt w:val="bullet"/>
      <w:lvlText w:val=""/>
      <w:lvlJc w:val="left"/>
      <w:pPr>
        <w:ind w:left="432"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6F6806"/>
    <w:multiLevelType w:val="hybridMultilevel"/>
    <w:tmpl w:val="1E34F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54622A"/>
    <w:multiLevelType w:val="hybridMultilevel"/>
    <w:tmpl w:val="E0DE5E7E"/>
    <w:lvl w:ilvl="0" w:tplc="A07AE638">
      <w:start w:val="1"/>
      <w:numFmt w:val="bullet"/>
      <w:lvlText w:val=""/>
      <w:lvlJc w:val="left"/>
      <w:pPr>
        <w:ind w:left="720" w:hanging="360"/>
      </w:pPr>
      <w:rPr>
        <w:rFonts w:ascii="Symbol" w:hAnsi="Symbol" w:hint="default"/>
        <w:b/>
        <w:color w:val="6F5614"/>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1E3670"/>
    <w:multiLevelType w:val="hybridMultilevel"/>
    <w:tmpl w:val="44F4BD98"/>
    <w:lvl w:ilvl="0" w:tplc="BF7227C0">
      <w:start w:val="1"/>
      <w:numFmt w:val="bullet"/>
      <w:lvlText w:val=""/>
      <w:lvlJc w:val="left"/>
      <w:pPr>
        <w:ind w:left="432"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664542"/>
    <w:multiLevelType w:val="multilevel"/>
    <w:tmpl w:val="7ECA775A"/>
    <w:styleLink w:val="StyleOutlinenumberedArialBoldBold"/>
    <w:lvl w:ilvl="0">
      <w:start w:val="1"/>
      <w:numFmt w:val="upperRoman"/>
      <w:lvlText w:val="%1."/>
      <w:lvlJc w:val="left"/>
      <w:pPr>
        <w:tabs>
          <w:tab w:val="num" w:pos="720"/>
        </w:tabs>
        <w:ind w:left="720" w:hanging="720"/>
      </w:pPr>
      <w:rPr>
        <w:rFonts w:ascii="Times New Roman" w:hAnsi="Times New Roman"/>
        <w:b/>
        <w:bCs/>
        <w:sz w:val="24"/>
      </w:rPr>
    </w:lvl>
    <w:lvl w:ilvl="1">
      <w:start w:val="1"/>
      <w:numFmt w:val="upperLetter"/>
      <w:lvlText w:val="%2."/>
      <w:lvlJc w:val="left"/>
      <w:pPr>
        <w:tabs>
          <w:tab w:val="num" w:pos="1440"/>
        </w:tabs>
        <w:ind w:left="1440" w:hanging="720"/>
      </w:pPr>
      <w:rPr>
        <w:rFonts w:ascii="Arial Bold" w:hAnsi="Arial Bold" w:hint="default"/>
        <w:b/>
        <w:i w:val="0"/>
      </w:rPr>
    </w:lvl>
    <w:lvl w:ilvl="2">
      <w:start w:val="1"/>
      <w:numFmt w:val="decimal"/>
      <w:lvlText w:val="%3."/>
      <w:lvlJc w:val="left"/>
      <w:pPr>
        <w:tabs>
          <w:tab w:val="num" w:pos="1800"/>
        </w:tabs>
        <w:ind w:left="1800" w:hanging="360"/>
      </w:pPr>
      <w:rPr>
        <w:rFonts w:hint="default"/>
        <w:b w:val="0"/>
      </w:rPr>
    </w:lvl>
    <w:lvl w:ilvl="3">
      <w:start w:val="1"/>
      <w:numFmt w:val="lowerLetter"/>
      <w:lvlText w:val="%4."/>
      <w:lvlJc w:val="left"/>
      <w:pPr>
        <w:tabs>
          <w:tab w:val="num" w:pos="2160"/>
        </w:tabs>
        <w:ind w:left="2160" w:hanging="360"/>
      </w:pPr>
      <w:rPr>
        <w:rFonts w:hint="default"/>
        <w:b w:val="0"/>
      </w:rPr>
    </w:lvl>
    <w:lvl w:ilvl="4">
      <w:start w:val="1"/>
      <w:numFmt w:val="lowerRoman"/>
      <w:lvlText w:val="%5."/>
      <w:lvlJc w:val="left"/>
      <w:pPr>
        <w:tabs>
          <w:tab w:val="num" w:pos="2592"/>
        </w:tabs>
        <w:ind w:left="2592" w:hanging="432"/>
      </w:pPr>
      <w:rPr>
        <w:rFonts w:hint="default"/>
      </w:rPr>
    </w:lvl>
    <w:lvl w:ilvl="5">
      <w:start w:val="1"/>
      <w:numFmt w:val="decimal"/>
      <w:lvlText w:val="%6)"/>
      <w:lvlJc w:val="left"/>
      <w:pPr>
        <w:tabs>
          <w:tab w:val="num" w:pos="3024"/>
        </w:tabs>
        <w:ind w:left="3024" w:hanging="432"/>
      </w:pPr>
      <w:rPr>
        <w:rFonts w:hint="default"/>
      </w:rPr>
    </w:lvl>
    <w:lvl w:ilvl="6">
      <w:start w:val="1"/>
      <w:numFmt w:val="lowerLetter"/>
      <w:lvlText w:val="%7)"/>
      <w:lvlJc w:val="left"/>
      <w:pPr>
        <w:tabs>
          <w:tab w:val="num" w:pos="3456"/>
        </w:tabs>
        <w:ind w:left="3456" w:hanging="432"/>
      </w:pPr>
      <w:rPr>
        <w:rFonts w:hint="default"/>
      </w:rPr>
    </w:lvl>
    <w:lvl w:ilvl="7">
      <w:start w:val="1"/>
      <w:numFmt w:val="lowerRoman"/>
      <w:lvlText w:val="%8)"/>
      <w:lvlJc w:val="left"/>
      <w:pPr>
        <w:tabs>
          <w:tab w:val="num" w:pos="3888"/>
        </w:tabs>
        <w:ind w:left="3888" w:hanging="432"/>
      </w:pPr>
      <w:rPr>
        <w:rFonts w:hint="default"/>
      </w:rPr>
    </w:lvl>
    <w:lvl w:ilvl="8">
      <w:start w:val="1"/>
      <w:numFmt w:val="decimal"/>
      <w:lvlText w:val="(%9)"/>
      <w:lvlJc w:val="left"/>
      <w:pPr>
        <w:tabs>
          <w:tab w:val="num" w:pos="4320"/>
        </w:tabs>
        <w:ind w:left="4320" w:hanging="432"/>
      </w:pPr>
      <w:rPr>
        <w:rFonts w:hint="default"/>
      </w:rPr>
    </w:lvl>
  </w:abstractNum>
  <w:abstractNum w:abstractNumId="9" w15:restartNumberingAfterBreak="0">
    <w:nsid w:val="18C85EA2"/>
    <w:multiLevelType w:val="hybridMultilevel"/>
    <w:tmpl w:val="44DC3F6C"/>
    <w:lvl w:ilvl="0" w:tplc="E1BC9C72">
      <w:start w:val="1"/>
      <w:numFmt w:val="bullet"/>
      <w:lvlText w:val=""/>
      <w:lvlJc w:val="left"/>
      <w:pPr>
        <w:ind w:left="288" w:hanging="288"/>
      </w:pPr>
      <w:rPr>
        <w:rFonts w:ascii="Wingdings" w:hAnsi="Wingdings"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0" w15:restartNumberingAfterBreak="0">
    <w:nsid w:val="19CD756A"/>
    <w:multiLevelType w:val="hybridMultilevel"/>
    <w:tmpl w:val="80CA2AC2"/>
    <w:lvl w:ilvl="0" w:tplc="BF7227C0">
      <w:start w:val="1"/>
      <w:numFmt w:val="bullet"/>
      <w:lvlText w:val=""/>
      <w:lvlJc w:val="left"/>
      <w:pPr>
        <w:ind w:left="432"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B93BB6"/>
    <w:multiLevelType w:val="multilevel"/>
    <w:tmpl w:val="D34823F8"/>
    <w:lvl w:ilvl="0">
      <w:start w:val="1"/>
      <w:numFmt w:val="upperRoman"/>
      <w:pStyle w:val="Outline"/>
      <w:lvlText w:val="%1."/>
      <w:lvlJc w:val="left"/>
      <w:pPr>
        <w:tabs>
          <w:tab w:val="num" w:pos="720"/>
        </w:tabs>
        <w:ind w:left="720" w:hanging="720"/>
      </w:pPr>
      <w:rPr>
        <w:rFonts w:hint="default"/>
        <w:b/>
        <w:i w:val="0"/>
        <w:sz w:val="24"/>
        <w:szCs w:val="24"/>
      </w:rPr>
    </w:lvl>
    <w:lvl w:ilvl="1">
      <w:start w:val="1"/>
      <w:numFmt w:val="upperLetter"/>
      <w:pStyle w:val="OL2"/>
      <w:lvlText w:val="%2."/>
      <w:lvlJc w:val="left"/>
      <w:pPr>
        <w:tabs>
          <w:tab w:val="num" w:pos="1440"/>
        </w:tabs>
        <w:ind w:left="1440" w:hanging="720"/>
      </w:pPr>
      <w:rPr>
        <w:rFonts w:hint="default"/>
        <w:b w:val="0"/>
        <w:i w:val="0"/>
      </w:rPr>
    </w:lvl>
    <w:lvl w:ilvl="2">
      <w:start w:val="1"/>
      <w:numFmt w:val="decimal"/>
      <w:pStyle w:val="OL3"/>
      <w:lvlText w:val="%3."/>
      <w:lvlJc w:val="left"/>
      <w:pPr>
        <w:tabs>
          <w:tab w:val="num" w:pos="2160"/>
        </w:tabs>
        <w:ind w:left="2160" w:hanging="720"/>
      </w:pPr>
      <w:rPr>
        <w:rFonts w:hint="default"/>
        <w:b w:val="0"/>
      </w:rPr>
    </w:lvl>
    <w:lvl w:ilvl="3">
      <w:start w:val="1"/>
      <w:numFmt w:val="lowerLetter"/>
      <w:pStyle w:val="OL4"/>
      <w:lvlText w:val="%4."/>
      <w:lvlJc w:val="left"/>
      <w:pPr>
        <w:tabs>
          <w:tab w:val="num" w:pos="2880"/>
        </w:tabs>
        <w:ind w:left="2160" w:hanging="360"/>
      </w:pPr>
      <w:rPr>
        <w:rFonts w:hint="default"/>
        <w:b w:val="0"/>
      </w:rPr>
    </w:lvl>
    <w:lvl w:ilvl="4">
      <w:start w:val="1"/>
      <w:numFmt w:val="lowerRoman"/>
      <w:pStyle w:val="OL5"/>
      <w:lvlText w:val="%5."/>
      <w:lvlJc w:val="left"/>
      <w:pPr>
        <w:tabs>
          <w:tab w:val="num" w:pos="3600"/>
        </w:tabs>
        <w:ind w:left="2520" w:hanging="360"/>
      </w:pPr>
      <w:rPr>
        <w:rFonts w:hint="default"/>
      </w:rPr>
    </w:lvl>
    <w:lvl w:ilvl="5">
      <w:start w:val="1"/>
      <w:numFmt w:val="decimal"/>
      <w:pStyle w:val="OL6"/>
      <w:lvlText w:val="%6)"/>
      <w:lvlJc w:val="left"/>
      <w:pPr>
        <w:tabs>
          <w:tab w:val="num" w:pos="4320"/>
        </w:tabs>
        <w:ind w:left="4320" w:hanging="720"/>
      </w:pPr>
      <w:rPr>
        <w:rFonts w:hint="default"/>
      </w:rPr>
    </w:lvl>
    <w:lvl w:ilvl="6">
      <w:start w:val="1"/>
      <w:numFmt w:val="lowerLetter"/>
      <w:pStyle w:val="OL7"/>
      <w:lvlText w:val="%7)"/>
      <w:lvlJc w:val="left"/>
      <w:pPr>
        <w:tabs>
          <w:tab w:val="num" w:pos="5040"/>
        </w:tabs>
        <w:ind w:left="5040" w:hanging="720"/>
      </w:pPr>
      <w:rPr>
        <w:rFonts w:hint="default"/>
      </w:rPr>
    </w:lvl>
    <w:lvl w:ilvl="7">
      <w:start w:val="1"/>
      <w:numFmt w:val="lowerRoman"/>
      <w:lvlText w:val="%8)"/>
      <w:lvlJc w:val="left"/>
      <w:pPr>
        <w:tabs>
          <w:tab w:val="num" w:pos="4608"/>
        </w:tabs>
        <w:ind w:left="4608" w:hanging="432"/>
      </w:pPr>
      <w:rPr>
        <w:rFonts w:hint="default"/>
      </w:rPr>
    </w:lvl>
    <w:lvl w:ilvl="8">
      <w:start w:val="1"/>
      <w:numFmt w:val="decimal"/>
      <w:lvlText w:val="(%9)"/>
      <w:lvlJc w:val="left"/>
      <w:pPr>
        <w:tabs>
          <w:tab w:val="num" w:pos="5040"/>
        </w:tabs>
        <w:ind w:left="5040" w:hanging="432"/>
      </w:pPr>
      <w:rPr>
        <w:rFonts w:hint="default"/>
      </w:rPr>
    </w:lvl>
  </w:abstractNum>
  <w:abstractNum w:abstractNumId="12" w15:restartNumberingAfterBreak="0">
    <w:nsid w:val="1FB510F9"/>
    <w:multiLevelType w:val="hybridMultilevel"/>
    <w:tmpl w:val="ABBE089C"/>
    <w:lvl w:ilvl="0" w:tplc="9EDABF4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FEB3F7A"/>
    <w:multiLevelType w:val="hybridMultilevel"/>
    <w:tmpl w:val="F7ECD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200B3E"/>
    <w:multiLevelType w:val="hybridMultilevel"/>
    <w:tmpl w:val="65389D7E"/>
    <w:lvl w:ilvl="0" w:tplc="D02CA57E">
      <w:start w:val="1"/>
      <w:numFmt w:val="bullet"/>
      <w:lvlText w:val=""/>
      <w:lvlJc w:val="left"/>
      <w:pPr>
        <w:ind w:left="72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5" w15:restartNumberingAfterBreak="0">
    <w:nsid w:val="21E51993"/>
    <w:multiLevelType w:val="hybridMultilevel"/>
    <w:tmpl w:val="A5C044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3A530C"/>
    <w:multiLevelType w:val="hybridMultilevel"/>
    <w:tmpl w:val="94089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CA4FC0"/>
    <w:multiLevelType w:val="hybridMultilevel"/>
    <w:tmpl w:val="0CBE3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905D48"/>
    <w:multiLevelType w:val="multilevel"/>
    <w:tmpl w:val="885CAD48"/>
    <w:lvl w:ilvl="0">
      <w:start w:val="1"/>
      <w:numFmt w:val="decimal"/>
      <w:pStyle w:val="Number"/>
      <w:lvlText w:val="%1."/>
      <w:lvlJc w:val="left"/>
      <w:pPr>
        <w:tabs>
          <w:tab w:val="num" w:pos="1080"/>
        </w:tabs>
        <w:ind w:left="1080" w:hanging="360"/>
      </w:pPr>
      <w:rPr>
        <w:rFonts w:hint="default"/>
        <w:b w:val="0"/>
      </w:rPr>
    </w:lvl>
    <w:lvl w:ilvl="1">
      <w:start w:val="1"/>
      <w:numFmt w:val="lowerLetter"/>
      <w:lvlText w:val="%2."/>
      <w:lvlJc w:val="left"/>
      <w:pPr>
        <w:tabs>
          <w:tab w:val="num" w:pos="1440"/>
        </w:tabs>
        <w:ind w:left="1440" w:hanging="360"/>
      </w:pPr>
      <w:rPr>
        <w:rFonts w:hint="default"/>
        <w:sz w:val="22"/>
      </w:rPr>
    </w:lvl>
    <w:lvl w:ilvl="2">
      <w:start w:val="1"/>
      <w:numFmt w:val="lowerRoman"/>
      <w:lvlText w:val="%3."/>
      <w:lvlJc w:val="left"/>
      <w:pPr>
        <w:tabs>
          <w:tab w:val="num" w:pos="1800"/>
        </w:tabs>
        <w:ind w:left="1800" w:hanging="360"/>
      </w:pPr>
      <w:rPr>
        <w:rFonts w:hint="default"/>
        <w:b w:val="0"/>
        <w:i w:val="0"/>
        <w:caps w:val="0"/>
        <w:strike w:val="0"/>
        <w:dstrike w:val="0"/>
        <w:outline w:val="0"/>
        <w:shadow w:val="0"/>
        <w:emboss w:val="0"/>
        <w:imprint w:val="0"/>
        <w:vanish w:val="0"/>
        <w:sz w:val="24"/>
        <w:vertAlign w:val="baseline"/>
      </w:rPr>
    </w:lvl>
    <w:lvl w:ilvl="3">
      <w:start w:val="1"/>
      <w:numFmt w:val="bullet"/>
      <w:lvlText w:val="-"/>
      <w:lvlJc w:val="left"/>
      <w:pPr>
        <w:tabs>
          <w:tab w:val="num" w:pos="2160"/>
        </w:tabs>
        <w:ind w:left="2160" w:hanging="360"/>
      </w:pPr>
      <w:rPr>
        <w:rFonts w:ascii="Courier New" w:hAnsi="Courier New" w:hint="default"/>
      </w:rPr>
    </w:lvl>
    <w:lvl w:ilvl="4">
      <w:start w:val="1"/>
      <w:numFmt w:val="decimal"/>
      <w:lvlText w:val="%1.%2.%3.%4.%5."/>
      <w:lvlJc w:val="left"/>
      <w:pPr>
        <w:tabs>
          <w:tab w:val="num" w:pos="3571"/>
        </w:tabs>
        <w:ind w:left="3283" w:hanging="792"/>
      </w:pPr>
      <w:rPr>
        <w:rFonts w:hint="default"/>
      </w:rPr>
    </w:lvl>
    <w:lvl w:ilvl="5">
      <w:start w:val="1"/>
      <w:numFmt w:val="decimal"/>
      <w:lvlText w:val="%1.%2.%3.%4.%5.%6."/>
      <w:lvlJc w:val="left"/>
      <w:pPr>
        <w:tabs>
          <w:tab w:val="num" w:pos="3931"/>
        </w:tabs>
        <w:ind w:left="3787" w:hanging="936"/>
      </w:pPr>
      <w:rPr>
        <w:rFonts w:hint="default"/>
      </w:rPr>
    </w:lvl>
    <w:lvl w:ilvl="6">
      <w:start w:val="1"/>
      <w:numFmt w:val="decimal"/>
      <w:lvlText w:val="%1.%2.%3.%4.%5.%6.%7."/>
      <w:lvlJc w:val="left"/>
      <w:pPr>
        <w:tabs>
          <w:tab w:val="num" w:pos="4651"/>
        </w:tabs>
        <w:ind w:left="4291" w:hanging="1080"/>
      </w:pPr>
      <w:rPr>
        <w:rFonts w:hint="default"/>
      </w:rPr>
    </w:lvl>
    <w:lvl w:ilvl="7">
      <w:start w:val="1"/>
      <w:numFmt w:val="decimal"/>
      <w:lvlText w:val="%1.%2.%3.%4.%5.%6.%7.%8."/>
      <w:lvlJc w:val="left"/>
      <w:pPr>
        <w:tabs>
          <w:tab w:val="num" w:pos="5011"/>
        </w:tabs>
        <w:ind w:left="4795" w:hanging="1224"/>
      </w:pPr>
      <w:rPr>
        <w:rFonts w:hint="default"/>
      </w:rPr>
    </w:lvl>
    <w:lvl w:ilvl="8">
      <w:start w:val="1"/>
      <w:numFmt w:val="decimal"/>
      <w:lvlText w:val="%1.%2.%3.%4.%5.%6.%7.%8.%9."/>
      <w:lvlJc w:val="left"/>
      <w:pPr>
        <w:tabs>
          <w:tab w:val="num" w:pos="5731"/>
        </w:tabs>
        <w:ind w:left="5371" w:hanging="1440"/>
      </w:pPr>
      <w:rPr>
        <w:rFonts w:hint="default"/>
      </w:rPr>
    </w:lvl>
  </w:abstractNum>
  <w:abstractNum w:abstractNumId="19" w15:restartNumberingAfterBreak="0">
    <w:nsid w:val="35E14047"/>
    <w:multiLevelType w:val="hybridMultilevel"/>
    <w:tmpl w:val="6C102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563C40"/>
    <w:multiLevelType w:val="multilevel"/>
    <w:tmpl w:val="D71E3DD2"/>
    <w:lvl w:ilvl="0">
      <w:start w:val="2"/>
      <w:numFmt w:val="upperRoman"/>
      <w:lvlText w:val="%1."/>
      <w:lvlJc w:val="left"/>
      <w:pPr>
        <w:tabs>
          <w:tab w:val="num" w:pos="720"/>
        </w:tabs>
        <w:ind w:left="720" w:hanging="720"/>
      </w:pPr>
      <w:rPr>
        <w:rFonts w:ascii="Times New Roman" w:hAnsi="Times New Roman" w:hint="default"/>
        <w:b/>
        <w:bCs/>
        <w:sz w:val="24"/>
      </w:rPr>
    </w:lvl>
    <w:lvl w:ilvl="1">
      <w:start w:val="1"/>
      <w:numFmt w:val="upperLetter"/>
      <w:lvlText w:val="%2."/>
      <w:lvlJc w:val="left"/>
      <w:pPr>
        <w:tabs>
          <w:tab w:val="num" w:pos="1440"/>
        </w:tabs>
        <w:ind w:left="1440" w:hanging="720"/>
      </w:pPr>
      <w:rPr>
        <w:rFonts w:ascii="Arial Bold" w:hAnsi="Arial Bold" w:hint="default"/>
        <w:b/>
        <w:i w:val="0"/>
      </w:rPr>
    </w:lvl>
    <w:lvl w:ilvl="2">
      <w:start w:val="1"/>
      <w:numFmt w:val="decimal"/>
      <w:lvlText w:val="%3."/>
      <w:lvlJc w:val="left"/>
      <w:pPr>
        <w:tabs>
          <w:tab w:val="num" w:pos="1800"/>
        </w:tabs>
        <w:ind w:left="1800" w:hanging="360"/>
      </w:pPr>
      <w:rPr>
        <w:rFonts w:hint="default"/>
        <w:b w:val="0"/>
      </w:rPr>
    </w:lvl>
    <w:lvl w:ilvl="3">
      <w:start w:val="1"/>
      <w:numFmt w:val="lowerLetter"/>
      <w:pStyle w:val="Level4"/>
      <w:lvlText w:val="%4."/>
      <w:lvlJc w:val="left"/>
      <w:pPr>
        <w:tabs>
          <w:tab w:val="num" w:pos="2160"/>
        </w:tabs>
        <w:ind w:left="2160" w:hanging="360"/>
      </w:pPr>
      <w:rPr>
        <w:rFonts w:hint="default"/>
        <w:b w:val="0"/>
      </w:rPr>
    </w:lvl>
    <w:lvl w:ilvl="4">
      <w:start w:val="1"/>
      <w:numFmt w:val="lowerRoman"/>
      <w:lvlText w:val="%5."/>
      <w:lvlJc w:val="left"/>
      <w:pPr>
        <w:tabs>
          <w:tab w:val="num" w:pos="2592"/>
        </w:tabs>
        <w:ind w:left="2592" w:hanging="432"/>
      </w:pPr>
      <w:rPr>
        <w:rFonts w:hint="default"/>
      </w:rPr>
    </w:lvl>
    <w:lvl w:ilvl="5">
      <w:start w:val="1"/>
      <w:numFmt w:val="decimal"/>
      <w:lvlText w:val="%6)"/>
      <w:lvlJc w:val="left"/>
      <w:pPr>
        <w:tabs>
          <w:tab w:val="num" w:pos="3024"/>
        </w:tabs>
        <w:ind w:left="3024" w:hanging="432"/>
      </w:pPr>
      <w:rPr>
        <w:rFonts w:hint="default"/>
      </w:rPr>
    </w:lvl>
    <w:lvl w:ilvl="6">
      <w:start w:val="1"/>
      <w:numFmt w:val="lowerLetter"/>
      <w:lvlText w:val="%7)"/>
      <w:lvlJc w:val="left"/>
      <w:pPr>
        <w:tabs>
          <w:tab w:val="num" w:pos="3456"/>
        </w:tabs>
        <w:ind w:left="3456" w:hanging="432"/>
      </w:pPr>
      <w:rPr>
        <w:rFonts w:hint="default"/>
      </w:rPr>
    </w:lvl>
    <w:lvl w:ilvl="7">
      <w:start w:val="1"/>
      <w:numFmt w:val="lowerRoman"/>
      <w:lvlText w:val="%8)"/>
      <w:lvlJc w:val="left"/>
      <w:pPr>
        <w:tabs>
          <w:tab w:val="num" w:pos="3888"/>
        </w:tabs>
        <w:ind w:left="3888" w:hanging="432"/>
      </w:pPr>
      <w:rPr>
        <w:rFonts w:hint="default"/>
      </w:rPr>
    </w:lvl>
    <w:lvl w:ilvl="8">
      <w:start w:val="1"/>
      <w:numFmt w:val="decimal"/>
      <w:lvlText w:val="(%9)"/>
      <w:lvlJc w:val="left"/>
      <w:pPr>
        <w:tabs>
          <w:tab w:val="num" w:pos="4320"/>
        </w:tabs>
        <w:ind w:left="4320" w:hanging="432"/>
      </w:pPr>
      <w:rPr>
        <w:rFonts w:hint="default"/>
      </w:rPr>
    </w:lvl>
  </w:abstractNum>
  <w:abstractNum w:abstractNumId="21" w15:restartNumberingAfterBreak="0">
    <w:nsid w:val="3C2D5DA9"/>
    <w:multiLevelType w:val="multilevel"/>
    <w:tmpl w:val="02667ECE"/>
    <w:lvl w:ilvl="0">
      <w:start w:val="1"/>
      <w:numFmt w:val="lowerRoman"/>
      <w:pStyle w:val="Level5"/>
      <w:lvlText w:val="%1."/>
      <w:lvlJc w:val="right"/>
      <w:pPr>
        <w:tabs>
          <w:tab w:val="num" w:pos="3960"/>
        </w:tabs>
        <w:ind w:left="3960" w:hanging="360"/>
      </w:pPr>
      <w:rPr>
        <w:rFonts w:hint="default"/>
        <w:sz w:val="24"/>
        <w:szCs w:val="24"/>
      </w:rPr>
    </w:lvl>
    <w:lvl w:ilvl="1">
      <w:start w:val="1"/>
      <w:numFmt w:val="upperLetter"/>
      <w:lvlText w:val="%2."/>
      <w:lvlJc w:val="right"/>
      <w:pPr>
        <w:tabs>
          <w:tab w:val="num" w:pos="4320"/>
        </w:tabs>
        <w:ind w:left="4320" w:hanging="360"/>
      </w:pPr>
      <w:rPr>
        <w:rFonts w:hint="default"/>
      </w:rPr>
    </w:lvl>
    <w:lvl w:ilvl="2">
      <w:start w:val="1"/>
      <w:numFmt w:val="decimal"/>
      <w:lvlText w:val="%3."/>
      <w:lvlJc w:val="right"/>
      <w:pPr>
        <w:tabs>
          <w:tab w:val="num" w:pos="4680"/>
        </w:tabs>
        <w:ind w:left="4680" w:hanging="360"/>
      </w:pPr>
      <w:rPr>
        <w:rFonts w:hint="default"/>
      </w:rPr>
    </w:lvl>
    <w:lvl w:ilvl="3">
      <w:start w:val="1"/>
      <w:numFmt w:val="lowerLetter"/>
      <w:lvlText w:val="%4."/>
      <w:lvlJc w:val="right"/>
      <w:pPr>
        <w:tabs>
          <w:tab w:val="num" w:pos="5040"/>
        </w:tabs>
        <w:ind w:left="5040" w:hanging="360"/>
      </w:pPr>
      <w:rPr>
        <w:rFonts w:hint="default"/>
      </w:rPr>
    </w:lvl>
    <w:lvl w:ilvl="4">
      <w:start w:val="1"/>
      <w:numFmt w:val="decimal"/>
      <w:lvlText w:val="(%5)"/>
      <w:lvlJc w:val="right"/>
      <w:pPr>
        <w:tabs>
          <w:tab w:val="num" w:pos="5400"/>
        </w:tabs>
        <w:ind w:left="5400" w:hanging="360"/>
      </w:pPr>
      <w:rPr>
        <w:rFonts w:ascii="Times New Roman" w:hAnsi="Times New Roman" w:cs="Times New Roman" w:hint="default"/>
        <w:sz w:val="24"/>
        <w:szCs w:val="24"/>
      </w:rPr>
    </w:lvl>
    <w:lvl w:ilvl="5">
      <w:start w:val="1"/>
      <w:numFmt w:val="lowerRoman"/>
      <w:lvlText w:val="(%6)"/>
      <w:lvlJc w:val="right"/>
      <w:pPr>
        <w:tabs>
          <w:tab w:val="num" w:pos="5760"/>
        </w:tabs>
        <w:ind w:left="5760" w:hanging="360"/>
      </w:pPr>
      <w:rPr>
        <w:rFonts w:hint="default"/>
        <w:sz w:val="24"/>
        <w:szCs w:val="24"/>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left"/>
      <w:pPr>
        <w:tabs>
          <w:tab w:val="num" w:pos="6120"/>
        </w:tabs>
        <w:ind w:left="6120" w:hanging="360"/>
      </w:pPr>
      <w:rPr>
        <w:rFonts w:hint="default"/>
      </w:rPr>
    </w:lvl>
  </w:abstractNum>
  <w:abstractNum w:abstractNumId="22" w15:restartNumberingAfterBreak="0">
    <w:nsid w:val="3E185EAB"/>
    <w:multiLevelType w:val="hybridMultilevel"/>
    <w:tmpl w:val="0B8C4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190ED9"/>
    <w:multiLevelType w:val="hybridMultilevel"/>
    <w:tmpl w:val="A80EA592"/>
    <w:lvl w:ilvl="0" w:tplc="F042A1DA">
      <w:start w:val="1"/>
      <w:numFmt w:val="bullet"/>
      <w:lvlText w:val=""/>
      <w:lvlJc w:val="left"/>
      <w:pPr>
        <w:ind w:left="432"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786669"/>
    <w:multiLevelType w:val="hybridMultilevel"/>
    <w:tmpl w:val="DA381CEC"/>
    <w:lvl w:ilvl="0" w:tplc="0392703E">
      <w:numFmt w:val="bullet"/>
      <w:lvlText w:val="•"/>
      <w:lvlJc w:val="left"/>
      <w:pPr>
        <w:ind w:left="1560" w:hanging="296"/>
      </w:pPr>
      <w:rPr>
        <w:rFonts w:ascii="Arial" w:hAnsi="Arial" w:hint="default"/>
        <w:spacing w:val="10"/>
        <w:w w:val="94"/>
        <w:sz w:val="36"/>
        <w:szCs w:val="28"/>
      </w:rPr>
    </w:lvl>
    <w:lvl w:ilvl="1" w:tplc="D89A388C">
      <w:numFmt w:val="bullet"/>
      <w:lvlText w:val="•"/>
      <w:lvlJc w:val="left"/>
      <w:pPr>
        <w:ind w:left="2988" w:hanging="296"/>
      </w:pPr>
      <w:rPr>
        <w:rFonts w:hint="default"/>
      </w:rPr>
    </w:lvl>
    <w:lvl w:ilvl="2" w:tplc="AC222496">
      <w:numFmt w:val="bullet"/>
      <w:lvlText w:val="•"/>
      <w:lvlJc w:val="left"/>
      <w:pPr>
        <w:ind w:left="4416" w:hanging="296"/>
      </w:pPr>
      <w:rPr>
        <w:rFonts w:hint="default"/>
      </w:rPr>
    </w:lvl>
    <w:lvl w:ilvl="3" w:tplc="09F8D4B2">
      <w:numFmt w:val="bullet"/>
      <w:lvlText w:val="•"/>
      <w:lvlJc w:val="left"/>
      <w:pPr>
        <w:ind w:left="5844" w:hanging="296"/>
      </w:pPr>
      <w:rPr>
        <w:rFonts w:hint="default"/>
      </w:rPr>
    </w:lvl>
    <w:lvl w:ilvl="4" w:tplc="434638F8">
      <w:numFmt w:val="bullet"/>
      <w:lvlText w:val="•"/>
      <w:lvlJc w:val="left"/>
      <w:pPr>
        <w:ind w:left="7272" w:hanging="296"/>
      </w:pPr>
      <w:rPr>
        <w:rFonts w:hint="default"/>
      </w:rPr>
    </w:lvl>
    <w:lvl w:ilvl="5" w:tplc="CFCA2C5E">
      <w:numFmt w:val="bullet"/>
      <w:lvlText w:val="•"/>
      <w:lvlJc w:val="left"/>
      <w:pPr>
        <w:ind w:left="8700" w:hanging="296"/>
      </w:pPr>
      <w:rPr>
        <w:rFonts w:hint="default"/>
      </w:rPr>
    </w:lvl>
    <w:lvl w:ilvl="6" w:tplc="5D5C05EE">
      <w:numFmt w:val="bullet"/>
      <w:lvlText w:val="•"/>
      <w:lvlJc w:val="left"/>
      <w:pPr>
        <w:ind w:left="10128" w:hanging="296"/>
      </w:pPr>
      <w:rPr>
        <w:rFonts w:hint="default"/>
      </w:rPr>
    </w:lvl>
    <w:lvl w:ilvl="7" w:tplc="CBCE265A">
      <w:numFmt w:val="bullet"/>
      <w:lvlText w:val="•"/>
      <w:lvlJc w:val="left"/>
      <w:pPr>
        <w:ind w:left="11556" w:hanging="296"/>
      </w:pPr>
      <w:rPr>
        <w:rFonts w:hint="default"/>
      </w:rPr>
    </w:lvl>
    <w:lvl w:ilvl="8" w:tplc="B1F0D62A">
      <w:numFmt w:val="bullet"/>
      <w:lvlText w:val="•"/>
      <w:lvlJc w:val="left"/>
      <w:pPr>
        <w:ind w:left="12984" w:hanging="296"/>
      </w:pPr>
      <w:rPr>
        <w:rFonts w:hint="default"/>
      </w:rPr>
    </w:lvl>
  </w:abstractNum>
  <w:abstractNum w:abstractNumId="25" w15:restartNumberingAfterBreak="0">
    <w:nsid w:val="46794B6A"/>
    <w:multiLevelType w:val="hybridMultilevel"/>
    <w:tmpl w:val="E2E29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8E6A59"/>
    <w:multiLevelType w:val="hybridMultilevel"/>
    <w:tmpl w:val="3348C57C"/>
    <w:lvl w:ilvl="0" w:tplc="8C4CD244">
      <w:start w:val="1"/>
      <w:numFmt w:val="bullet"/>
      <w:lvlText w:val=""/>
      <w:lvlJc w:val="left"/>
      <w:pPr>
        <w:ind w:left="144" w:hanging="216"/>
      </w:pPr>
      <w:rPr>
        <w:rFonts w:ascii="Wingdings" w:hAnsi="Wingdings"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27" w15:restartNumberingAfterBreak="0">
    <w:nsid w:val="4BE02499"/>
    <w:multiLevelType w:val="multilevel"/>
    <w:tmpl w:val="51D48A9E"/>
    <w:lvl w:ilvl="0">
      <w:numFmt w:val="bullet"/>
      <w:pStyle w:val="TableBullet"/>
      <w:lvlText w:val="•"/>
      <w:lvlJc w:val="left"/>
      <w:pPr>
        <w:tabs>
          <w:tab w:val="num" w:pos="288"/>
        </w:tabs>
        <w:ind w:left="288" w:hanging="288"/>
      </w:pPr>
      <w:rPr>
        <w:rFonts w:hint="default"/>
      </w:rPr>
    </w:lvl>
    <w:lvl w:ilvl="1">
      <w:start w:val="1"/>
      <w:numFmt w:val="bullet"/>
      <w:pStyle w:val="TBL2"/>
      <w:lvlText w:val=""/>
      <w:lvlJc w:val="left"/>
      <w:pPr>
        <w:tabs>
          <w:tab w:val="num" w:pos="576"/>
        </w:tabs>
        <w:ind w:left="576" w:hanging="288"/>
      </w:pPr>
      <w:rPr>
        <w:rFonts w:ascii="Symbol" w:hAnsi="Symbol" w:hint="default"/>
      </w:rPr>
    </w:lvl>
    <w:lvl w:ilvl="2">
      <w:start w:val="1"/>
      <w:numFmt w:val="bullet"/>
      <w:pStyle w:val="TBL3"/>
      <w:lvlText w:val=""/>
      <w:lvlJc w:val="left"/>
      <w:pPr>
        <w:tabs>
          <w:tab w:val="num" w:pos="864"/>
        </w:tabs>
        <w:ind w:left="864" w:hanging="288"/>
      </w:pPr>
      <w:rPr>
        <w:rFonts w:ascii="Symbol" w:hAnsi="Symbol" w:hint="default"/>
      </w:rPr>
    </w:lvl>
    <w:lvl w:ilvl="3">
      <w:start w:val="1"/>
      <w:numFmt w:val="bullet"/>
      <w:pStyle w:val="TBL4"/>
      <w:lvlText w:val="−"/>
      <w:lvlJc w:val="left"/>
      <w:pPr>
        <w:tabs>
          <w:tab w:val="num" w:pos="1152"/>
        </w:tabs>
        <w:ind w:left="1152" w:hanging="288"/>
      </w:pPr>
      <w:rPr>
        <w:rFonts w:ascii="Times New Roman" w:hAnsi="Times New Roman" w:cs="Times New Roman" w:hint="default"/>
      </w:rPr>
    </w:lvl>
    <w:lvl w:ilvl="4">
      <w:start w:val="1"/>
      <w:numFmt w:val="bullet"/>
      <w:pStyle w:val="TBL5"/>
      <w:lvlText w:val=""/>
      <w:lvlJc w:val="left"/>
      <w:pPr>
        <w:tabs>
          <w:tab w:val="num" w:pos="1440"/>
        </w:tabs>
        <w:ind w:left="1440" w:hanging="288"/>
      </w:pPr>
      <w:rPr>
        <w:rFonts w:ascii="Wingdings" w:hAnsi="Wingdings" w:hint="default"/>
      </w:rPr>
    </w:lvl>
    <w:lvl w:ilvl="5">
      <w:start w:val="1"/>
      <w:numFmt w:val="bullet"/>
      <w:pStyle w:val="TBL6"/>
      <w:lvlText w:val=""/>
      <w:lvlJc w:val="left"/>
      <w:pPr>
        <w:tabs>
          <w:tab w:val="num" w:pos="1728"/>
        </w:tabs>
        <w:ind w:left="1728" w:hanging="288"/>
      </w:pPr>
      <w:rPr>
        <w:rFonts w:ascii="Symbol" w:hAnsi="Symbol" w:hint="default"/>
      </w:rPr>
    </w:lvl>
    <w:lvl w:ilvl="6">
      <w:start w:val="1"/>
      <w:numFmt w:val="bullet"/>
      <w:pStyle w:val="TBL7"/>
      <w:lvlText w:val="○"/>
      <w:lvlJc w:val="left"/>
      <w:pPr>
        <w:tabs>
          <w:tab w:val="num" w:pos="2016"/>
        </w:tabs>
        <w:ind w:left="2016" w:hanging="288"/>
      </w:pPr>
      <w:rPr>
        <w:rFonts w:ascii="Times New Roman" w:hAnsi="Times New Roman" w:cs="Times New Roman" w:hint="default"/>
      </w:rPr>
    </w:lvl>
    <w:lvl w:ilvl="7">
      <w:start w:val="1"/>
      <w:numFmt w:val="bullet"/>
      <w:pStyle w:val="TBL8"/>
      <w:lvlText w:val="−"/>
      <w:lvlJc w:val="left"/>
      <w:pPr>
        <w:tabs>
          <w:tab w:val="num" w:pos="2304"/>
        </w:tabs>
        <w:ind w:left="2304" w:hanging="288"/>
      </w:pPr>
      <w:rPr>
        <w:rFonts w:ascii="Times New Roman" w:hAnsi="Times New Roman" w:cs="Times New Roman" w:hint="default"/>
      </w:rPr>
    </w:lvl>
    <w:lvl w:ilvl="8">
      <w:start w:val="1"/>
      <w:numFmt w:val="bullet"/>
      <w:pStyle w:val="TBL9"/>
      <w:lvlText w:val=""/>
      <w:lvlJc w:val="left"/>
      <w:pPr>
        <w:tabs>
          <w:tab w:val="num" w:pos="2592"/>
        </w:tabs>
        <w:ind w:left="2592" w:hanging="288"/>
      </w:pPr>
      <w:rPr>
        <w:rFonts w:ascii="Wingdings" w:hAnsi="Wingdings" w:hint="default"/>
      </w:rPr>
    </w:lvl>
  </w:abstractNum>
  <w:abstractNum w:abstractNumId="28" w15:restartNumberingAfterBreak="0">
    <w:nsid w:val="51352529"/>
    <w:multiLevelType w:val="multilevel"/>
    <w:tmpl w:val="90326302"/>
    <w:styleLink w:val="Annexheadings"/>
    <w:lvl w:ilvl="0">
      <w:start w:val="1"/>
      <w:numFmt w:val="decimal"/>
      <w:pStyle w:val="AnxHeading1"/>
      <w:lvlText w:val="%1."/>
      <w:lvlJc w:val="left"/>
      <w:pPr>
        <w:ind w:left="1440" w:hanging="1440"/>
      </w:pPr>
      <w:rPr>
        <w:rFonts w:hint="default"/>
      </w:rPr>
    </w:lvl>
    <w:lvl w:ilvl="1">
      <w:start w:val="1"/>
      <w:numFmt w:val="decimal"/>
      <w:pStyle w:val="AnxHeading2"/>
      <w:lvlText w:val="%1.%2"/>
      <w:lvlJc w:val="left"/>
      <w:pPr>
        <w:ind w:left="1440" w:hanging="1440"/>
      </w:pPr>
      <w:rPr>
        <w:rFonts w:hint="default"/>
      </w:rPr>
    </w:lvl>
    <w:lvl w:ilvl="2">
      <w:start w:val="1"/>
      <w:numFmt w:val="decimal"/>
      <w:pStyle w:val="AnxHeading3"/>
      <w:lvlText w:val="%1.%2.%3"/>
      <w:lvlJc w:val="left"/>
      <w:pPr>
        <w:ind w:left="1440" w:hanging="1440"/>
      </w:pPr>
      <w:rPr>
        <w:rFonts w:hint="default"/>
      </w:rPr>
    </w:lvl>
    <w:lvl w:ilvl="3">
      <w:start w:val="1"/>
      <w:numFmt w:val="decimal"/>
      <w:pStyle w:val="AnxHeading4"/>
      <w:lvlText w:val="%1.%2.%3.%4"/>
      <w:lvlJc w:val="left"/>
      <w:pPr>
        <w:ind w:left="2880" w:hanging="1440"/>
      </w:pPr>
      <w:rPr>
        <w:rFonts w:hint="default"/>
      </w:rPr>
    </w:lvl>
    <w:lvl w:ilvl="4">
      <w:start w:val="1"/>
      <w:numFmt w:val="decimal"/>
      <w:pStyle w:val="AnxHeading5"/>
      <w:lvlText w:val="%1.%2.%3.%4.%5"/>
      <w:lvlJc w:val="left"/>
      <w:pPr>
        <w:ind w:left="2880" w:hanging="1440"/>
      </w:pPr>
      <w:rPr>
        <w:rFonts w:hint="default"/>
      </w:rPr>
    </w:lvl>
    <w:lvl w:ilvl="5">
      <w:start w:val="1"/>
      <w:numFmt w:val="decimal"/>
      <w:pStyle w:val="AnxH6"/>
      <w:lvlText w:val="%1.%2.%3.%4.%5.%6"/>
      <w:lvlJc w:val="left"/>
      <w:pPr>
        <w:ind w:left="2880" w:hanging="144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559D2D5D"/>
    <w:multiLevelType w:val="hybridMultilevel"/>
    <w:tmpl w:val="8286EF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F440C3"/>
    <w:multiLevelType w:val="hybridMultilevel"/>
    <w:tmpl w:val="4172215A"/>
    <w:lvl w:ilvl="0" w:tplc="6434968E">
      <w:start w:val="1"/>
      <w:numFmt w:val="bullet"/>
      <w:lvlText w:val=""/>
      <w:lvlJc w:val="left"/>
      <w:pPr>
        <w:ind w:left="144" w:hanging="216"/>
      </w:pPr>
      <w:rPr>
        <w:rFonts w:ascii="Wingdings" w:hAnsi="Wingdings"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31" w15:restartNumberingAfterBreak="0">
    <w:nsid w:val="560A121F"/>
    <w:multiLevelType w:val="hybridMultilevel"/>
    <w:tmpl w:val="6040E8F4"/>
    <w:lvl w:ilvl="0" w:tplc="FB50C890">
      <w:start w:val="1"/>
      <w:numFmt w:val="decimal"/>
      <w:lvlText w:val="%1."/>
      <w:lvlJc w:val="left"/>
      <w:pPr>
        <w:ind w:left="1270" w:hanging="261"/>
        <w:jc w:val="right"/>
      </w:pPr>
      <w:rPr>
        <w:rFonts w:ascii="Franklin Gothic Demi" w:eastAsia="Franklin Gothic Demi" w:hAnsi="Franklin Gothic Demi" w:cs="Franklin Gothic Demi" w:hint="default"/>
        <w:b/>
        <w:bCs/>
        <w:color w:val="040505"/>
        <w:spacing w:val="0"/>
        <w:w w:val="100"/>
        <w:sz w:val="23"/>
        <w:szCs w:val="23"/>
      </w:rPr>
    </w:lvl>
    <w:lvl w:ilvl="1" w:tplc="69BA8514">
      <w:numFmt w:val="bullet"/>
      <w:lvlText w:val="■"/>
      <w:lvlJc w:val="left"/>
      <w:pPr>
        <w:ind w:left="1976" w:hanging="373"/>
      </w:pPr>
      <w:rPr>
        <w:rFonts w:ascii="Wingdings" w:eastAsia="Wingdings" w:hAnsi="Wingdings" w:cs="Wingdings" w:hint="default"/>
        <w:color w:val="040505"/>
        <w:w w:val="95"/>
        <w:sz w:val="28"/>
        <w:szCs w:val="28"/>
      </w:rPr>
    </w:lvl>
    <w:lvl w:ilvl="2" w:tplc="5D1A2648">
      <w:numFmt w:val="bullet"/>
      <w:lvlText w:val="■"/>
      <w:lvlJc w:val="left"/>
      <w:pPr>
        <w:ind w:left="1976" w:hanging="373"/>
      </w:pPr>
      <w:rPr>
        <w:rFonts w:ascii="Wingdings" w:eastAsia="Wingdings" w:hAnsi="Wingdings" w:cs="Wingdings" w:hint="default"/>
        <w:color w:val="040505"/>
        <w:w w:val="95"/>
        <w:sz w:val="28"/>
        <w:szCs w:val="28"/>
      </w:rPr>
    </w:lvl>
    <w:lvl w:ilvl="3" w:tplc="10B2F766">
      <w:numFmt w:val="bullet"/>
      <w:lvlText w:val="•"/>
      <w:lvlJc w:val="left"/>
      <w:pPr>
        <w:ind w:left="1174" w:hanging="373"/>
      </w:pPr>
      <w:rPr>
        <w:rFonts w:hint="default"/>
      </w:rPr>
    </w:lvl>
    <w:lvl w:ilvl="4" w:tplc="A5D8CE2C">
      <w:numFmt w:val="bullet"/>
      <w:lvlText w:val="•"/>
      <w:lvlJc w:val="left"/>
      <w:pPr>
        <w:ind w:left="368" w:hanging="373"/>
      </w:pPr>
      <w:rPr>
        <w:rFonts w:hint="default"/>
      </w:rPr>
    </w:lvl>
    <w:lvl w:ilvl="5" w:tplc="1FA2DF56">
      <w:numFmt w:val="bullet"/>
      <w:lvlText w:val="•"/>
      <w:lvlJc w:val="left"/>
      <w:pPr>
        <w:ind w:left="-437" w:hanging="373"/>
      </w:pPr>
      <w:rPr>
        <w:rFonts w:hint="default"/>
      </w:rPr>
    </w:lvl>
    <w:lvl w:ilvl="6" w:tplc="60C4AEDE">
      <w:numFmt w:val="bullet"/>
      <w:lvlText w:val="•"/>
      <w:lvlJc w:val="left"/>
      <w:pPr>
        <w:ind w:left="-1243" w:hanging="373"/>
      </w:pPr>
      <w:rPr>
        <w:rFonts w:hint="default"/>
      </w:rPr>
    </w:lvl>
    <w:lvl w:ilvl="7" w:tplc="315C1FDA">
      <w:numFmt w:val="bullet"/>
      <w:lvlText w:val="•"/>
      <w:lvlJc w:val="left"/>
      <w:pPr>
        <w:ind w:left="-2048" w:hanging="373"/>
      </w:pPr>
      <w:rPr>
        <w:rFonts w:hint="default"/>
      </w:rPr>
    </w:lvl>
    <w:lvl w:ilvl="8" w:tplc="4CD6090A">
      <w:numFmt w:val="bullet"/>
      <w:lvlText w:val="•"/>
      <w:lvlJc w:val="left"/>
      <w:pPr>
        <w:ind w:left="-2854" w:hanging="373"/>
      </w:pPr>
      <w:rPr>
        <w:rFonts w:hint="default"/>
      </w:rPr>
    </w:lvl>
  </w:abstractNum>
  <w:abstractNum w:abstractNumId="32" w15:restartNumberingAfterBreak="0">
    <w:nsid w:val="58B73EED"/>
    <w:multiLevelType w:val="hybridMultilevel"/>
    <w:tmpl w:val="AFE6A30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C92C88"/>
    <w:multiLevelType w:val="hybridMultilevel"/>
    <w:tmpl w:val="D472B8B8"/>
    <w:lvl w:ilvl="0" w:tplc="FB50C890">
      <w:start w:val="1"/>
      <w:numFmt w:val="decimal"/>
      <w:lvlText w:val="%1."/>
      <w:lvlJc w:val="left"/>
      <w:pPr>
        <w:ind w:left="1270" w:hanging="261"/>
        <w:jc w:val="right"/>
      </w:pPr>
      <w:rPr>
        <w:rFonts w:ascii="Franklin Gothic Demi" w:eastAsia="Franklin Gothic Demi" w:hAnsi="Franklin Gothic Demi" w:cs="Franklin Gothic Demi" w:hint="default"/>
        <w:b/>
        <w:bCs/>
        <w:color w:val="040505"/>
        <w:spacing w:val="0"/>
        <w:w w:val="100"/>
        <w:sz w:val="23"/>
        <w:szCs w:val="23"/>
      </w:rPr>
    </w:lvl>
    <w:lvl w:ilvl="1" w:tplc="AEE4136C">
      <w:numFmt w:val="bullet"/>
      <w:lvlText w:val="■"/>
      <w:lvlJc w:val="left"/>
      <w:pPr>
        <w:ind w:left="1976" w:hanging="373"/>
      </w:pPr>
      <w:rPr>
        <w:rFonts w:ascii="Wingdings" w:eastAsia="Wingdings" w:hAnsi="Wingdings" w:cs="Wingdings" w:hint="default"/>
        <w:color w:val="040505"/>
        <w:w w:val="95"/>
        <w:sz w:val="28"/>
        <w:szCs w:val="28"/>
      </w:rPr>
    </w:lvl>
    <w:lvl w:ilvl="2" w:tplc="00B09C42">
      <w:numFmt w:val="bullet"/>
      <w:lvlText w:val="■"/>
      <w:lvlJc w:val="left"/>
      <w:pPr>
        <w:ind w:left="1976" w:hanging="373"/>
      </w:pPr>
      <w:rPr>
        <w:rFonts w:ascii="Wingdings" w:eastAsia="Wingdings" w:hAnsi="Wingdings" w:cs="Wingdings" w:hint="default"/>
        <w:color w:val="040505"/>
        <w:w w:val="95"/>
        <w:sz w:val="28"/>
        <w:szCs w:val="28"/>
      </w:rPr>
    </w:lvl>
    <w:lvl w:ilvl="3" w:tplc="10B2F766">
      <w:numFmt w:val="bullet"/>
      <w:lvlText w:val="•"/>
      <w:lvlJc w:val="left"/>
      <w:pPr>
        <w:ind w:left="1174" w:hanging="373"/>
      </w:pPr>
      <w:rPr>
        <w:rFonts w:hint="default"/>
      </w:rPr>
    </w:lvl>
    <w:lvl w:ilvl="4" w:tplc="A5D8CE2C">
      <w:numFmt w:val="bullet"/>
      <w:lvlText w:val="•"/>
      <w:lvlJc w:val="left"/>
      <w:pPr>
        <w:ind w:left="368" w:hanging="373"/>
      </w:pPr>
      <w:rPr>
        <w:rFonts w:hint="default"/>
      </w:rPr>
    </w:lvl>
    <w:lvl w:ilvl="5" w:tplc="1FA2DF56">
      <w:numFmt w:val="bullet"/>
      <w:lvlText w:val="•"/>
      <w:lvlJc w:val="left"/>
      <w:pPr>
        <w:ind w:left="-437" w:hanging="373"/>
      </w:pPr>
      <w:rPr>
        <w:rFonts w:hint="default"/>
      </w:rPr>
    </w:lvl>
    <w:lvl w:ilvl="6" w:tplc="60C4AEDE">
      <w:numFmt w:val="bullet"/>
      <w:lvlText w:val="•"/>
      <w:lvlJc w:val="left"/>
      <w:pPr>
        <w:ind w:left="-1243" w:hanging="373"/>
      </w:pPr>
      <w:rPr>
        <w:rFonts w:hint="default"/>
      </w:rPr>
    </w:lvl>
    <w:lvl w:ilvl="7" w:tplc="315C1FDA">
      <w:numFmt w:val="bullet"/>
      <w:lvlText w:val="•"/>
      <w:lvlJc w:val="left"/>
      <w:pPr>
        <w:ind w:left="-2048" w:hanging="373"/>
      </w:pPr>
      <w:rPr>
        <w:rFonts w:hint="default"/>
      </w:rPr>
    </w:lvl>
    <w:lvl w:ilvl="8" w:tplc="4CD6090A">
      <w:numFmt w:val="bullet"/>
      <w:lvlText w:val="•"/>
      <w:lvlJc w:val="left"/>
      <w:pPr>
        <w:ind w:left="-2854" w:hanging="373"/>
      </w:pPr>
      <w:rPr>
        <w:rFonts w:hint="default"/>
      </w:rPr>
    </w:lvl>
  </w:abstractNum>
  <w:abstractNum w:abstractNumId="34" w15:restartNumberingAfterBreak="0">
    <w:nsid w:val="5C6E3B6A"/>
    <w:multiLevelType w:val="hybridMultilevel"/>
    <w:tmpl w:val="6B7854E0"/>
    <w:lvl w:ilvl="0" w:tplc="2D68379A">
      <w:start w:val="1"/>
      <w:numFmt w:val="bullet"/>
      <w:lvlText w:val=""/>
      <w:lvlJc w:val="left"/>
      <w:pPr>
        <w:ind w:left="432" w:hanging="288"/>
      </w:pPr>
      <w:rPr>
        <w:rFonts w:ascii="Wingdings" w:hAnsi="Wingdings"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35" w15:restartNumberingAfterBreak="0">
    <w:nsid w:val="5F727325"/>
    <w:multiLevelType w:val="hybridMultilevel"/>
    <w:tmpl w:val="E618BF8C"/>
    <w:lvl w:ilvl="0" w:tplc="ECD8C84E">
      <w:start w:val="11"/>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65103F"/>
    <w:multiLevelType w:val="hybridMultilevel"/>
    <w:tmpl w:val="F140AF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84039BA"/>
    <w:multiLevelType w:val="multilevel"/>
    <w:tmpl w:val="7AAEE864"/>
    <w:lvl w:ilvl="0">
      <w:start w:val="1"/>
      <w:numFmt w:val="upperRoman"/>
      <w:pStyle w:val="Level1"/>
      <w:lvlText w:val="%1."/>
      <w:lvlJc w:val="left"/>
      <w:pPr>
        <w:tabs>
          <w:tab w:val="num" w:pos="720"/>
        </w:tabs>
        <w:ind w:left="720" w:hanging="720"/>
      </w:pPr>
      <w:rPr>
        <w:rFonts w:ascii="Arial Narrow" w:hAnsi="Arial Narrow" w:hint="default"/>
        <w:b/>
        <w:bCs/>
        <w:i w:val="0"/>
        <w:sz w:val="28"/>
      </w:rPr>
    </w:lvl>
    <w:lvl w:ilvl="1">
      <w:start w:val="1"/>
      <w:numFmt w:val="upperLetter"/>
      <w:pStyle w:val="Level2"/>
      <w:lvlText w:val="%2."/>
      <w:lvlJc w:val="left"/>
      <w:pPr>
        <w:tabs>
          <w:tab w:val="num" w:pos="1530"/>
        </w:tabs>
        <w:ind w:left="1530" w:hanging="720"/>
      </w:pPr>
      <w:rPr>
        <w:rFonts w:ascii="Arial Narrow" w:hAnsi="Arial Narrow" w:cs="Arial" w:hint="default"/>
        <w:b/>
        <w:i w:val="0"/>
      </w:rPr>
    </w:lvl>
    <w:lvl w:ilvl="2">
      <w:start w:val="1"/>
      <w:numFmt w:val="decimal"/>
      <w:pStyle w:val="Level3Headers"/>
      <w:lvlText w:val="%3."/>
      <w:lvlJc w:val="left"/>
      <w:pPr>
        <w:tabs>
          <w:tab w:val="num" w:pos="1800"/>
        </w:tabs>
        <w:ind w:left="1800" w:hanging="360"/>
      </w:pPr>
      <w:rPr>
        <w:rFonts w:hint="default"/>
        <w:b w:val="0"/>
      </w:rPr>
    </w:lvl>
    <w:lvl w:ilvl="3">
      <w:start w:val="1"/>
      <w:numFmt w:val="lowerLetter"/>
      <w:lvlText w:val="%4."/>
      <w:lvlJc w:val="left"/>
      <w:pPr>
        <w:tabs>
          <w:tab w:val="num" w:pos="2160"/>
        </w:tabs>
        <w:ind w:left="2160" w:hanging="360"/>
      </w:pPr>
      <w:rPr>
        <w:rFonts w:hint="default"/>
        <w:b w:val="0"/>
      </w:rPr>
    </w:lvl>
    <w:lvl w:ilvl="4">
      <w:start w:val="1"/>
      <w:numFmt w:val="lowerRoman"/>
      <w:lvlText w:val="%5."/>
      <w:lvlJc w:val="left"/>
      <w:pPr>
        <w:tabs>
          <w:tab w:val="num" w:pos="2592"/>
        </w:tabs>
        <w:ind w:left="2592" w:hanging="432"/>
      </w:pPr>
      <w:rPr>
        <w:rFonts w:hint="default"/>
      </w:rPr>
    </w:lvl>
    <w:lvl w:ilvl="5">
      <w:start w:val="1"/>
      <w:numFmt w:val="decimal"/>
      <w:lvlText w:val="%6)"/>
      <w:lvlJc w:val="left"/>
      <w:pPr>
        <w:tabs>
          <w:tab w:val="num" w:pos="3024"/>
        </w:tabs>
        <w:ind w:left="3024" w:hanging="432"/>
      </w:pPr>
      <w:rPr>
        <w:rFonts w:hint="default"/>
      </w:rPr>
    </w:lvl>
    <w:lvl w:ilvl="6">
      <w:start w:val="1"/>
      <w:numFmt w:val="lowerLetter"/>
      <w:lvlText w:val="%7)"/>
      <w:lvlJc w:val="left"/>
      <w:pPr>
        <w:tabs>
          <w:tab w:val="num" w:pos="3456"/>
        </w:tabs>
        <w:ind w:left="3456" w:hanging="432"/>
      </w:pPr>
      <w:rPr>
        <w:rFonts w:hint="default"/>
      </w:rPr>
    </w:lvl>
    <w:lvl w:ilvl="7">
      <w:start w:val="1"/>
      <w:numFmt w:val="lowerRoman"/>
      <w:lvlText w:val="%8)"/>
      <w:lvlJc w:val="left"/>
      <w:pPr>
        <w:tabs>
          <w:tab w:val="num" w:pos="3888"/>
        </w:tabs>
        <w:ind w:left="3888" w:hanging="432"/>
      </w:pPr>
      <w:rPr>
        <w:rFonts w:hint="default"/>
      </w:rPr>
    </w:lvl>
    <w:lvl w:ilvl="8">
      <w:start w:val="1"/>
      <w:numFmt w:val="decimal"/>
      <w:lvlText w:val="(%9)"/>
      <w:lvlJc w:val="left"/>
      <w:pPr>
        <w:tabs>
          <w:tab w:val="num" w:pos="4320"/>
        </w:tabs>
        <w:ind w:left="4320" w:hanging="432"/>
      </w:pPr>
      <w:rPr>
        <w:rFonts w:hint="default"/>
      </w:rPr>
    </w:lvl>
  </w:abstractNum>
  <w:abstractNum w:abstractNumId="38" w15:restartNumberingAfterBreak="0">
    <w:nsid w:val="69D13A06"/>
    <w:multiLevelType w:val="multilevel"/>
    <w:tmpl w:val="7AA21A3E"/>
    <w:lvl w:ilvl="0">
      <w:start w:val="1"/>
      <w:numFmt w:val="decimal"/>
      <w:pStyle w:val="TableNumber"/>
      <w:lvlText w:val="%1."/>
      <w:lvlJc w:val="left"/>
      <w:pPr>
        <w:tabs>
          <w:tab w:val="num" w:pos="288"/>
        </w:tabs>
        <w:ind w:left="288" w:hanging="288"/>
      </w:pPr>
      <w:rPr>
        <w:rFonts w:hint="default"/>
      </w:rPr>
    </w:lvl>
    <w:lvl w:ilvl="1">
      <w:start w:val="1"/>
      <w:numFmt w:val="lowerLetter"/>
      <w:pStyle w:val="TNL2"/>
      <w:lvlText w:val="%2."/>
      <w:lvlJc w:val="left"/>
      <w:pPr>
        <w:tabs>
          <w:tab w:val="num" w:pos="576"/>
        </w:tabs>
        <w:ind w:left="576" w:hanging="288"/>
      </w:pPr>
      <w:rPr>
        <w:rFonts w:hint="default"/>
      </w:rPr>
    </w:lvl>
    <w:lvl w:ilvl="2">
      <w:start w:val="1"/>
      <w:numFmt w:val="lowerRoman"/>
      <w:pStyle w:val="TNL3"/>
      <w:lvlText w:val="%3."/>
      <w:lvlJc w:val="left"/>
      <w:pPr>
        <w:tabs>
          <w:tab w:val="num" w:pos="864"/>
        </w:tabs>
        <w:ind w:left="864" w:hanging="288"/>
      </w:pPr>
      <w:rPr>
        <w:rFonts w:hint="default"/>
      </w:rPr>
    </w:lvl>
    <w:lvl w:ilvl="3">
      <w:start w:val="1"/>
      <w:numFmt w:val="decimal"/>
      <w:pStyle w:val="TNL4"/>
      <w:lvlText w:val="%4."/>
      <w:lvlJc w:val="left"/>
      <w:pPr>
        <w:tabs>
          <w:tab w:val="num" w:pos="1152"/>
        </w:tabs>
        <w:ind w:left="1152" w:hanging="288"/>
      </w:pPr>
      <w:rPr>
        <w:rFonts w:hint="default"/>
      </w:rPr>
    </w:lvl>
    <w:lvl w:ilvl="4">
      <w:start w:val="1"/>
      <w:numFmt w:val="lowerLetter"/>
      <w:pStyle w:val="TNL5"/>
      <w:lvlText w:val="%5."/>
      <w:lvlJc w:val="left"/>
      <w:pPr>
        <w:tabs>
          <w:tab w:val="num" w:pos="1440"/>
        </w:tabs>
        <w:ind w:left="1440" w:hanging="288"/>
      </w:pPr>
      <w:rPr>
        <w:rFonts w:hint="default"/>
      </w:rPr>
    </w:lvl>
    <w:lvl w:ilvl="5">
      <w:start w:val="1"/>
      <w:numFmt w:val="lowerRoman"/>
      <w:pStyle w:val="TNL6"/>
      <w:lvlText w:val="%6."/>
      <w:lvlJc w:val="left"/>
      <w:pPr>
        <w:tabs>
          <w:tab w:val="num" w:pos="1728"/>
        </w:tabs>
        <w:ind w:left="1728" w:hanging="288"/>
      </w:pPr>
      <w:rPr>
        <w:rFonts w:hint="default"/>
      </w:rPr>
    </w:lvl>
    <w:lvl w:ilvl="6">
      <w:start w:val="1"/>
      <w:numFmt w:val="decimal"/>
      <w:pStyle w:val="TNL7"/>
      <w:lvlText w:val="(%7)"/>
      <w:lvlJc w:val="left"/>
      <w:pPr>
        <w:tabs>
          <w:tab w:val="num" w:pos="2016"/>
        </w:tabs>
        <w:ind w:left="2016" w:hanging="288"/>
      </w:pPr>
      <w:rPr>
        <w:rFonts w:hint="default"/>
      </w:rPr>
    </w:lvl>
    <w:lvl w:ilvl="7">
      <w:start w:val="1"/>
      <w:numFmt w:val="lowerLetter"/>
      <w:pStyle w:val="TNL8"/>
      <w:lvlText w:val="(%8)"/>
      <w:lvlJc w:val="left"/>
      <w:pPr>
        <w:tabs>
          <w:tab w:val="num" w:pos="2304"/>
        </w:tabs>
        <w:ind w:left="2304" w:hanging="288"/>
      </w:pPr>
      <w:rPr>
        <w:rFonts w:hint="default"/>
      </w:rPr>
    </w:lvl>
    <w:lvl w:ilvl="8">
      <w:start w:val="1"/>
      <w:numFmt w:val="lowerRoman"/>
      <w:pStyle w:val="TNL9"/>
      <w:lvlText w:val="(%9)"/>
      <w:lvlJc w:val="left"/>
      <w:pPr>
        <w:tabs>
          <w:tab w:val="num" w:pos="2592"/>
        </w:tabs>
        <w:ind w:left="2592" w:hanging="288"/>
      </w:pPr>
      <w:rPr>
        <w:rFonts w:hint="default"/>
      </w:rPr>
    </w:lvl>
  </w:abstractNum>
  <w:abstractNum w:abstractNumId="39" w15:restartNumberingAfterBreak="0">
    <w:nsid w:val="6AD002BA"/>
    <w:multiLevelType w:val="hybridMultilevel"/>
    <w:tmpl w:val="168409E8"/>
    <w:lvl w:ilvl="0" w:tplc="84869E1E">
      <w:start w:val="1"/>
      <w:numFmt w:val="decimal"/>
      <w:pStyle w:val="NumberBulle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CB10626"/>
    <w:multiLevelType w:val="hybridMultilevel"/>
    <w:tmpl w:val="A9361098"/>
    <w:lvl w:ilvl="0" w:tplc="17567F3C">
      <w:start w:val="1"/>
      <w:numFmt w:val="bullet"/>
      <w:lvlText w:val=""/>
      <w:lvlJc w:val="left"/>
      <w:pPr>
        <w:ind w:left="144" w:hanging="216"/>
      </w:pPr>
      <w:rPr>
        <w:rFonts w:ascii="Wingdings" w:hAnsi="Wingdings"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41" w15:restartNumberingAfterBreak="0">
    <w:nsid w:val="6D9B1FFE"/>
    <w:multiLevelType w:val="hybridMultilevel"/>
    <w:tmpl w:val="1B76CAEE"/>
    <w:lvl w:ilvl="0" w:tplc="E0106BA0">
      <w:start w:val="1"/>
      <w:numFmt w:val="bullet"/>
      <w:pStyle w:val="Tablebullet0"/>
      <w:lvlText w:val=""/>
      <w:lvlJc w:val="left"/>
      <w:pPr>
        <w:tabs>
          <w:tab w:val="num" w:pos="360"/>
        </w:tabs>
        <w:ind w:left="360" w:hanging="360"/>
      </w:pPr>
      <w:rPr>
        <w:rFonts w:ascii="Symbol" w:hAnsi="Symbol" w:hint="default"/>
        <w:color w:val="00008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CFE7B76"/>
    <w:multiLevelType w:val="hybridMultilevel"/>
    <w:tmpl w:val="5AFE2EF0"/>
    <w:lvl w:ilvl="0" w:tplc="D02CA5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D5E55A1"/>
    <w:multiLevelType w:val="hybridMultilevel"/>
    <w:tmpl w:val="48F419F4"/>
    <w:lvl w:ilvl="0" w:tplc="9D3C86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65062124">
    <w:abstractNumId w:val="1"/>
  </w:num>
  <w:num w:numId="2" w16cid:durableId="911231663">
    <w:abstractNumId w:val="39"/>
  </w:num>
  <w:num w:numId="3" w16cid:durableId="1373966072">
    <w:abstractNumId w:val="0"/>
  </w:num>
  <w:num w:numId="4" w16cid:durableId="500002498">
    <w:abstractNumId w:val="41"/>
  </w:num>
  <w:num w:numId="5" w16cid:durableId="1174153831">
    <w:abstractNumId w:val="18"/>
  </w:num>
  <w:num w:numId="6" w16cid:durableId="1672101667">
    <w:abstractNumId w:val="11"/>
  </w:num>
  <w:num w:numId="7" w16cid:durableId="852451180">
    <w:abstractNumId w:val="8"/>
  </w:num>
  <w:num w:numId="8" w16cid:durableId="1110665612">
    <w:abstractNumId w:val="37"/>
  </w:num>
  <w:num w:numId="9" w16cid:durableId="1287203241">
    <w:abstractNumId w:val="20"/>
  </w:num>
  <w:num w:numId="10" w16cid:durableId="2033913003">
    <w:abstractNumId w:val="21"/>
  </w:num>
  <w:num w:numId="11" w16cid:durableId="531840321">
    <w:abstractNumId w:val="36"/>
  </w:num>
  <w:num w:numId="12" w16cid:durableId="195774122">
    <w:abstractNumId w:val="6"/>
  </w:num>
  <w:num w:numId="13" w16cid:durableId="1289237879">
    <w:abstractNumId w:val="27"/>
  </w:num>
  <w:num w:numId="14" w16cid:durableId="1176924773">
    <w:abstractNumId w:val="3"/>
  </w:num>
  <w:num w:numId="15" w16cid:durableId="1967004850">
    <w:abstractNumId w:val="32"/>
  </w:num>
  <w:num w:numId="16" w16cid:durableId="2822833">
    <w:abstractNumId w:val="5"/>
  </w:num>
  <w:num w:numId="17" w16cid:durableId="1804158669">
    <w:abstractNumId w:val="33"/>
  </w:num>
  <w:num w:numId="18" w16cid:durableId="249772587">
    <w:abstractNumId w:val="31"/>
  </w:num>
  <w:num w:numId="19" w16cid:durableId="1753045838">
    <w:abstractNumId w:val="24"/>
  </w:num>
  <w:num w:numId="20" w16cid:durableId="1860197319">
    <w:abstractNumId w:val="28"/>
  </w:num>
  <w:num w:numId="21" w16cid:durableId="752433303">
    <w:abstractNumId w:val="15"/>
  </w:num>
  <w:num w:numId="22" w16cid:durableId="248277394">
    <w:abstractNumId w:val="38"/>
  </w:num>
  <w:num w:numId="23" w16cid:durableId="727605290">
    <w:abstractNumId w:val="43"/>
  </w:num>
  <w:num w:numId="24" w16cid:durableId="1895123266">
    <w:abstractNumId w:val="25"/>
  </w:num>
  <w:num w:numId="25" w16cid:durableId="310794275">
    <w:abstractNumId w:val="12"/>
  </w:num>
  <w:num w:numId="26" w16cid:durableId="945963506">
    <w:abstractNumId w:val="14"/>
  </w:num>
  <w:num w:numId="27" w16cid:durableId="426191702">
    <w:abstractNumId w:val="29"/>
  </w:num>
  <w:num w:numId="28" w16cid:durableId="1747147738">
    <w:abstractNumId w:val="17"/>
  </w:num>
  <w:num w:numId="29" w16cid:durableId="1532915203">
    <w:abstractNumId w:val="13"/>
  </w:num>
  <w:num w:numId="30" w16cid:durableId="246885247">
    <w:abstractNumId w:val="16"/>
  </w:num>
  <w:num w:numId="31" w16cid:durableId="1568299163">
    <w:abstractNumId w:val="2"/>
  </w:num>
  <w:num w:numId="32" w16cid:durableId="1838881355">
    <w:abstractNumId w:val="22"/>
  </w:num>
  <w:num w:numId="33" w16cid:durableId="180823727">
    <w:abstractNumId w:val="19"/>
  </w:num>
  <w:num w:numId="34" w16cid:durableId="1621717411">
    <w:abstractNumId w:val="42"/>
  </w:num>
  <w:num w:numId="35" w16cid:durableId="758020627">
    <w:abstractNumId w:val="23"/>
  </w:num>
  <w:num w:numId="36" w16cid:durableId="1388139434">
    <w:abstractNumId w:val="4"/>
  </w:num>
  <w:num w:numId="37" w16cid:durableId="120734737">
    <w:abstractNumId w:val="10"/>
  </w:num>
  <w:num w:numId="38" w16cid:durableId="871305904">
    <w:abstractNumId w:val="7"/>
  </w:num>
  <w:num w:numId="39" w16cid:durableId="1336542214">
    <w:abstractNumId w:val="9"/>
  </w:num>
  <w:num w:numId="40" w16cid:durableId="936327350">
    <w:abstractNumId w:val="34"/>
  </w:num>
  <w:num w:numId="41" w16cid:durableId="1421638984">
    <w:abstractNumId w:val="40"/>
  </w:num>
  <w:num w:numId="42" w16cid:durableId="673990996">
    <w:abstractNumId w:val="30"/>
  </w:num>
  <w:num w:numId="43" w16cid:durableId="521434687">
    <w:abstractNumId w:val="26"/>
  </w:num>
  <w:num w:numId="44" w16cid:durableId="1006439306">
    <w:abstractNumId w:val="3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1366"/>
    <w:rsid w:val="00006D78"/>
    <w:rsid w:val="0001500E"/>
    <w:rsid w:val="000230A0"/>
    <w:rsid w:val="00025486"/>
    <w:rsid w:val="00027838"/>
    <w:rsid w:val="0003380C"/>
    <w:rsid w:val="0003421E"/>
    <w:rsid w:val="00037C2C"/>
    <w:rsid w:val="000417B5"/>
    <w:rsid w:val="00041805"/>
    <w:rsid w:val="00044E28"/>
    <w:rsid w:val="00050F76"/>
    <w:rsid w:val="00051561"/>
    <w:rsid w:val="00054AB0"/>
    <w:rsid w:val="0005534E"/>
    <w:rsid w:val="000558D2"/>
    <w:rsid w:val="00063963"/>
    <w:rsid w:val="0006497D"/>
    <w:rsid w:val="000665FE"/>
    <w:rsid w:val="00070D42"/>
    <w:rsid w:val="00073A26"/>
    <w:rsid w:val="00073FAF"/>
    <w:rsid w:val="0007427E"/>
    <w:rsid w:val="0008420F"/>
    <w:rsid w:val="00096473"/>
    <w:rsid w:val="00097648"/>
    <w:rsid w:val="000A056F"/>
    <w:rsid w:val="000A2433"/>
    <w:rsid w:val="000A280A"/>
    <w:rsid w:val="000A3071"/>
    <w:rsid w:val="000B30F4"/>
    <w:rsid w:val="000C14FA"/>
    <w:rsid w:val="000C3BF3"/>
    <w:rsid w:val="000C467E"/>
    <w:rsid w:val="000C5DE4"/>
    <w:rsid w:val="000D2C7E"/>
    <w:rsid w:val="000E051F"/>
    <w:rsid w:val="000E17BD"/>
    <w:rsid w:val="000F0EFF"/>
    <w:rsid w:val="000F107F"/>
    <w:rsid w:val="000F1F3A"/>
    <w:rsid w:val="000F37AE"/>
    <w:rsid w:val="000F548F"/>
    <w:rsid w:val="00101183"/>
    <w:rsid w:val="00103442"/>
    <w:rsid w:val="00104753"/>
    <w:rsid w:val="001065B6"/>
    <w:rsid w:val="001072D2"/>
    <w:rsid w:val="0011605A"/>
    <w:rsid w:val="001200C3"/>
    <w:rsid w:val="001212E6"/>
    <w:rsid w:val="001230C1"/>
    <w:rsid w:val="0012521C"/>
    <w:rsid w:val="00126876"/>
    <w:rsid w:val="001321A2"/>
    <w:rsid w:val="00132D82"/>
    <w:rsid w:val="0013379A"/>
    <w:rsid w:val="00134DBA"/>
    <w:rsid w:val="00135D2F"/>
    <w:rsid w:val="00137868"/>
    <w:rsid w:val="00137A09"/>
    <w:rsid w:val="001404F7"/>
    <w:rsid w:val="0014068C"/>
    <w:rsid w:val="00147EDA"/>
    <w:rsid w:val="0015316D"/>
    <w:rsid w:val="001535CB"/>
    <w:rsid w:val="0015611B"/>
    <w:rsid w:val="001635FF"/>
    <w:rsid w:val="00173A85"/>
    <w:rsid w:val="001772DF"/>
    <w:rsid w:val="001825A3"/>
    <w:rsid w:val="001909F6"/>
    <w:rsid w:val="001923FE"/>
    <w:rsid w:val="001947B6"/>
    <w:rsid w:val="001966D7"/>
    <w:rsid w:val="001A1DEF"/>
    <w:rsid w:val="001A3FDF"/>
    <w:rsid w:val="001A55B9"/>
    <w:rsid w:val="001A6173"/>
    <w:rsid w:val="001A6531"/>
    <w:rsid w:val="001A6FB1"/>
    <w:rsid w:val="001B13DF"/>
    <w:rsid w:val="001B6C01"/>
    <w:rsid w:val="001C1B00"/>
    <w:rsid w:val="001C5202"/>
    <w:rsid w:val="001D02C1"/>
    <w:rsid w:val="001D07D1"/>
    <w:rsid w:val="001D0A1D"/>
    <w:rsid w:val="001D7256"/>
    <w:rsid w:val="001D732C"/>
    <w:rsid w:val="001F5558"/>
    <w:rsid w:val="001F6681"/>
    <w:rsid w:val="001F6F1E"/>
    <w:rsid w:val="00206CFC"/>
    <w:rsid w:val="00207996"/>
    <w:rsid w:val="00211B97"/>
    <w:rsid w:val="00212EDB"/>
    <w:rsid w:val="002139C6"/>
    <w:rsid w:val="002203E0"/>
    <w:rsid w:val="00220CE7"/>
    <w:rsid w:val="0022733F"/>
    <w:rsid w:val="002351A6"/>
    <w:rsid w:val="002353F9"/>
    <w:rsid w:val="002369B0"/>
    <w:rsid w:val="002525F4"/>
    <w:rsid w:val="00254F4C"/>
    <w:rsid w:val="00255A08"/>
    <w:rsid w:val="0026133F"/>
    <w:rsid w:val="00265727"/>
    <w:rsid w:val="00271872"/>
    <w:rsid w:val="00272FF3"/>
    <w:rsid w:val="002845BE"/>
    <w:rsid w:val="00285B84"/>
    <w:rsid w:val="00285D39"/>
    <w:rsid w:val="002861DE"/>
    <w:rsid w:val="002962D4"/>
    <w:rsid w:val="00296641"/>
    <w:rsid w:val="002A01AA"/>
    <w:rsid w:val="002A0910"/>
    <w:rsid w:val="002A0B5D"/>
    <w:rsid w:val="002A497D"/>
    <w:rsid w:val="002A4F83"/>
    <w:rsid w:val="002A5A17"/>
    <w:rsid w:val="002A70AA"/>
    <w:rsid w:val="002B0994"/>
    <w:rsid w:val="002B39C4"/>
    <w:rsid w:val="002C22A8"/>
    <w:rsid w:val="002C263A"/>
    <w:rsid w:val="002D3E44"/>
    <w:rsid w:val="002D5942"/>
    <w:rsid w:val="002D636A"/>
    <w:rsid w:val="002E308E"/>
    <w:rsid w:val="002E3CCB"/>
    <w:rsid w:val="002F286D"/>
    <w:rsid w:val="002F2D2F"/>
    <w:rsid w:val="002F6911"/>
    <w:rsid w:val="0030022B"/>
    <w:rsid w:val="003039BD"/>
    <w:rsid w:val="00304A04"/>
    <w:rsid w:val="00305EC5"/>
    <w:rsid w:val="00307020"/>
    <w:rsid w:val="00311471"/>
    <w:rsid w:val="00312E6A"/>
    <w:rsid w:val="00316AE3"/>
    <w:rsid w:val="003170C3"/>
    <w:rsid w:val="00322A23"/>
    <w:rsid w:val="0033245C"/>
    <w:rsid w:val="00333849"/>
    <w:rsid w:val="0033566C"/>
    <w:rsid w:val="003377E7"/>
    <w:rsid w:val="003544E0"/>
    <w:rsid w:val="003601AF"/>
    <w:rsid w:val="00362191"/>
    <w:rsid w:val="00363732"/>
    <w:rsid w:val="00371636"/>
    <w:rsid w:val="003718C0"/>
    <w:rsid w:val="00371AD3"/>
    <w:rsid w:val="00380703"/>
    <w:rsid w:val="00383B36"/>
    <w:rsid w:val="00385873"/>
    <w:rsid w:val="003879A6"/>
    <w:rsid w:val="0039112D"/>
    <w:rsid w:val="00391D14"/>
    <w:rsid w:val="003A0595"/>
    <w:rsid w:val="003A0D80"/>
    <w:rsid w:val="003A60AE"/>
    <w:rsid w:val="003A6E76"/>
    <w:rsid w:val="003B04A9"/>
    <w:rsid w:val="003B37C5"/>
    <w:rsid w:val="003B3CD4"/>
    <w:rsid w:val="003C0BB5"/>
    <w:rsid w:val="003C1A56"/>
    <w:rsid w:val="003D32A6"/>
    <w:rsid w:val="003E5A35"/>
    <w:rsid w:val="00410DC3"/>
    <w:rsid w:val="00417708"/>
    <w:rsid w:val="004233DD"/>
    <w:rsid w:val="0042797F"/>
    <w:rsid w:val="00430620"/>
    <w:rsid w:val="00431D26"/>
    <w:rsid w:val="00433FEB"/>
    <w:rsid w:val="00434B4E"/>
    <w:rsid w:val="00437E46"/>
    <w:rsid w:val="00442FB9"/>
    <w:rsid w:val="00446EE7"/>
    <w:rsid w:val="0044791C"/>
    <w:rsid w:val="00451D3D"/>
    <w:rsid w:val="004542F6"/>
    <w:rsid w:val="00456367"/>
    <w:rsid w:val="00456A7A"/>
    <w:rsid w:val="0045708A"/>
    <w:rsid w:val="004575D5"/>
    <w:rsid w:val="00460CF8"/>
    <w:rsid w:val="00461B8B"/>
    <w:rsid w:val="00465864"/>
    <w:rsid w:val="0047201E"/>
    <w:rsid w:val="00474A43"/>
    <w:rsid w:val="00474B24"/>
    <w:rsid w:val="00485A49"/>
    <w:rsid w:val="00494C6B"/>
    <w:rsid w:val="00495909"/>
    <w:rsid w:val="004A41E1"/>
    <w:rsid w:val="004A5680"/>
    <w:rsid w:val="004A77B7"/>
    <w:rsid w:val="004B1D1A"/>
    <w:rsid w:val="004B2DD1"/>
    <w:rsid w:val="004B485A"/>
    <w:rsid w:val="004D1CCB"/>
    <w:rsid w:val="004D5F20"/>
    <w:rsid w:val="004E2C5E"/>
    <w:rsid w:val="004E3471"/>
    <w:rsid w:val="004E741D"/>
    <w:rsid w:val="004E7D88"/>
    <w:rsid w:val="004F321C"/>
    <w:rsid w:val="004F33B0"/>
    <w:rsid w:val="004F37DF"/>
    <w:rsid w:val="004F700B"/>
    <w:rsid w:val="004F725D"/>
    <w:rsid w:val="00501B03"/>
    <w:rsid w:val="005053C2"/>
    <w:rsid w:val="005173C4"/>
    <w:rsid w:val="00524DA6"/>
    <w:rsid w:val="005302A1"/>
    <w:rsid w:val="00543D9E"/>
    <w:rsid w:val="00545B5E"/>
    <w:rsid w:val="005463CC"/>
    <w:rsid w:val="00546992"/>
    <w:rsid w:val="005473E5"/>
    <w:rsid w:val="00550265"/>
    <w:rsid w:val="005536B3"/>
    <w:rsid w:val="00554DDB"/>
    <w:rsid w:val="00556AE8"/>
    <w:rsid w:val="00556D79"/>
    <w:rsid w:val="0055771F"/>
    <w:rsid w:val="0056096B"/>
    <w:rsid w:val="005617CE"/>
    <w:rsid w:val="005657CD"/>
    <w:rsid w:val="0057308E"/>
    <w:rsid w:val="00576DCA"/>
    <w:rsid w:val="00580113"/>
    <w:rsid w:val="00597AA6"/>
    <w:rsid w:val="005A0710"/>
    <w:rsid w:val="005A07DC"/>
    <w:rsid w:val="005A60DA"/>
    <w:rsid w:val="005A7481"/>
    <w:rsid w:val="005B74C3"/>
    <w:rsid w:val="005C0E43"/>
    <w:rsid w:val="005C6C89"/>
    <w:rsid w:val="005D0191"/>
    <w:rsid w:val="005E3DBE"/>
    <w:rsid w:val="005E5756"/>
    <w:rsid w:val="005E57EC"/>
    <w:rsid w:val="005F2FE9"/>
    <w:rsid w:val="00600C90"/>
    <w:rsid w:val="0060314E"/>
    <w:rsid w:val="00613A96"/>
    <w:rsid w:val="00627FE8"/>
    <w:rsid w:val="00646D9B"/>
    <w:rsid w:val="006561C2"/>
    <w:rsid w:val="0066014E"/>
    <w:rsid w:val="00660382"/>
    <w:rsid w:val="006645F7"/>
    <w:rsid w:val="006746F8"/>
    <w:rsid w:val="00687C18"/>
    <w:rsid w:val="0069373B"/>
    <w:rsid w:val="00693B85"/>
    <w:rsid w:val="006965F3"/>
    <w:rsid w:val="006A0BAE"/>
    <w:rsid w:val="006A5030"/>
    <w:rsid w:val="006A7422"/>
    <w:rsid w:val="006B07CA"/>
    <w:rsid w:val="006B6162"/>
    <w:rsid w:val="006B7166"/>
    <w:rsid w:val="006C456C"/>
    <w:rsid w:val="006C78AE"/>
    <w:rsid w:val="006D21A6"/>
    <w:rsid w:val="006D6075"/>
    <w:rsid w:val="006E3552"/>
    <w:rsid w:val="006E6E5B"/>
    <w:rsid w:val="00700E66"/>
    <w:rsid w:val="00707C30"/>
    <w:rsid w:val="00715870"/>
    <w:rsid w:val="00721AE3"/>
    <w:rsid w:val="00723232"/>
    <w:rsid w:val="00725661"/>
    <w:rsid w:val="0072677C"/>
    <w:rsid w:val="00731817"/>
    <w:rsid w:val="00732071"/>
    <w:rsid w:val="00735A84"/>
    <w:rsid w:val="00741334"/>
    <w:rsid w:val="0074467A"/>
    <w:rsid w:val="00744D81"/>
    <w:rsid w:val="00746D6C"/>
    <w:rsid w:val="00747157"/>
    <w:rsid w:val="00750D8C"/>
    <w:rsid w:val="00752C1C"/>
    <w:rsid w:val="00756439"/>
    <w:rsid w:val="00757C56"/>
    <w:rsid w:val="0076011B"/>
    <w:rsid w:val="00762B26"/>
    <w:rsid w:val="00772ADD"/>
    <w:rsid w:val="00780D61"/>
    <w:rsid w:val="0078113B"/>
    <w:rsid w:val="0078277C"/>
    <w:rsid w:val="00784F22"/>
    <w:rsid w:val="00786204"/>
    <w:rsid w:val="0079086B"/>
    <w:rsid w:val="00794B4A"/>
    <w:rsid w:val="0079644B"/>
    <w:rsid w:val="007A32BE"/>
    <w:rsid w:val="007C30FA"/>
    <w:rsid w:val="007D2F33"/>
    <w:rsid w:val="007E408E"/>
    <w:rsid w:val="007E611F"/>
    <w:rsid w:val="007E62FB"/>
    <w:rsid w:val="007F0221"/>
    <w:rsid w:val="007F2B98"/>
    <w:rsid w:val="00803420"/>
    <w:rsid w:val="00803572"/>
    <w:rsid w:val="0081119E"/>
    <w:rsid w:val="00814EF2"/>
    <w:rsid w:val="00817320"/>
    <w:rsid w:val="00823336"/>
    <w:rsid w:val="008240CD"/>
    <w:rsid w:val="0082674D"/>
    <w:rsid w:val="00831034"/>
    <w:rsid w:val="008351D4"/>
    <w:rsid w:val="00836428"/>
    <w:rsid w:val="00842C3F"/>
    <w:rsid w:val="00842D2B"/>
    <w:rsid w:val="008516BD"/>
    <w:rsid w:val="008521D6"/>
    <w:rsid w:val="00852F9B"/>
    <w:rsid w:val="008544CE"/>
    <w:rsid w:val="00860E24"/>
    <w:rsid w:val="008626BB"/>
    <w:rsid w:val="00876C13"/>
    <w:rsid w:val="008813F4"/>
    <w:rsid w:val="008843BB"/>
    <w:rsid w:val="008872F5"/>
    <w:rsid w:val="00894E60"/>
    <w:rsid w:val="00896484"/>
    <w:rsid w:val="00897D1F"/>
    <w:rsid w:val="008A3160"/>
    <w:rsid w:val="008A6BA5"/>
    <w:rsid w:val="008B7A87"/>
    <w:rsid w:val="008C4A53"/>
    <w:rsid w:val="008C4C57"/>
    <w:rsid w:val="008C60C8"/>
    <w:rsid w:val="008C6BA8"/>
    <w:rsid w:val="008C6CC0"/>
    <w:rsid w:val="008D7730"/>
    <w:rsid w:val="008E16D0"/>
    <w:rsid w:val="008E5C27"/>
    <w:rsid w:val="008E78A7"/>
    <w:rsid w:val="008F205E"/>
    <w:rsid w:val="008F2C81"/>
    <w:rsid w:val="008F5482"/>
    <w:rsid w:val="008F782C"/>
    <w:rsid w:val="008F7872"/>
    <w:rsid w:val="009008AE"/>
    <w:rsid w:val="00906820"/>
    <w:rsid w:val="009130D0"/>
    <w:rsid w:val="00915280"/>
    <w:rsid w:val="0091570A"/>
    <w:rsid w:val="00921F4A"/>
    <w:rsid w:val="00925736"/>
    <w:rsid w:val="0093067F"/>
    <w:rsid w:val="009400F0"/>
    <w:rsid w:val="009434EB"/>
    <w:rsid w:val="009469F5"/>
    <w:rsid w:val="0095028C"/>
    <w:rsid w:val="00951386"/>
    <w:rsid w:val="00951874"/>
    <w:rsid w:val="00954A57"/>
    <w:rsid w:val="00957771"/>
    <w:rsid w:val="0095778E"/>
    <w:rsid w:val="0097056F"/>
    <w:rsid w:val="009757A0"/>
    <w:rsid w:val="0098443A"/>
    <w:rsid w:val="009876DB"/>
    <w:rsid w:val="00990B1B"/>
    <w:rsid w:val="009A53B0"/>
    <w:rsid w:val="009B4A3E"/>
    <w:rsid w:val="009C1950"/>
    <w:rsid w:val="009C2218"/>
    <w:rsid w:val="009C265A"/>
    <w:rsid w:val="009C55A6"/>
    <w:rsid w:val="009C5757"/>
    <w:rsid w:val="009D09BC"/>
    <w:rsid w:val="009D0F28"/>
    <w:rsid w:val="009D3E0E"/>
    <w:rsid w:val="009E5D3F"/>
    <w:rsid w:val="009E612D"/>
    <w:rsid w:val="009F6386"/>
    <w:rsid w:val="009F65BE"/>
    <w:rsid w:val="009F73DE"/>
    <w:rsid w:val="00A132EF"/>
    <w:rsid w:val="00A151FA"/>
    <w:rsid w:val="00A216B7"/>
    <w:rsid w:val="00A2183F"/>
    <w:rsid w:val="00A23960"/>
    <w:rsid w:val="00A329CA"/>
    <w:rsid w:val="00A3496B"/>
    <w:rsid w:val="00A36454"/>
    <w:rsid w:val="00A37FE6"/>
    <w:rsid w:val="00A40CCA"/>
    <w:rsid w:val="00A467F7"/>
    <w:rsid w:val="00A50370"/>
    <w:rsid w:val="00A52BD7"/>
    <w:rsid w:val="00A52FAC"/>
    <w:rsid w:val="00A542D5"/>
    <w:rsid w:val="00A554C3"/>
    <w:rsid w:val="00A562C7"/>
    <w:rsid w:val="00A5785E"/>
    <w:rsid w:val="00A61223"/>
    <w:rsid w:val="00A63C8D"/>
    <w:rsid w:val="00A67DEF"/>
    <w:rsid w:val="00A837E8"/>
    <w:rsid w:val="00A927BA"/>
    <w:rsid w:val="00A96E64"/>
    <w:rsid w:val="00AA1F49"/>
    <w:rsid w:val="00AB3F13"/>
    <w:rsid w:val="00AB48AE"/>
    <w:rsid w:val="00AB6DA5"/>
    <w:rsid w:val="00AC78AA"/>
    <w:rsid w:val="00AD080F"/>
    <w:rsid w:val="00AD1BD5"/>
    <w:rsid w:val="00AD7098"/>
    <w:rsid w:val="00AE0CFC"/>
    <w:rsid w:val="00AE0DD2"/>
    <w:rsid w:val="00AE322E"/>
    <w:rsid w:val="00AE6124"/>
    <w:rsid w:val="00AE72E9"/>
    <w:rsid w:val="00AF2C9B"/>
    <w:rsid w:val="00AF3A81"/>
    <w:rsid w:val="00AF3C98"/>
    <w:rsid w:val="00B0133B"/>
    <w:rsid w:val="00B03A4C"/>
    <w:rsid w:val="00B1096E"/>
    <w:rsid w:val="00B1790F"/>
    <w:rsid w:val="00B20268"/>
    <w:rsid w:val="00B20E9A"/>
    <w:rsid w:val="00B21588"/>
    <w:rsid w:val="00B26FBA"/>
    <w:rsid w:val="00B34AEA"/>
    <w:rsid w:val="00B51EF7"/>
    <w:rsid w:val="00B5510B"/>
    <w:rsid w:val="00B60900"/>
    <w:rsid w:val="00B61C94"/>
    <w:rsid w:val="00B70538"/>
    <w:rsid w:val="00B74DEA"/>
    <w:rsid w:val="00B8028B"/>
    <w:rsid w:val="00B8353B"/>
    <w:rsid w:val="00B96432"/>
    <w:rsid w:val="00BA3A8B"/>
    <w:rsid w:val="00BB0C32"/>
    <w:rsid w:val="00BB3017"/>
    <w:rsid w:val="00BB351B"/>
    <w:rsid w:val="00BC28B6"/>
    <w:rsid w:val="00BC6250"/>
    <w:rsid w:val="00BC7675"/>
    <w:rsid w:val="00BD0874"/>
    <w:rsid w:val="00BD41C3"/>
    <w:rsid w:val="00BD4BBD"/>
    <w:rsid w:val="00BD6085"/>
    <w:rsid w:val="00BE0F50"/>
    <w:rsid w:val="00BE13F5"/>
    <w:rsid w:val="00BE35C3"/>
    <w:rsid w:val="00BE3AAA"/>
    <w:rsid w:val="00BE5773"/>
    <w:rsid w:val="00C06160"/>
    <w:rsid w:val="00C155C8"/>
    <w:rsid w:val="00C164DD"/>
    <w:rsid w:val="00C16797"/>
    <w:rsid w:val="00C31B64"/>
    <w:rsid w:val="00C43692"/>
    <w:rsid w:val="00C43FA8"/>
    <w:rsid w:val="00C462E3"/>
    <w:rsid w:val="00C53739"/>
    <w:rsid w:val="00C603C5"/>
    <w:rsid w:val="00C728F3"/>
    <w:rsid w:val="00C72B4C"/>
    <w:rsid w:val="00C84877"/>
    <w:rsid w:val="00C94D26"/>
    <w:rsid w:val="00C968CF"/>
    <w:rsid w:val="00CA2B8D"/>
    <w:rsid w:val="00CA675D"/>
    <w:rsid w:val="00CB4520"/>
    <w:rsid w:val="00CB4923"/>
    <w:rsid w:val="00CB56CC"/>
    <w:rsid w:val="00CB74D0"/>
    <w:rsid w:val="00CC4839"/>
    <w:rsid w:val="00CC511D"/>
    <w:rsid w:val="00CD2F75"/>
    <w:rsid w:val="00CD561F"/>
    <w:rsid w:val="00CD5ECA"/>
    <w:rsid w:val="00CD6299"/>
    <w:rsid w:val="00CE1CB4"/>
    <w:rsid w:val="00CE2DEF"/>
    <w:rsid w:val="00CE39C5"/>
    <w:rsid w:val="00CE4109"/>
    <w:rsid w:val="00CE5210"/>
    <w:rsid w:val="00CF2259"/>
    <w:rsid w:val="00CF2496"/>
    <w:rsid w:val="00D0430F"/>
    <w:rsid w:val="00D05CC3"/>
    <w:rsid w:val="00D07A3F"/>
    <w:rsid w:val="00D1151C"/>
    <w:rsid w:val="00D14DCB"/>
    <w:rsid w:val="00D27750"/>
    <w:rsid w:val="00D31366"/>
    <w:rsid w:val="00D44D1A"/>
    <w:rsid w:val="00D46DF1"/>
    <w:rsid w:val="00D478C0"/>
    <w:rsid w:val="00D554C9"/>
    <w:rsid w:val="00D57592"/>
    <w:rsid w:val="00D62D76"/>
    <w:rsid w:val="00D64390"/>
    <w:rsid w:val="00D6546B"/>
    <w:rsid w:val="00D70638"/>
    <w:rsid w:val="00D70DC9"/>
    <w:rsid w:val="00D72AC8"/>
    <w:rsid w:val="00D80A9D"/>
    <w:rsid w:val="00D834AC"/>
    <w:rsid w:val="00D8768B"/>
    <w:rsid w:val="00D924FB"/>
    <w:rsid w:val="00D95A69"/>
    <w:rsid w:val="00D97A3F"/>
    <w:rsid w:val="00DA2C35"/>
    <w:rsid w:val="00DA36F7"/>
    <w:rsid w:val="00DA3D95"/>
    <w:rsid w:val="00DA7014"/>
    <w:rsid w:val="00DB0491"/>
    <w:rsid w:val="00DB0C6C"/>
    <w:rsid w:val="00DB0F80"/>
    <w:rsid w:val="00DD06CB"/>
    <w:rsid w:val="00DD2772"/>
    <w:rsid w:val="00DD2A59"/>
    <w:rsid w:val="00DE296B"/>
    <w:rsid w:val="00DE4101"/>
    <w:rsid w:val="00DE5637"/>
    <w:rsid w:val="00DE6086"/>
    <w:rsid w:val="00DE7D56"/>
    <w:rsid w:val="00DF0888"/>
    <w:rsid w:val="00DF23E9"/>
    <w:rsid w:val="00E01A67"/>
    <w:rsid w:val="00E054F0"/>
    <w:rsid w:val="00E054F5"/>
    <w:rsid w:val="00E0609A"/>
    <w:rsid w:val="00E07035"/>
    <w:rsid w:val="00E2742E"/>
    <w:rsid w:val="00E36793"/>
    <w:rsid w:val="00E501B3"/>
    <w:rsid w:val="00E53B3E"/>
    <w:rsid w:val="00E55686"/>
    <w:rsid w:val="00E560FF"/>
    <w:rsid w:val="00E610C9"/>
    <w:rsid w:val="00E65362"/>
    <w:rsid w:val="00E71B92"/>
    <w:rsid w:val="00E7787A"/>
    <w:rsid w:val="00E820B4"/>
    <w:rsid w:val="00E92056"/>
    <w:rsid w:val="00E926F9"/>
    <w:rsid w:val="00E9395B"/>
    <w:rsid w:val="00EB0D80"/>
    <w:rsid w:val="00EB415C"/>
    <w:rsid w:val="00EB6640"/>
    <w:rsid w:val="00EC400E"/>
    <w:rsid w:val="00ED588C"/>
    <w:rsid w:val="00EE3D6A"/>
    <w:rsid w:val="00EF4D2C"/>
    <w:rsid w:val="00EF67DF"/>
    <w:rsid w:val="00EF76B6"/>
    <w:rsid w:val="00F02C86"/>
    <w:rsid w:val="00F044D0"/>
    <w:rsid w:val="00F10013"/>
    <w:rsid w:val="00F10BE6"/>
    <w:rsid w:val="00F1271F"/>
    <w:rsid w:val="00F12C9F"/>
    <w:rsid w:val="00F15493"/>
    <w:rsid w:val="00F17301"/>
    <w:rsid w:val="00F17320"/>
    <w:rsid w:val="00F23EC1"/>
    <w:rsid w:val="00F25F11"/>
    <w:rsid w:val="00F267C1"/>
    <w:rsid w:val="00F31E40"/>
    <w:rsid w:val="00F37C7A"/>
    <w:rsid w:val="00F44B99"/>
    <w:rsid w:val="00F463D6"/>
    <w:rsid w:val="00F466AA"/>
    <w:rsid w:val="00F62C33"/>
    <w:rsid w:val="00F65C95"/>
    <w:rsid w:val="00F677B4"/>
    <w:rsid w:val="00F67821"/>
    <w:rsid w:val="00F72297"/>
    <w:rsid w:val="00F73A2B"/>
    <w:rsid w:val="00F75514"/>
    <w:rsid w:val="00F8127A"/>
    <w:rsid w:val="00F86845"/>
    <w:rsid w:val="00F940BF"/>
    <w:rsid w:val="00FA2C26"/>
    <w:rsid w:val="00FA3070"/>
    <w:rsid w:val="00FA7E48"/>
    <w:rsid w:val="00FB3ACD"/>
    <w:rsid w:val="00FB4D1B"/>
    <w:rsid w:val="00FB4DC0"/>
    <w:rsid w:val="00FB6A2B"/>
    <w:rsid w:val="00FC0FCF"/>
    <w:rsid w:val="00FC20D0"/>
    <w:rsid w:val="00FC278F"/>
    <w:rsid w:val="00FC7548"/>
    <w:rsid w:val="00FD4083"/>
    <w:rsid w:val="00FD5A0F"/>
    <w:rsid w:val="00FD7C82"/>
    <w:rsid w:val="00FE190F"/>
    <w:rsid w:val="00FE20A1"/>
    <w:rsid w:val="00FE2546"/>
    <w:rsid w:val="00FF2908"/>
    <w:rsid w:val="00FF5B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E56EFB"/>
  <w15:docId w15:val="{7881AE25-AC4B-4BBF-B652-FC225A69E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205E"/>
    <w:pPr>
      <w:spacing w:after="120" w:line="240" w:lineRule="auto"/>
    </w:pPr>
    <w:rPr>
      <w:rFonts w:ascii="Arial" w:eastAsia="Times New Roman" w:hAnsi="Arial" w:cs="Times New Roman"/>
      <w:sz w:val="24"/>
      <w:szCs w:val="24"/>
    </w:rPr>
  </w:style>
  <w:style w:type="paragraph" w:styleId="Heading1">
    <w:name w:val="heading 1"/>
    <w:basedOn w:val="Normal"/>
    <w:next w:val="BodyText"/>
    <w:link w:val="Heading1Char"/>
    <w:qFormat/>
    <w:rsid w:val="00646D9B"/>
    <w:pPr>
      <w:keepNext/>
      <w:spacing w:before="240" w:after="160"/>
      <w:jc w:val="center"/>
      <w:outlineLvl w:val="0"/>
    </w:pPr>
    <w:rPr>
      <w:rFonts w:ascii="Arial Narrow" w:hAnsi="Arial Narrow" w:cs="Arial"/>
      <w:b/>
      <w:bCs/>
      <w:caps/>
      <w:color w:val="182853"/>
      <w:kern w:val="32"/>
      <w:sz w:val="38"/>
      <w:szCs w:val="38"/>
    </w:rPr>
  </w:style>
  <w:style w:type="paragraph" w:styleId="Heading2">
    <w:name w:val="heading 2"/>
    <w:basedOn w:val="Normal"/>
    <w:next w:val="Normal"/>
    <w:link w:val="Heading2Char"/>
    <w:qFormat/>
    <w:rsid w:val="0042797F"/>
    <w:pPr>
      <w:keepNext/>
      <w:spacing w:before="240" w:after="160"/>
      <w:outlineLvl w:val="1"/>
    </w:pPr>
    <w:rPr>
      <w:rFonts w:ascii="Arial Narrow" w:hAnsi="Arial Narrow" w:cs="Arial"/>
      <w:b/>
      <w:bCs/>
      <w:iCs/>
      <w:caps/>
      <w:color w:val="000080"/>
      <w:sz w:val="32"/>
      <w:szCs w:val="28"/>
    </w:rPr>
  </w:style>
  <w:style w:type="paragraph" w:styleId="Heading3">
    <w:name w:val="heading 3"/>
    <w:basedOn w:val="Normal"/>
    <w:next w:val="Normal"/>
    <w:link w:val="Heading3Char"/>
    <w:qFormat/>
    <w:rsid w:val="00B61C94"/>
    <w:pPr>
      <w:keepNext/>
      <w:spacing w:before="240" w:after="160"/>
      <w:outlineLvl w:val="2"/>
    </w:pPr>
    <w:rPr>
      <w:rFonts w:ascii="Arial Narrow" w:hAnsi="Arial Narrow" w:cs="Arial"/>
      <w:b/>
      <w:bCs/>
      <w:caps/>
      <w:color w:val="6F5614"/>
      <w:sz w:val="28"/>
    </w:rPr>
  </w:style>
  <w:style w:type="paragraph" w:styleId="Heading4">
    <w:name w:val="heading 4"/>
    <w:basedOn w:val="Normal"/>
    <w:next w:val="Normal"/>
    <w:link w:val="Heading4Char"/>
    <w:uiPriority w:val="9"/>
    <w:unhideWhenUsed/>
    <w:qFormat/>
    <w:rsid w:val="008F205E"/>
    <w:pPr>
      <w:keepNext/>
      <w:keepLines/>
      <w:spacing w:before="200"/>
      <w:outlineLvl w:val="3"/>
    </w:pPr>
    <w:rPr>
      <w:rFonts w:ascii="Arial Narrow" w:eastAsiaTheme="majorEastAsia" w:hAnsi="Arial Narrow" w:cstheme="majorBidi"/>
      <w:bCs/>
      <w:i/>
      <w:iCs/>
      <w:color w:val="6F5614"/>
    </w:rPr>
  </w:style>
  <w:style w:type="paragraph" w:styleId="Heading5">
    <w:name w:val="heading 5"/>
    <w:basedOn w:val="Normal"/>
    <w:next w:val="Normal"/>
    <w:link w:val="Heading5Char"/>
    <w:uiPriority w:val="9"/>
    <w:unhideWhenUsed/>
    <w:qFormat/>
    <w:rsid w:val="00CA2B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1772DF"/>
    <w:pPr>
      <w:keepNext/>
      <w:spacing w:before="240" w:line="276" w:lineRule="auto"/>
      <w:outlineLvl w:val="5"/>
    </w:pPr>
    <w:rPr>
      <w:b/>
      <w:bCs/>
      <w:sz w:val="26"/>
      <w:szCs w:val="26"/>
    </w:rPr>
  </w:style>
  <w:style w:type="paragraph" w:styleId="Heading7">
    <w:name w:val="heading 7"/>
    <w:basedOn w:val="Normal"/>
    <w:next w:val="Normal"/>
    <w:link w:val="Heading7Char"/>
    <w:uiPriority w:val="9"/>
    <w:semiHidden/>
    <w:unhideWhenUsed/>
    <w:qFormat/>
    <w:rsid w:val="00FA3070"/>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FA3070"/>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CD5ECA"/>
    <w:pPr>
      <w:keepNext/>
      <w:autoSpaceDE w:val="0"/>
      <w:autoSpaceDN w:val="0"/>
      <w:adjustRightInd w:val="0"/>
      <w:spacing w:before="120"/>
      <w:jc w:val="center"/>
      <w:outlineLvl w:val="8"/>
    </w:pPr>
    <w:rPr>
      <w:rFonts w:ascii="Arial Narrow" w:hAnsi="Arial Narrow"/>
      <w:b/>
      <w:bCs/>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46D9B"/>
    <w:rPr>
      <w:rFonts w:ascii="Arial Narrow" w:eastAsia="Times New Roman" w:hAnsi="Arial Narrow" w:cs="Arial"/>
      <w:b/>
      <w:bCs/>
      <w:caps/>
      <w:color w:val="182853"/>
      <w:kern w:val="32"/>
      <w:sz w:val="38"/>
      <w:szCs w:val="38"/>
    </w:rPr>
  </w:style>
  <w:style w:type="character" w:customStyle="1" w:styleId="Heading2Char">
    <w:name w:val="Heading 2 Char"/>
    <w:basedOn w:val="DefaultParagraphFont"/>
    <w:link w:val="Heading2"/>
    <w:rsid w:val="0042797F"/>
    <w:rPr>
      <w:rFonts w:ascii="Arial Narrow" w:eastAsia="Times New Roman" w:hAnsi="Arial Narrow" w:cs="Arial"/>
      <w:b/>
      <w:bCs/>
      <w:iCs/>
      <w:caps/>
      <w:color w:val="000080"/>
      <w:sz w:val="32"/>
      <w:szCs w:val="28"/>
    </w:rPr>
  </w:style>
  <w:style w:type="character" w:customStyle="1" w:styleId="Heading3Char">
    <w:name w:val="Heading 3 Char"/>
    <w:basedOn w:val="DefaultParagraphFont"/>
    <w:link w:val="Heading3"/>
    <w:rsid w:val="00B61C94"/>
    <w:rPr>
      <w:rFonts w:ascii="Arial Narrow" w:eastAsia="Times New Roman" w:hAnsi="Arial Narrow" w:cs="Arial"/>
      <w:b/>
      <w:bCs/>
      <w:caps/>
      <w:color w:val="6F5614"/>
      <w:sz w:val="28"/>
      <w:szCs w:val="24"/>
    </w:rPr>
  </w:style>
  <w:style w:type="paragraph" w:styleId="Header">
    <w:name w:val="header"/>
    <w:basedOn w:val="Normal"/>
    <w:link w:val="HeaderChar"/>
    <w:rsid w:val="00D31366"/>
    <w:pPr>
      <w:tabs>
        <w:tab w:val="right" w:pos="9360"/>
      </w:tabs>
    </w:pPr>
    <w:rPr>
      <w:rFonts w:cs="Arial"/>
      <w:b/>
      <w:color w:val="000080"/>
      <w:sz w:val="20"/>
      <w:szCs w:val="20"/>
    </w:rPr>
  </w:style>
  <w:style w:type="character" w:customStyle="1" w:styleId="HeaderChar">
    <w:name w:val="Header Char"/>
    <w:basedOn w:val="DefaultParagraphFont"/>
    <w:link w:val="Header"/>
    <w:rsid w:val="00D31366"/>
    <w:rPr>
      <w:rFonts w:ascii="Arial" w:eastAsia="Times New Roman" w:hAnsi="Arial" w:cs="Arial"/>
      <w:b/>
      <w:color w:val="000080"/>
      <w:sz w:val="20"/>
      <w:szCs w:val="20"/>
    </w:rPr>
  </w:style>
  <w:style w:type="paragraph" w:styleId="Footer">
    <w:name w:val="footer"/>
    <w:basedOn w:val="Normal"/>
    <w:link w:val="FooterChar"/>
    <w:uiPriority w:val="99"/>
    <w:rsid w:val="00D31366"/>
    <w:pPr>
      <w:tabs>
        <w:tab w:val="center" w:pos="4320"/>
        <w:tab w:val="right" w:pos="8640"/>
      </w:tabs>
    </w:pPr>
  </w:style>
  <w:style w:type="character" w:customStyle="1" w:styleId="FooterChar">
    <w:name w:val="Footer Char"/>
    <w:basedOn w:val="DefaultParagraphFont"/>
    <w:link w:val="Footer"/>
    <w:uiPriority w:val="99"/>
    <w:rsid w:val="00D31366"/>
    <w:rPr>
      <w:rFonts w:ascii="Times New Roman" w:eastAsia="Times New Roman" w:hAnsi="Times New Roman" w:cs="Times New Roman"/>
      <w:sz w:val="24"/>
      <w:szCs w:val="24"/>
    </w:rPr>
  </w:style>
  <w:style w:type="paragraph" w:styleId="TOC2">
    <w:name w:val="toc 2"/>
    <w:basedOn w:val="Normal"/>
    <w:next w:val="Normal"/>
    <w:autoRedefine/>
    <w:uiPriority w:val="39"/>
    <w:rsid w:val="0095778E"/>
    <w:pPr>
      <w:tabs>
        <w:tab w:val="right" w:leader="dot" w:pos="9360"/>
      </w:tabs>
      <w:spacing w:before="40" w:after="40"/>
      <w:ind w:left="634" w:hanging="389"/>
    </w:pPr>
    <w:rPr>
      <w:rFonts w:cs="Arial"/>
      <w:noProof/>
      <w:color w:val="000000" w:themeColor="text1"/>
    </w:rPr>
  </w:style>
  <w:style w:type="character" w:styleId="PageNumber">
    <w:name w:val="page number"/>
    <w:basedOn w:val="DefaultParagraphFont"/>
    <w:semiHidden/>
    <w:rsid w:val="00D31366"/>
  </w:style>
  <w:style w:type="paragraph" w:styleId="TOC1">
    <w:name w:val="toc 1"/>
    <w:next w:val="Normal"/>
    <w:autoRedefine/>
    <w:uiPriority w:val="39"/>
    <w:rsid w:val="008F2C81"/>
    <w:pPr>
      <w:tabs>
        <w:tab w:val="right" w:leader="dot" w:pos="9360"/>
      </w:tabs>
      <w:spacing w:before="120" w:after="120" w:line="240" w:lineRule="auto"/>
    </w:pPr>
    <w:rPr>
      <w:rFonts w:ascii="Arial Bold" w:eastAsia="Times New Roman" w:hAnsi="Arial Bold" w:cs="Arial"/>
      <w:b/>
      <w:noProof/>
      <w:color w:val="000080"/>
      <w:sz w:val="26"/>
      <w:szCs w:val="26"/>
    </w:rPr>
  </w:style>
  <w:style w:type="character" w:styleId="Hyperlink">
    <w:name w:val="Hyperlink"/>
    <w:uiPriority w:val="99"/>
    <w:rsid w:val="00D31366"/>
    <w:rPr>
      <w:color w:val="0000FF"/>
      <w:u w:val="single"/>
    </w:rPr>
  </w:style>
  <w:style w:type="paragraph" w:styleId="ListBullet">
    <w:name w:val="List Bullet"/>
    <w:basedOn w:val="Normal"/>
    <w:rsid w:val="00D31366"/>
    <w:pPr>
      <w:numPr>
        <w:numId w:val="1"/>
      </w:numPr>
    </w:pPr>
  </w:style>
  <w:style w:type="paragraph" w:customStyle="1" w:styleId="Tabletext">
    <w:name w:val="Table text"/>
    <w:basedOn w:val="Normal"/>
    <w:rsid w:val="00D31366"/>
    <w:pPr>
      <w:spacing w:before="40" w:after="40"/>
    </w:pPr>
    <w:rPr>
      <w:sz w:val="20"/>
    </w:rPr>
  </w:style>
  <w:style w:type="paragraph" w:styleId="BodyText">
    <w:name w:val="Body Text"/>
    <w:basedOn w:val="Normal"/>
    <w:link w:val="BodyTextChar"/>
    <w:rsid w:val="00D31366"/>
    <w:pPr>
      <w:spacing w:after="160"/>
    </w:pPr>
  </w:style>
  <w:style w:type="character" w:customStyle="1" w:styleId="BodyTextChar">
    <w:name w:val="Body Text Char"/>
    <w:basedOn w:val="DefaultParagraphFont"/>
    <w:link w:val="BodyText"/>
    <w:rsid w:val="00D31366"/>
    <w:rPr>
      <w:rFonts w:ascii="Times New Roman" w:eastAsia="Times New Roman" w:hAnsi="Times New Roman" w:cs="Times New Roman"/>
      <w:sz w:val="24"/>
      <w:szCs w:val="24"/>
    </w:rPr>
  </w:style>
  <w:style w:type="paragraph" w:customStyle="1" w:styleId="TableHead">
    <w:name w:val="Table Head"/>
    <w:basedOn w:val="Normal"/>
    <w:rsid w:val="00D31366"/>
    <w:pPr>
      <w:spacing w:before="40" w:after="40"/>
      <w:jc w:val="center"/>
    </w:pPr>
    <w:rPr>
      <w:b/>
      <w:sz w:val="20"/>
    </w:rPr>
  </w:style>
  <w:style w:type="paragraph" w:styleId="Caption">
    <w:name w:val="caption"/>
    <w:basedOn w:val="Normal"/>
    <w:next w:val="Normal"/>
    <w:link w:val="CaptionChar"/>
    <w:uiPriority w:val="35"/>
    <w:qFormat/>
    <w:rsid w:val="00D31366"/>
    <w:pPr>
      <w:keepNext/>
      <w:jc w:val="center"/>
    </w:pPr>
    <w:rPr>
      <w:b/>
      <w:bCs/>
      <w:szCs w:val="20"/>
    </w:rPr>
  </w:style>
  <w:style w:type="paragraph" w:customStyle="1" w:styleId="Draft">
    <w:name w:val="Draft"/>
    <w:basedOn w:val="Header"/>
    <w:link w:val="DraftChar"/>
    <w:rsid w:val="00D31366"/>
    <w:pPr>
      <w:tabs>
        <w:tab w:val="center" w:pos="4680"/>
      </w:tabs>
      <w:jc w:val="center"/>
    </w:pPr>
    <w:rPr>
      <w:rFonts w:ascii="Verdana" w:hAnsi="Verdana"/>
      <w:caps/>
      <w:color w:val="2E368F"/>
      <w:sz w:val="18"/>
      <w:szCs w:val="18"/>
    </w:rPr>
  </w:style>
  <w:style w:type="character" w:customStyle="1" w:styleId="DraftChar">
    <w:name w:val="Draft Char"/>
    <w:link w:val="Draft"/>
    <w:rsid w:val="00D31366"/>
    <w:rPr>
      <w:rFonts w:ascii="Verdana" w:eastAsia="Times New Roman" w:hAnsi="Verdana" w:cs="Arial"/>
      <w:b/>
      <w:caps/>
      <w:color w:val="2E368F"/>
      <w:sz w:val="18"/>
      <w:szCs w:val="18"/>
    </w:rPr>
  </w:style>
  <w:style w:type="paragraph" w:customStyle="1" w:styleId="Contents">
    <w:name w:val="Contents"/>
    <w:basedOn w:val="BodyText"/>
    <w:rsid w:val="00D31366"/>
    <w:pPr>
      <w:jc w:val="center"/>
    </w:pPr>
    <w:rPr>
      <w:rFonts w:ascii="Arial Bold" w:hAnsi="Arial Bold"/>
      <w:b/>
      <w:smallCaps/>
      <w:color w:val="000080"/>
      <w:sz w:val="38"/>
      <w:szCs w:val="38"/>
    </w:rPr>
  </w:style>
  <w:style w:type="paragraph" w:customStyle="1" w:styleId="ListBulletLast">
    <w:name w:val="List Bullet Last"/>
    <w:basedOn w:val="ListBullet"/>
    <w:rsid w:val="00D31366"/>
  </w:style>
  <w:style w:type="paragraph" w:styleId="FootnoteText">
    <w:name w:val="footnote text"/>
    <w:basedOn w:val="Normal"/>
    <w:link w:val="FootnoteTextChar"/>
    <w:rsid w:val="00D31366"/>
    <w:rPr>
      <w:sz w:val="20"/>
      <w:szCs w:val="20"/>
    </w:rPr>
  </w:style>
  <w:style w:type="character" w:customStyle="1" w:styleId="FootnoteTextChar">
    <w:name w:val="Footnote Text Char"/>
    <w:basedOn w:val="DefaultParagraphFont"/>
    <w:link w:val="FootnoteText"/>
    <w:rsid w:val="00D31366"/>
    <w:rPr>
      <w:rFonts w:ascii="Times New Roman" w:eastAsia="Times New Roman" w:hAnsi="Times New Roman" w:cs="Times New Roman"/>
      <w:sz w:val="20"/>
      <w:szCs w:val="20"/>
    </w:rPr>
  </w:style>
  <w:style w:type="character" w:styleId="FootnoteReference">
    <w:name w:val="footnote reference"/>
    <w:rsid w:val="00D31366"/>
    <w:rPr>
      <w:vertAlign w:val="superscript"/>
    </w:rPr>
  </w:style>
  <w:style w:type="character" w:styleId="CommentReference">
    <w:name w:val="annotation reference"/>
    <w:basedOn w:val="DefaultParagraphFont"/>
    <w:uiPriority w:val="99"/>
    <w:unhideWhenUsed/>
    <w:rsid w:val="001B13DF"/>
    <w:rPr>
      <w:sz w:val="16"/>
      <w:szCs w:val="16"/>
    </w:rPr>
  </w:style>
  <w:style w:type="paragraph" w:styleId="CommentText">
    <w:name w:val="annotation text"/>
    <w:basedOn w:val="Normal"/>
    <w:link w:val="CommentTextChar"/>
    <w:uiPriority w:val="99"/>
    <w:unhideWhenUsed/>
    <w:rsid w:val="001B13DF"/>
    <w:rPr>
      <w:sz w:val="20"/>
      <w:szCs w:val="20"/>
    </w:rPr>
  </w:style>
  <w:style w:type="character" w:customStyle="1" w:styleId="CommentTextChar">
    <w:name w:val="Comment Text Char"/>
    <w:basedOn w:val="DefaultParagraphFont"/>
    <w:link w:val="CommentText"/>
    <w:uiPriority w:val="99"/>
    <w:rsid w:val="001B13D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unhideWhenUsed/>
    <w:rsid w:val="001B13DF"/>
    <w:rPr>
      <w:b/>
      <w:bCs/>
    </w:rPr>
  </w:style>
  <w:style w:type="character" w:customStyle="1" w:styleId="CommentSubjectChar">
    <w:name w:val="Comment Subject Char"/>
    <w:basedOn w:val="CommentTextChar"/>
    <w:link w:val="CommentSubject"/>
    <w:semiHidden/>
    <w:rsid w:val="001B13DF"/>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1B13DF"/>
    <w:rPr>
      <w:rFonts w:ascii="Tahoma" w:hAnsi="Tahoma" w:cs="Tahoma"/>
      <w:sz w:val="16"/>
      <w:szCs w:val="16"/>
    </w:rPr>
  </w:style>
  <w:style w:type="character" w:customStyle="1" w:styleId="BalloonTextChar">
    <w:name w:val="Balloon Text Char"/>
    <w:basedOn w:val="DefaultParagraphFont"/>
    <w:link w:val="BalloonText"/>
    <w:uiPriority w:val="99"/>
    <w:semiHidden/>
    <w:rsid w:val="001B13DF"/>
    <w:rPr>
      <w:rFonts w:ascii="Tahoma" w:eastAsia="Times New Roman" w:hAnsi="Tahoma" w:cs="Tahoma"/>
      <w:sz w:val="16"/>
      <w:szCs w:val="16"/>
    </w:rPr>
  </w:style>
  <w:style w:type="paragraph" w:styleId="Revision">
    <w:name w:val="Revision"/>
    <w:hidden/>
    <w:uiPriority w:val="99"/>
    <w:semiHidden/>
    <w:rsid w:val="001B13DF"/>
    <w:pPr>
      <w:spacing w:after="0"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1"/>
    <w:qFormat/>
    <w:rsid w:val="00F677B4"/>
    <w:pPr>
      <w:ind w:left="720"/>
      <w:contextualSpacing/>
    </w:pPr>
  </w:style>
  <w:style w:type="paragraph" w:customStyle="1" w:styleId="NumberBullet">
    <w:name w:val="Number Bullet"/>
    <w:basedOn w:val="BodyText"/>
    <w:qFormat/>
    <w:rsid w:val="00925736"/>
    <w:pPr>
      <w:numPr>
        <w:numId w:val="2"/>
      </w:numPr>
    </w:pPr>
  </w:style>
  <w:style w:type="paragraph" w:styleId="Title">
    <w:name w:val="Title"/>
    <w:basedOn w:val="Normal"/>
    <w:link w:val="TitleChar"/>
    <w:uiPriority w:val="10"/>
    <w:qFormat/>
    <w:rsid w:val="006746F8"/>
    <w:pPr>
      <w:spacing w:before="240" w:after="60"/>
      <w:jc w:val="center"/>
      <w:outlineLvl w:val="0"/>
    </w:pPr>
    <w:rPr>
      <w:rFonts w:cs="Arial"/>
      <w:b/>
      <w:bCs/>
      <w:color w:val="FFFFFF"/>
      <w:kern w:val="28"/>
      <w:sz w:val="44"/>
      <w:szCs w:val="32"/>
    </w:rPr>
  </w:style>
  <w:style w:type="character" w:customStyle="1" w:styleId="TitleChar">
    <w:name w:val="Title Char"/>
    <w:basedOn w:val="DefaultParagraphFont"/>
    <w:link w:val="Title"/>
    <w:uiPriority w:val="10"/>
    <w:rsid w:val="006746F8"/>
    <w:rPr>
      <w:rFonts w:ascii="Arial" w:eastAsia="Times New Roman" w:hAnsi="Arial" w:cs="Arial"/>
      <w:b/>
      <w:bCs/>
      <w:color w:val="FFFFFF"/>
      <w:kern w:val="28"/>
      <w:sz w:val="44"/>
      <w:szCs w:val="32"/>
    </w:rPr>
  </w:style>
  <w:style w:type="table" w:styleId="TableGrid">
    <w:name w:val="Table Grid"/>
    <w:basedOn w:val="TableNormal"/>
    <w:rsid w:val="006746F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autoRedefine/>
    <w:uiPriority w:val="11"/>
    <w:qFormat/>
    <w:rsid w:val="0095778E"/>
    <w:pPr>
      <w:widowControl w:val="0"/>
      <w:numPr>
        <w:ilvl w:val="1"/>
      </w:numPr>
      <w:autoSpaceDE w:val="0"/>
      <w:autoSpaceDN w:val="0"/>
      <w:adjustRightInd w:val="0"/>
    </w:pPr>
    <w:rPr>
      <w:rFonts w:eastAsiaTheme="majorEastAsia"/>
      <w:iCs/>
      <w:color w:val="000000" w:themeColor="text1"/>
      <w:spacing w:val="15"/>
      <w:sz w:val="36"/>
      <w:szCs w:val="36"/>
    </w:rPr>
  </w:style>
  <w:style w:type="character" w:customStyle="1" w:styleId="SubtitleChar">
    <w:name w:val="Subtitle Char"/>
    <w:basedOn w:val="DefaultParagraphFont"/>
    <w:link w:val="Subtitle"/>
    <w:uiPriority w:val="11"/>
    <w:rsid w:val="0095778E"/>
    <w:rPr>
      <w:rFonts w:ascii="Arial" w:eastAsiaTheme="majorEastAsia" w:hAnsi="Arial" w:cs="Times New Roman"/>
      <w:iCs/>
      <w:color w:val="000000" w:themeColor="text1"/>
      <w:spacing w:val="15"/>
      <w:sz w:val="36"/>
      <w:szCs w:val="36"/>
    </w:rPr>
  </w:style>
  <w:style w:type="paragraph" w:customStyle="1" w:styleId="CoverPageSummary">
    <w:name w:val="Cover Page Summary"/>
    <w:basedOn w:val="Normal"/>
    <w:qFormat/>
    <w:rsid w:val="006746F8"/>
    <w:pPr>
      <w:spacing w:before="960"/>
    </w:pPr>
  </w:style>
  <w:style w:type="paragraph" w:customStyle="1" w:styleId="TABLE1">
    <w:name w:val="TABLE 1"/>
    <w:basedOn w:val="Heading2"/>
    <w:autoRedefine/>
    <w:qFormat/>
    <w:rsid w:val="00554DDB"/>
    <w:pPr>
      <w:framePr w:hSpace="180" w:wrap="around" w:vAnchor="text" w:hAnchor="page" w:x="1021" w:y="-3430"/>
      <w:spacing w:before="60" w:after="60"/>
      <w:ind w:left="-144" w:right="-144"/>
      <w:jc w:val="center"/>
      <w:outlineLvl w:val="9"/>
    </w:pPr>
    <w:rPr>
      <w:rFonts w:eastAsia="Arial"/>
      <w:bCs w:val="0"/>
      <w:noProof/>
      <w:color w:val="auto"/>
      <w:sz w:val="28"/>
    </w:rPr>
  </w:style>
  <w:style w:type="character" w:customStyle="1" w:styleId="Heading4Char">
    <w:name w:val="Heading 4 Char"/>
    <w:basedOn w:val="DefaultParagraphFont"/>
    <w:link w:val="Heading4"/>
    <w:uiPriority w:val="9"/>
    <w:rsid w:val="008F205E"/>
    <w:rPr>
      <w:rFonts w:ascii="Arial Narrow" w:eastAsiaTheme="majorEastAsia" w:hAnsi="Arial Narrow" w:cstheme="majorBidi"/>
      <w:bCs/>
      <w:i/>
      <w:iCs/>
      <w:color w:val="6F5614"/>
      <w:sz w:val="24"/>
      <w:szCs w:val="24"/>
    </w:rPr>
  </w:style>
  <w:style w:type="character" w:customStyle="1" w:styleId="Heading5Char">
    <w:name w:val="Heading 5 Char"/>
    <w:basedOn w:val="DefaultParagraphFont"/>
    <w:link w:val="Heading5"/>
    <w:uiPriority w:val="9"/>
    <w:rsid w:val="00CA2B8D"/>
    <w:rPr>
      <w:rFonts w:asciiTheme="majorHAnsi" w:eastAsiaTheme="majorEastAsia" w:hAnsiTheme="majorHAnsi" w:cstheme="majorBidi"/>
      <w:color w:val="243F60" w:themeColor="accent1" w:themeShade="7F"/>
      <w:sz w:val="24"/>
      <w:szCs w:val="24"/>
    </w:rPr>
  </w:style>
  <w:style w:type="paragraph" w:styleId="TOCHeading">
    <w:name w:val="TOC Heading"/>
    <w:basedOn w:val="Heading1"/>
    <w:next w:val="Normal"/>
    <w:uiPriority w:val="39"/>
    <w:unhideWhenUsed/>
    <w:qFormat/>
    <w:rsid w:val="00B1790F"/>
    <w:pPr>
      <w:keepLines/>
      <w:spacing w:after="0" w:line="259" w:lineRule="auto"/>
      <w:jc w:val="left"/>
      <w:outlineLvl w:val="9"/>
    </w:pPr>
    <w:rPr>
      <w:rFonts w:asciiTheme="majorHAnsi" w:eastAsiaTheme="majorEastAsia" w:hAnsiTheme="majorHAnsi" w:cstheme="majorBidi"/>
      <w:b w:val="0"/>
      <w:bCs w:val="0"/>
      <w:smallCaps/>
      <w:color w:val="365F91" w:themeColor="accent1" w:themeShade="BF"/>
      <w:kern w:val="0"/>
      <w:sz w:val="32"/>
      <w:szCs w:val="32"/>
    </w:rPr>
  </w:style>
  <w:style w:type="paragraph" w:styleId="TOC3">
    <w:name w:val="toc 3"/>
    <w:basedOn w:val="Normal"/>
    <w:next w:val="Normal"/>
    <w:autoRedefine/>
    <w:uiPriority w:val="39"/>
    <w:unhideWhenUsed/>
    <w:rsid w:val="00A37FE6"/>
    <w:pPr>
      <w:tabs>
        <w:tab w:val="right" w:leader="dot" w:pos="9350"/>
      </w:tabs>
      <w:spacing w:after="100"/>
      <w:ind w:left="480"/>
    </w:pPr>
    <w:rPr>
      <w:rFonts w:cs="Arial"/>
      <w:noProof/>
      <w:color w:val="000000" w:themeColor="text1"/>
    </w:rPr>
  </w:style>
  <w:style w:type="paragraph" w:styleId="EndnoteText">
    <w:name w:val="endnote text"/>
    <w:basedOn w:val="Normal"/>
    <w:link w:val="EndnoteTextChar"/>
    <w:uiPriority w:val="99"/>
    <w:semiHidden/>
    <w:unhideWhenUsed/>
    <w:rsid w:val="00D72AC8"/>
    <w:pPr>
      <w:spacing w:after="0"/>
    </w:pPr>
    <w:rPr>
      <w:sz w:val="20"/>
      <w:szCs w:val="20"/>
    </w:rPr>
  </w:style>
  <w:style w:type="character" w:customStyle="1" w:styleId="EndnoteTextChar">
    <w:name w:val="Endnote Text Char"/>
    <w:basedOn w:val="DefaultParagraphFont"/>
    <w:link w:val="EndnoteText"/>
    <w:uiPriority w:val="99"/>
    <w:semiHidden/>
    <w:rsid w:val="00D72AC8"/>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D72AC8"/>
    <w:rPr>
      <w:vertAlign w:val="superscript"/>
    </w:rPr>
  </w:style>
  <w:style w:type="paragraph" w:styleId="ListBullet2">
    <w:name w:val="List Bullet 2"/>
    <w:basedOn w:val="Normal"/>
    <w:uiPriority w:val="99"/>
    <w:semiHidden/>
    <w:unhideWhenUsed/>
    <w:rsid w:val="001947B6"/>
    <w:pPr>
      <w:numPr>
        <w:numId w:val="3"/>
      </w:numPr>
      <w:spacing w:after="0"/>
      <w:contextualSpacing/>
    </w:pPr>
  </w:style>
  <w:style w:type="paragraph" w:customStyle="1" w:styleId="Tablebullet0">
    <w:name w:val="Table bullet"/>
    <w:basedOn w:val="Tabletext"/>
    <w:rsid w:val="001947B6"/>
    <w:pPr>
      <w:numPr>
        <w:numId w:val="4"/>
      </w:numPr>
    </w:pPr>
  </w:style>
  <w:style w:type="paragraph" w:customStyle="1" w:styleId="Heading2EOP">
    <w:name w:val="Heading 2: EOP"/>
    <w:basedOn w:val="Normal"/>
    <w:rsid w:val="001947B6"/>
    <w:pPr>
      <w:spacing w:before="120"/>
    </w:pPr>
    <w:rPr>
      <w:rFonts w:ascii="Times New Roman" w:hAnsi="Times New Roman"/>
      <w:b/>
      <w:bCs/>
      <w:szCs w:val="20"/>
    </w:rPr>
  </w:style>
  <w:style w:type="paragraph" w:customStyle="1" w:styleId="Number">
    <w:name w:val="Number"/>
    <w:basedOn w:val="Normal"/>
    <w:rsid w:val="001947B6"/>
    <w:pPr>
      <w:numPr>
        <w:numId w:val="5"/>
      </w:numPr>
      <w:spacing w:before="120" w:after="0"/>
    </w:pPr>
    <w:rPr>
      <w:rFonts w:ascii="Times New Roman" w:hAnsi="Times New Roman"/>
      <w:szCs w:val="20"/>
    </w:rPr>
  </w:style>
  <w:style w:type="paragraph" w:customStyle="1" w:styleId="Signatories">
    <w:name w:val="Signatories"/>
    <w:basedOn w:val="Normal"/>
    <w:rsid w:val="001947B6"/>
    <w:pPr>
      <w:tabs>
        <w:tab w:val="left" w:pos="4320"/>
      </w:tabs>
      <w:spacing w:after="0"/>
    </w:pPr>
    <w:rPr>
      <w:rFonts w:ascii="Times New Roman" w:hAnsi="Times New Roman"/>
    </w:rPr>
  </w:style>
  <w:style w:type="paragraph" w:customStyle="1" w:styleId="Underline">
    <w:name w:val="Underline"/>
    <w:basedOn w:val="Normal"/>
    <w:rsid w:val="001947B6"/>
    <w:pPr>
      <w:tabs>
        <w:tab w:val="left" w:pos="3960"/>
        <w:tab w:val="left" w:pos="4320"/>
        <w:tab w:val="right" w:pos="8280"/>
      </w:tabs>
      <w:spacing w:after="0"/>
    </w:pPr>
    <w:rPr>
      <w:rFonts w:ascii="Times New Roman" w:hAnsi="Times New Roman"/>
      <w:szCs w:val="20"/>
    </w:rPr>
  </w:style>
  <w:style w:type="paragraph" w:customStyle="1" w:styleId="Outline">
    <w:name w:val="Outline"/>
    <w:basedOn w:val="Normal"/>
    <w:link w:val="OutlineChar"/>
    <w:rsid w:val="001947B6"/>
    <w:pPr>
      <w:widowControl w:val="0"/>
      <w:numPr>
        <w:numId w:val="6"/>
      </w:numPr>
      <w:spacing w:before="360"/>
    </w:pPr>
    <w:rPr>
      <w:rFonts w:ascii="Times New Roman" w:hAnsi="Times New Roman"/>
      <w:b/>
    </w:rPr>
  </w:style>
  <w:style w:type="paragraph" w:customStyle="1" w:styleId="OL2">
    <w:name w:val="OL2"/>
    <w:basedOn w:val="Normal"/>
    <w:rsid w:val="001947B6"/>
    <w:pPr>
      <w:numPr>
        <w:ilvl w:val="1"/>
        <w:numId w:val="6"/>
      </w:numPr>
      <w:spacing w:before="240"/>
    </w:pPr>
    <w:rPr>
      <w:rFonts w:ascii="Times New Roman" w:hAnsi="Times New Roman"/>
    </w:rPr>
  </w:style>
  <w:style w:type="paragraph" w:customStyle="1" w:styleId="OL2Text">
    <w:name w:val="OL2_Text"/>
    <w:basedOn w:val="Normal"/>
    <w:link w:val="OL2TextChar"/>
    <w:rsid w:val="001947B6"/>
    <w:pPr>
      <w:spacing w:after="0"/>
      <w:ind w:left="1440"/>
    </w:pPr>
    <w:rPr>
      <w:rFonts w:ascii="Times New Roman" w:hAnsi="Times New Roman"/>
    </w:rPr>
  </w:style>
  <w:style w:type="paragraph" w:customStyle="1" w:styleId="OL3">
    <w:name w:val="OL3"/>
    <w:basedOn w:val="Normal"/>
    <w:rsid w:val="001947B6"/>
    <w:pPr>
      <w:numPr>
        <w:ilvl w:val="2"/>
        <w:numId w:val="6"/>
      </w:numPr>
      <w:spacing w:before="240" w:after="60"/>
    </w:pPr>
    <w:rPr>
      <w:rFonts w:ascii="Times New Roman" w:hAnsi="Times New Roman"/>
    </w:rPr>
  </w:style>
  <w:style w:type="paragraph" w:customStyle="1" w:styleId="OL3Text">
    <w:name w:val="OL3_Text"/>
    <w:basedOn w:val="Normal"/>
    <w:link w:val="OL3TextChar"/>
    <w:rsid w:val="001947B6"/>
    <w:pPr>
      <w:spacing w:after="0"/>
      <w:ind w:left="2160"/>
    </w:pPr>
    <w:rPr>
      <w:rFonts w:ascii="Times New Roman" w:hAnsi="Times New Roman"/>
    </w:rPr>
  </w:style>
  <w:style w:type="paragraph" w:customStyle="1" w:styleId="OL4">
    <w:name w:val="OL4"/>
    <w:basedOn w:val="Normal"/>
    <w:link w:val="OL4Char"/>
    <w:rsid w:val="001947B6"/>
    <w:pPr>
      <w:numPr>
        <w:ilvl w:val="3"/>
        <w:numId w:val="6"/>
      </w:numPr>
      <w:spacing w:before="120"/>
    </w:pPr>
    <w:rPr>
      <w:rFonts w:ascii="Times New Roman" w:hAnsi="Times New Roman"/>
    </w:rPr>
  </w:style>
  <w:style w:type="paragraph" w:customStyle="1" w:styleId="OL4Text">
    <w:name w:val="OL4_Text"/>
    <w:basedOn w:val="Normal"/>
    <w:link w:val="OL4TextChar"/>
    <w:rsid w:val="001947B6"/>
    <w:pPr>
      <w:spacing w:after="0"/>
      <w:ind w:left="2880"/>
    </w:pPr>
    <w:rPr>
      <w:rFonts w:ascii="Times New Roman" w:hAnsi="Times New Roman"/>
    </w:rPr>
  </w:style>
  <w:style w:type="paragraph" w:customStyle="1" w:styleId="OL5">
    <w:name w:val="OL5"/>
    <w:basedOn w:val="Normal"/>
    <w:link w:val="OL5Char"/>
    <w:rsid w:val="001947B6"/>
    <w:pPr>
      <w:numPr>
        <w:ilvl w:val="4"/>
        <w:numId w:val="6"/>
      </w:numPr>
      <w:spacing w:before="120"/>
    </w:pPr>
    <w:rPr>
      <w:rFonts w:ascii="Times New Roman" w:hAnsi="Times New Roman"/>
    </w:rPr>
  </w:style>
  <w:style w:type="paragraph" w:customStyle="1" w:styleId="OL5Text">
    <w:name w:val="OL5_Text"/>
    <w:basedOn w:val="Normal"/>
    <w:rsid w:val="001947B6"/>
    <w:pPr>
      <w:spacing w:after="0"/>
      <w:ind w:left="3600"/>
    </w:pPr>
    <w:rPr>
      <w:rFonts w:ascii="Times New Roman" w:hAnsi="Times New Roman"/>
    </w:rPr>
  </w:style>
  <w:style w:type="paragraph" w:customStyle="1" w:styleId="OL6">
    <w:name w:val="OL6"/>
    <w:basedOn w:val="Normal"/>
    <w:link w:val="OL6Char"/>
    <w:rsid w:val="001947B6"/>
    <w:pPr>
      <w:numPr>
        <w:ilvl w:val="5"/>
        <w:numId w:val="6"/>
      </w:numPr>
      <w:spacing w:before="120" w:after="60"/>
    </w:pPr>
    <w:rPr>
      <w:rFonts w:ascii="Times New Roman" w:hAnsi="Times New Roman"/>
    </w:rPr>
  </w:style>
  <w:style w:type="paragraph" w:customStyle="1" w:styleId="OL6Text">
    <w:name w:val="OL6_Text"/>
    <w:basedOn w:val="Normal"/>
    <w:rsid w:val="001947B6"/>
    <w:pPr>
      <w:spacing w:after="0"/>
      <w:ind w:left="4320"/>
    </w:pPr>
    <w:rPr>
      <w:rFonts w:ascii="Times New Roman" w:hAnsi="Times New Roman"/>
    </w:rPr>
  </w:style>
  <w:style w:type="paragraph" w:customStyle="1" w:styleId="OL7">
    <w:name w:val="OL7"/>
    <w:basedOn w:val="Normal"/>
    <w:rsid w:val="001947B6"/>
    <w:pPr>
      <w:numPr>
        <w:ilvl w:val="6"/>
        <w:numId w:val="6"/>
      </w:numPr>
      <w:spacing w:before="120" w:after="60"/>
    </w:pPr>
    <w:rPr>
      <w:rFonts w:ascii="Times New Roman" w:hAnsi="Times New Roman"/>
    </w:rPr>
  </w:style>
  <w:style w:type="character" w:customStyle="1" w:styleId="OL4TextChar">
    <w:name w:val="OL4_Text Char"/>
    <w:link w:val="OL4Text"/>
    <w:rsid w:val="001947B6"/>
    <w:rPr>
      <w:rFonts w:ascii="Times New Roman" w:eastAsia="Times New Roman" w:hAnsi="Times New Roman" w:cs="Times New Roman"/>
      <w:sz w:val="24"/>
      <w:szCs w:val="24"/>
    </w:rPr>
  </w:style>
  <w:style w:type="character" w:customStyle="1" w:styleId="OL4Char">
    <w:name w:val="OL4 Char"/>
    <w:link w:val="OL4"/>
    <w:rsid w:val="001947B6"/>
    <w:rPr>
      <w:rFonts w:ascii="Times New Roman" w:eastAsia="Times New Roman" w:hAnsi="Times New Roman" w:cs="Times New Roman"/>
      <w:sz w:val="24"/>
      <w:szCs w:val="24"/>
    </w:rPr>
  </w:style>
  <w:style w:type="character" w:customStyle="1" w:styleId="OL2TextChar">
    <w:name w:val="OL2_Text Char"/>
    <w:link w:val="OL2Text"/>
    <w:rsid w:val="001947B6"/>
    <w:rPr>
      <w:rFonts w:ascii="Times New Roman" w:eastAsia="Times New Roman" w:hAnsi="Times New Roman" w:cs="Times New Roman"/>
      <w:sz w:val="24"/>
      <w:szCs w:val="24"/>
    </w:rPr>
  </w:style>
  <w:style w:type="character" w:customStyle="1" w:styleId="OL3TextChar">
    <w:name w:val="OL3_Text Char"/>
    <w:link w:val="OL3Text"/>
    <w:rsid w:val="001947B6"/>
    <w:rPr>
      <w:rFonts w:ascii="Times New Roman" w:eastAsia="Times New Roman" w:hAnsi="Times New Roman" w:cs="Times New Roman"/>
      <w:sz w:val="24"/>
      <w:szCs w:val="24"/>
    </w:rPr>
  </w:style>
  <w:style w:type="character" w:customStyle="1" w:styleId="OL5Char">
    <w:name w:val="OL5 Char"/>
    <w:link w:val="OL5"/>
    <w:rsid w:val="001947B6"/>
    <w:rPr>
      <w:rFonts w:ascii="Times New Roman" w:eastAsia="Times New Roman" w:hAnsi="Times New Roman" w:cs="Times New Roman"/>
      <w:sz w:val="24"/>
      <w:szCs w:val="24"/>
    </w:rPr>
  </w:style>
  <w:style w:type="character" w:customStyle="1" w:styleId="OL6Char">
    <w:name w:val="OL6 Char"/>
    <w:link w:val="OL6"/>
    <w:rsid w:val="001947B6"/>
    <w:rPr>
      <w:rFonts w:ascii="Times New Roman" w:eastAsia="Times New Roman" w:hAnsi="Times New Roman" w:cs="Times New Roman"/>
      <w:sz w:val="24"/>
      <w:szCs w:val="24"/>
    </w:rPr>
  </w:style>
  <w:style w:type="character" w:customStyle="1" w:styleId="OutlineChar">
    <w:name w:val="Outline Char"/>
    <w:link w:val="Outline"/>
    <w:rsid w:val="001947B6"/>
    <w:rPr>
      <w:rFonts w:ascii="Times New Roman" w:eastAsia="Times New Roman" w:hAnsi="Times New Roman" w:cs="Times New Roman"/>
      <w:b/>
      <w:sz w:val="24"/>
      <w:szCs w:val="24"/>
    </w:rPr>
  </w:style>
  <w:style w:type="numbering" w:customStyle="1" w:styleId="StyleOutlinenumberedArialBoldBold">
    <w:name w:val="Style Outline numbered Arial Bold Bold"/>
    <w:basedOn w:val="NoList"/>
    <w:rsid w:val="001947B6"/>
    <w:pPr>
      <w:numPr>
        <w:numId w:val="7"/>
      </w:numPr>
    </w:pPr>
  </w:style>
  <w:style w:type="paragraph" w:styleId="NoSpacing">
    <w:name w:val="No Spacing"/>
    <w:uiPriority w:val="1"/>
    <w:qFormat/>
    <w:rsid w:val="001947B6"/>
    <w:pPr>
      <w:spacing w:after="0" w:line="240" w:lineRule="auto"/>
    </w:pPr>
    <w:rPr>
      <w:rFonts w:ascii="Arial" w:eastAsia="Times New Roman" w:hAnsi="Arial" w:cs="Times New Roman"/>
      <w:sz w:val="24"/>
      <w:szCs w:val="24"/>
    </w:rPr>
  </w:style>
  <w:style w:type="paragraph" w:customStyle="1" w:styleId="Level1">
    <w:name w:val="Level 1"/>
    <w:basedOn w:val="Heading2"/>
    <w:link w:val="Level1Char"/>
    <w:qFormat/>
    <w:rsid w:val="001947B6"/>
    <w:pPr>
      <w:numPr>
        <w:numId w:val="8"/>
      </w:numPr>
    </w:pPr>
  </w:style>
  <w:style w:type="paragraph" w:customStyle="1" w:styleId="Level2">
    <w:name w:val="Level 2"/>
    <w:basedOn w:val="Heading3"/>
    <w:link w:val="Level2Char"/>
    <w:qFormat/>
    <w:rsid w:val="001947B6"/>
    <w:pPr>
      <w:numPr>
        <w:ilvl w:val="1"/>
        <w:numId w:val="8"/>
      </w:numPr>
    </w:pPr>
  </w:style>
  <w:style w:type="character" w:customStyle="1" w:styleId="Level1Char">
    <w:name w:val="Level 1 Char"/>
    <w:basedOn w:val="Heading2Char"/>
    <w:link w:val="Level1"/>
    <w:rsid w:val="001947B6"/>
    <w:rPr>
      <w:rFonts w:ascii="Arial Narrow" w:eastAsia="Times New Roman" w:hAnsi="Arial Narrow" w:cs="Arial"/>
      <w:b/>
      <w:bCs/>
      <w:iCs/>
      <w:caps/>
      <w:color w:val="000080"/>
      <w:sz w:val="32"/>
      <w:szCs w:val="28"/>
    </w:rPr>
  </w:style>
  <w:style w:type="paragraph" w:customStyle="1" w:styleId="Level3Headers">
    <w:name w:val="Level 3 Headers"/>
    <w:basedOn w:val="Heading4"/>
    <w:link w:val="Level3HeadersChar"/>
    <w:qFormat/>
    <w:rsid w:val="001947B6"/>
    <w:pPr>
      <w:numPr>
        <w:ilvl w:val="2"/>
        <w:numId w:val="8"/>
      </w:numPr>
      <w:spacing w:after="0"/>
    </w:pPr>
    <w:rPr>
      <w:rFonts w:ascii="Arial" w:hAnsi="Arial"/>
      <w:i w:val="0"/>
    </w:rPr>
  </w:style>
  <w:style w:type="character" w:customStyle="1" w:styleId="Level2Char">
    <w:name w:val="Level 2 Char"/>
    <w:basedOn w:val="Heading3Char"/>
    <w:link w:val="Level2"/>
    <w:rsid w:val="001947B6"/>
    <w:rPr>
      <w:rFonts w:ascii="Arial Narrow" w:eastAsia="Times New Roman" w:hAnsi="Arial Narrow" w:cs="Arial"/>
      <w:b/>
      <w:bCs/>
      <w:caps/>
      <w:color w:val="6F5614"/>
      <w:sz w:val="28"/>
      <w:szCs w:val="24"/>
    </w:rPr>
  </w:style>
  <w:style w:type="paragraph" w:customStyle="1" w:styleId="Level4">
    <w:name w:val="Level 4"/>
    <w:basedOn w:val="ListParagraph"/>
    <w:link w:val="Level4Char"/>
    <w:qFormat/>
    <w:rsid w:val="001947B6"/>
    <w:pPr>
      <w:numPr>
        <w:ilvl w:val="3"/>
        <w:numId w:val="9"/>
      </w:numPr>
      <w:spacing w:after="0"/>
    </w:pPr>
  </w:style>
  <w:style w:type="character" w:customStyle="1" w:styleId="Level3HeadersChar">
    <w:name w:val="Level 3 Headers Char"/>
    <w:basedOn w:val="Heading4Char"/>
    <w:link w:val="Level3Headers"/>
    <w:rsid w:val="001947B6"/>
    <w:rPr>
      <w:rFonts w:ascii="Arial" w:eastAsiaTheme="majorEastAsia" w:hAnsi="Arial" w:cstheme="majorBidi"/>
      <w:bCs/>
      <w:i w:val="0"/>
      <w:iCs/>
      <w:color w:val="6F5614"/>
      <w:sz w:val="24"/>
      <w:szCs w:val="24"/>
    </w:rPr>
  </w:style>
  <w:style w:type="paragraph" w:customStyle="1" w:styleId="Level5">
    <w:name w:val="Level 5"/>
    <w:basedOn w:val="ListParagraph"/>
    <w:link w:val="Level5Char"/>
    <w:qFormat/>
    <w:rsid w:val="001947B6"/>
    <w:pPr>
      <w:numPr>
        <w:numId w:val="10"/>
      </w:numPr>
      <w:spacing w:after="0"/>
    </w:pPr>
  </w:style>
  <w:style w:type="character" w:customStyle="1" w:styleId="ListParagraphChar">
    <w:name w:val="List Paragraph Char"/>
    <w:basedOn w:val="DefaultParagraphFont"/>
    <w:link w:val="ListParagraph"/>
    <w:uiPriority w:val="1"/>
    <w:rsid w:val="001947B6"/>
    <w:rPr>
      <w:rFonts w:ascii="Arial" w:eastAsia="Times New Roman" w:hAnsi="Arial" w:cs="Times New Roman"/>
      <w:sz w:val="24"/>
      <w:szCs w:val="24"/>
    </w:rPr>
  </w:style>
  <w:style w:type="character" w:customStyle="1" w:styleId="Level4Char">
    <w:name w:val="Level 4 Char"/>
    <w:basedOn w:val="ListParagraphChar"/>
    <w:link w:val="Level4"/>
    <w:rsid w:val="001947B6"/>
    <w:rPr>
      <w:rFonts w:ascii="Arial" w:eastAsia="Times New Roman" w:hAnsi="Arial" w:cs="Times New Roman"/>
      <w:sz w:val="24"/>
      <w:szCs w:val="24"/>
    </w:rPr>
  </w:style>
  <w:style w:type="paragraph" w:customStyle="1" w:styleId="Level3Content">
    <w:name w:val="Level 3 Content"/>
    <w:basedOn w:val="Level3Headers"/>
    <w:link w:val="Level3ContentChar"/>
    <w:qFormat/>
    <w:rsid w:val="001947B6"/>
    <w:rPr>
      <w:color w:val="000000" w:themeColor="text1"/>
    </w:rPr>
  </w:style>
  <w:style w:type="character" w:customStyle="1" w:styleId="Level5Char">
    <w:name w:val="Level 5 Char"/>
    <w:basedOn w:val="ListParagraphChar"/>
    <w:link w:val="Level5"/>
    <w:rsid w:val="001947B6"/>
    <w:rPr>
      <w:rFonts w:ascii="Arial" w:eastAsia="Times New Roman" w:hAnsi="Arial" w:cs="Times New Roman"/>
      <w:sz w:val="24"/>
      <w:szCs w:val="24"/>
    </w:rPr>
  </w:style>
  <w:style w:type="paragraph" w:customStyle="1" w:styleId="Level2Content">
    <w:name w:val="Level 2 Content"/>
    <w:basedOn w:val="Level2"/>
    <w:link w:val="Level2ContentChar"/>
    <w:qFormat/>
    <w:rsid w:val="001947B6"/>
    <w:rPr>
      <w:rFonts w:ascii="Arial" w:hAnsi="Arial"/>
      <w:b w:val="0"/>
      <w:caps w:val="0"/>
      <w:color w:val="000000" w:themeColor="text1"/>
    </w:rPr>
  </w:style>
  <w:style w:type="character" w:customStyle="1" w:styleId="Level3ContentChar">
    <w:name w:val="Level 3 Content Char"/>
    <w:basedOn w:val="Level3HeadersChar"/>
    <w:link w:val="Level3Content"/>
    <w:rsid w:val="001947B6"/>
    <w:rPr>
      <w:rFonts w:ascii="Arial" w:eastAsiaTheme="majorEastAsia" w:hAnsi="Arial" w:cstheme="majorBidi"/>
      <w:bCs/>
      <w:i w:val="0"/>
      <w:iCs/>
      <w:color w:val="000000" w:themeColor="text1"/>
      <w:sz w:val="24"/>
      <w:szCs w:val="24"/>
    </w:rPr>
  </w:style>
  <w:style w:type="character" w:customStyle="1" w:styleId="Level2ContentChar">
    <w:name w:val="Level 2 Content Char"/>
    <w:basedOn w:val="Level2Char"/>
    <w:link w:val="Level2Content"/>
    <w:rsid w:val="001947B6"/>
    <w:rPr>
      <w:rFonts w:ascii="Arial" w:eastAsia="Times New Roman" w:hAnsi="Arial" w:cs="Arial"/>
      <w:b w:val="0"/>
      <w:bCs/>
      <w:caps w:val="0"/>
      <w:color w:val="000000" w:themeColor="text1"/>
      <w:sz w:val="28"/>
      <w:szCs w:val="24"/>
    </w:rPr>
  </w:style>
  <w:style w:type="paragraph" w:customStyle="1" w:styleId="Default">
    <w:name w:val="Default"/>
    <w:rsid w:val="001947B6"/>
    <w:pPr>
      <w:autoSpaceDE w:val="0"/>
      <w:autoSpaceDN w:val="0"/>
      <w:adjustRightInd w:val="0"/>
      <w:spacing w:after="0" w:line="240" w:lineRule="auto"/>
    </w:pPr>
    <w:rPr>
      <w:rFonts w:ascii="Arial" w:hAnsi="Arial" w:cs="Arial"/>
      <w:color w:val="000000"/>
      <w:sz w:val="24"/>
      <w:szCs w:val="24"/>
    </w:rPr>
  </w:style>
  <w:style w:type="paragraph" w:customStyle="1" w:styleId="Body">
    <w:name w:val="Body"/>
    <w:basedOn w:val="Normal"/>
    <w:link w:val="BodyChar"/>
    <w:qFormat/>
    <w:rsid w:val="001B6C01"/>
    <w:pPr>
      <w:spacing w:before="240" w:line="276" w:lineRule="auto"/>
    </w:pPr>
    <w:rPr>
      <w:rFonts w:eastAsiaTheme="minorEastAsia" w:cs="Arial"/>
      <w:bCs/>
      <w:szCs w:val="28"/>
    </w:rPr>
  </w:style>
  <w:style w:type="character" w:customStyle="1" w:styleId="BodyChar">
    <w:name w:val="Body Char"/>
    <w:basedOn w:val="DefaultParagraphFont"/>
    <w:link w:val="Body"/>
    <w:rsid w:val="001B6C01"/>
    <w:rPr>
      <w:rFonts w:ascii="Arial" w:eastAsiaTheme="minorEastAsia" w:hAnsi="Arial" w:cs="Arial"/>
      <w:bCs/>
      <w:sz w:val="24"/>
      <w:szCs w:val="28"/>
    </w:rPr>
  </w:style>
  <w:style w:type="table" w:customStyle="1" w:styleId="TableGrid0">
    <w:name w:val="TableGrid"/>
    <w:rsid w:val="001947B6"/>
    <w:pPr>
      <w:spacing w:after="0" w:line="240" w:lineRule="auto"/>
    </w:pPr>
    <w:rPr>
      <w:rFonts w:eastAsiaTheme="minorEastAsia"/>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1947B6"/>
    <w:rPr>
      <w:color w:val="605E5C"/>
      <w:shd w:val="clear" w:color="auto" w:fill="E1DFDD"/>
    </w:rPr>
  </w:style>
  <w:style w:type="character" w:styleId="FollowedHyperlink">
    <w:name w:val="FollowedHyperlink"/>
    <w:basedOn w:val="DefaultParagraphFont"/>
    <w:uiPriority w:val="99"/>
    <w:semiHidden/>
    <w:unhideWhenUsed/>
    <w:rsid w:val="001947B6"/>
    <w:rPr>
      <w:color w:val="800080" w:themeColor="followedHyperlink"/>
      <w:u w:val="single"/>
    </w:rPr>
  </w:style>
  <w:style w:type="paragraph" w:customStyle="1" w:styleId="TableParagraph">
    <w:name w:val="Table Paragraph"/>
    <w:basedOn w:val="Normal"/>
    <w:uiPriority w:val="1"/>
    <w:qFormat/>
    <w:rsid w:val="001947B6"/>
    <w:pPr>
      <w:widowControl w:val="0"/>
      <w:autoSpaceDE w:val="0"/>
      <w:autoSpaceDN w:val="0"/>
      <w:spacing w:after="0"/>
    </w:pPr>
    <w:rPr>
      <w:rFonts w:eastAsia="Arial" w:cs="Arial"/>
      <w:sz w:val="22"/>
      <w:szCs w:val="22"/>
      <w:lang w:bidi="en-US"/>
    </w:rPr>
  </w:style>
  <w:style w:type="table" w:customStyle="1" w:styleId="TableGrid1">
    <w:name w:val="TableGrid1"/>
    <w:rsid w:val="001947B6"/>
    <w:pPr>
      <w:spacing w:after="0" w:line="240" w:lineRule="auto"/>
    </w:pPr>
    <w:rPr>
      <w:rFonts w:eastAsiaTheme="minorEastAsia"/>
    </w:rPr>
    <w:tblPr>
      <w:tblCellMar>
        <w:top w:w="0" w:type="dxa"/>
        <w:left w:w="0" w:type="dxa"/>
        <w:bottom w:w="0" w:type="dxa"/>
        <w:right w:w="0" w:type="dxa"/>
      </w:tblCellMar>
    </w:tblPr>
  </w:style>
  <w:style w:type="paragraph" w:styleId="BodyText3">
    <w:name w:val="Body Text 3"/>
    <w:basedOn w:val="Normal"/>
    <w:link w:val="BodyText3Char"/>
    <w:uiPriority w:val="99"/>
    <w:semiHidden/>
    <w:unhideWhenUsed/>
    <w:rsid w:val="00460CF8"/>
    <w:rPr>
      <w:sz w:val="16"/>
      <w:szCs w:val="16"/>
    </w:rPr>
  </w:style>
  <w:style w:type="character" w:customStyle="1" w:styleId="BodyText3Char">
    <w:name w:val="Body Text 3 Char"/>
    <w:basedOn w:val="DefaultParagraphFont"/>
    <w:link w:val="BodyText3"/>
    <w:uiPriority w:val="99"/>
    <w:semiHidden/>
    <w:rsid w:val="00460CF8"/>
    <w:rPr>
      <w:rFonts w:ascii="Arial" w:eastAsia="Times New Roman" w:hAnsi="Arial" w:cs="Times New Roman"/>
      <w:sz w:val="16"/>
      <w:szCs w:val="16"/>
    </w:rPr>
  </w:style>
  <w:style w:type="paragraph" w:customStyle="1" w:styleId="TableBullet">
    <w:name w:val="TableBullet"/>
    <w:basedOn w:val="Normal"/>
    <w:uiPriority w:val="15"/>
    <w:qFormat/>
    <w:rsid w:val="00803420"/>
    <w:pPr>
      <w:keepNext/>
      <w:numPr>
        <w:numId w:val="13"/>
      </w:numPr>
      <w:spacing w:after="0"/>
    </w:pPr>
    <w:rPr>
      <w:rFonts w:eastAsiaTheme="minorHAnsi" w:cs="Arial"/>
      <w:sz w:val="22"/>
      <w:szCs w:val="20"/>
    </w:rPr>
  </w:style>
  <w:style w:type="paragraph" w:customStyle="1" w:styleId="TBL2">
    <w:name w:val="TBL2"/>
    <w:basedOn w:val="TableBullet"/>
    <w:uiPriority w:val="15"/>
    <w:qFormat/>
    <w:rsid w:val="00803420"/>
    <w:pPr>
      <w:numPr>
        <w:ilvl w:val="1"/>
      </w:numPr>
    </w:pPr>
  </w:style>
  <w:style w:type="paragraph" w:customStyle="1" w:styleId="TBL3">
    <w:name w:val="TBL3"/>
    <w:basedOn w:val="TableBullet"/>
    <w:uiPriority w:val="15"/>
    <w:rsid w:val="00803420"/>
    <w:pPr>
      <w:numPr>
        <w:ilvl w:val="2"/>
      </w:numPr>
    </w:pPr>
  </w:style>
  <w:style w:type="paragraph" w:customStyle="1" w:styleId="TBL4">
    <w:name w:val="TBL4"/>
    <w:basedOn w:val="TableBullet"/>
    <w:uiPriority w:val="15"/>
    <w:rsid w:val="00803420"/>
    <w:pPr>
      <w:numPr>
        <w:ilvl w:val="3"/>
      </w:numPr>
    </w:pPr>
  </w:style>
  <w:style w:type="paragraph" w:customStyle="1" w:styleId="TBL5">
    <w:name w:val="TBL5"/>
    <w:basedOn w:val="Normal"/>
    <w:uiPriority w:val="15"/>
    <w:rsid w:val="00803420"/>
    <w:pPr>
      <w:numPr>
        <w:ilvl w:val="4"/>
        <w:numId w:val="13"/>
      </w:numPr>
      <w:spacing w:after="0"/>
    </w:pPr>
    <w:rPr>
      <w:rFonts w:ascii="Times New Roman" w:eastAsiaTheme="minorHAnsi" w:hAnsi="Times New Roman" w:cstheme="minorBidi"/>
    </w:rPr>
  </w:style>
  <w:style w:type="paragraph" w:customStyle="1" w:styleId="TBL6">
    <w:name w:val="TBL6"/>
    <w:basedOn w:val="TableBullet"/>
    <w:uiPriority w:val="15"/>
    <w:rsid w:val="00803420"/>
    <w:pPr>
      <w:numPr>
        <w:ilvl w:val="5"/>
      </w:numPr>
    </w:pPr>
  </w:style>
  <w:style w:type="paragraph" w:customStyle="1" w:styleId="TBL7">
    <w:name w:val="TBL7"/>
    <w:basedOn w:val="TableBullet"/>
    <w:uiPriority w:val="15"/>
    <w:rsid w:val="00803420"/>
    <w:pPr>
      <w:numPr>
        <w:ilvl w:val="6"/>
      </w:numPr>
    </w:pPr>
  </w:style>
  <w:style w:type="paragraph" w:customStyle="1" w:styleId="TBL8">
    <w:name w:val="TBL8"/>
    <w:basedOn w:val="TableBullet"/>
    <w:uiPriority w:val="15"/>
    <w:rsid w:val="00803420"/>
    <w:pPr>
      <w:numPr>
        <w:ilvl w:val="7"/>
      </w:numPr>
    </w:pPr>
  </w:style>
  <w:style w:type="paragraph" w:customStyle="1" w:styleId="TBL9">
    <w:name w:val="TBL9"/>
    <w:basedOn w:val="TableBullet"/>
    <w:uiPriority w:val="15"/>
    <w:rsid w:val="00803420"/>
    <w:pPr>
      <w:numPr>
        <w:ilvl w:val="8"/>
      </w:numPr>
    </w:pPr>
  </w:style>
  <w:style w:type="character" w:customStyle="1" w:styleId="Heading6Char">
    <w:name w:val="Heading 6 Char"/>
    <w:basedOn w:val="DefaultParagraphFont"/>
    <w:link w:val="Heading6"/>
    <w:uiPriority w:val="9"/>
    <w:rsid w:val="001772DF"/>
    <w:rPr>
      <w:rFonts w:ascii="Arial" w:eastAsia="Times New Roman" w:hAnsi="Arial" w:cs="Times New Roman"/>
      <w:b/>
      <w:bCs/>
      <w:sz w:val="26"/>
      <w:szCs w:val="26"/>
    </w:rPr>
  </w:style>
  <w:style w:type="paragraph" w:customStyle="1" w:styleId="TABLE">
    <w:name w:val="TABLE"/>
    <w:basedOn w:val="Heading3"/>
    <w:qFormat/>
    <w:rsid w:val="00A467F7"/>
    <w:pPr>
      <w:spacing w:before="120" w:after="240"/>
    </w:pPr>
    <w:rPr>
      <w:bCs w:val="0"/>
      <w:color w:val="000000" w:themeColor="text1"/>
      <w:sz w:val="24"/>
      <w:szCs w:val="20"/>
    </w:rPr>
  </w:style>
  <w:style w:type="paragraph" w:customStyle="1" w:styleId="TableHeading">
    <w:name w:val="Table_Heading"/>
    <w:basedOn w:val="Heading3"/>
    <w:link w:val="TableHeadingChar"/>
    <w:qFormat/>
    <w:rsid w:val="00BC7675"/>
    <w:pPr>
      <w:keepNext w:val="0"/>
      <w:spacing w:before="120" w:after="120"/>
      <w:jc w:val="center"/>
    </w:pPr>
    <w:rPr>
      <w:rFonts w:ascii="Arial" w:hAnsi="Arial" w:cs="Times New Roman"/>
      <w:bCs w:val="0"/>
      <w:caps w:val="0"/>
      <w:sz w:val="30"/>
    </w:rPr>
  </w:style>
  <w:style w:type="character" w:customStyle="1" w:styleId="TableHeadingChar">
    <w:name w:val="Table_Heading Char"/>
    <w:basedOn w:val="Heading3Char"/>
    <w:link w:val="TableHeading"/>
    <w:rsid w:val="00BC7675"/>
    <w:rPr>
      <w:rFonts w:ascii="Arial" w:eastAsia="Times New Roman" w:hAnsi="Arial" w:cs="Times New Roman"/>
      <w:b/>
      <w:bCs w:val="0"/>
      <w:caps w:val="0"/>
      <w:color w:val="6F5614"/>
      <w:sz w:val="30"/>
      <w:szCs w:val="24"/>
    </w:rPr>
  </w:style>
  <w:style w:type="paragraph" w:customStyle="1" w:styleId="TableText0">
    <w:name w:val="TableText"/>
    <w:basedOn w:val="Normal"/>
    <w:link w:val="TableTextChar"/>
    <w:uiPriority w:val="14"/>
    <w:qFormat/>
    <w:rsid w:val="00BC7675"/>
    <w:pPr>
      <w:spacing w:after="0"/>
    </w:pPr>
    <w:rPr>
      <w:rFonts w:eastAsiaTheme="minorHAnsi" w:cs="Arial"/>
      <w:sz w:val="22"/>
      <w:szCs w:val="20"/>
    </w:rPr>
  </w:style>
  <w:style w:type="character" w:customStyle="1" w:styleId="TableTextChar">
    <w:name w:val="TableText Char"/>
    <w:basedOn w:val="DefaultParagraphFont"/>
    <w:link w:val="TableText0"/>
    <w:uiPriority w:val="14"/>
    <w:rsid w:val="00BC7675"/>
    <w:rPr>
      <w:rFonts w:ascii="Arial" w:hAnsi="Arial" w:cs="Arial"/>
      <w:szCs w:val="20"/>
    </w:rPr>
  </w:style>
  <w:style w:type="character" w:customStyle="1" w:styleId="Heading8Char">
    <w:name w:val="Heading 8 Char"/>
    <w:basedOn w:val="DefaultParagraphFont"/>
    <w:link w:val="Heading8"/>
    <w:uiPriority w:val="9"/>
    <w:semiHidden/>
    <w:rsid w:val="00FA3070"/>
    <w:rPr>
      <w:rFonts w:asciiTheme="majorHAnsi" w:eastAsiaTheme="majorEastAsia" w:hAnsiTheme="majorHAnsi" w:cstheme="majorBidi"/>
      <w:color w:val="272727" w:themeColor="text1" w:themeTint="D8"/>
      <w:sz w:val="21"/>
      <w:szCs w:val="21"/>
    </w:rPr>
  </w:style>
  <w:style w:type="paragraph" w:styleId="BodyTextIndent">
    <w:name w:val="Body Text Indent"/>
    <w:basedOn w:val="Normal"/>
    <w:link w:val="BodyTextIndentChar"/>
    <w:uiPriority w:val="99"/>
    <w:semiHidden/>
    <w:unhideWhenUsed/>
    <w:rsid w:val="00FA3070"/>
    <w:pPr>
      <w:ind w:left="360"/>
    </w:pPr>
  </w:style>
  <w:style w:type="character" w:customStyle="1" w:styleId="BodyTextIndentChar">
    <w:name w:val="Body Text Indent Char"/>
    <w:basedOn w:val="DefaultParagraphFont"/>
    <w:link w:val="BodyTextIndent"/>
    <w:uiPriority w:val="99"/>
    <w:semiHidden/>
    <w:rsid w:val="00FA3070"/>
    <w:rPr>
      <w:rFonts w:ascii="Arial" w:eastAsia="Times New Roman" w:hAnsi="Arial" w:cs="Times New Roman"/>
      <w:sz w:val="24"/>
      <w:szCs w:val="24"/>
    </w:rPr>
  </w:style>
  <w:style w:type="paragraph" w:styleId="BodyTextIndent2">
    <w:name w:val="Body Text Indent 2"/>
    <w:basedOn w:val="Normal"/>
    <w:link w:val="BodyTextIndent2Char"/>
    <w:uiPriority w:val="99"/>
    <w:unhideWhenUsed/>
    <w:rsid w:val="00FA3070"/>
    <w:pPr>
      <w:spacing w:line="480" w:lineRule="auto"/>
      <w:ind w:left="360"/>
    </w:pPr>
  </w:style>
  <w:style w:type="character" w:customStyle="1" w:styleId="BodyTextIndent2Char">
    <w:name w:val="Body Text Indent 2 Char"/>
    <w:basedOn w:val="DefaultParagraphFont"/>
    <w:link w:val="BodyTextIndent2"/>
    <w:uiPriority w:val="99"/>
    <w:rsid w:val="00FA3070"/>
    <w:rPr>
      <w:rFonts w:ascii="Arial" w:eastAsia="Times New Roman" w:hAnsi="Arial" w:cs="Times New Roman"/>
      <w:sz w:val="24"/>
      <w:szCs w:val="24"/>
    </w:rPr>
  </w:style>
  <w:style w:type="table" w:customStyle="1" w:styleId="FEMA1">
    <w:name w:val="FEMA1"/>
    <w:basedOn w:val="TableNormal"/>
    <w:uiPriority w:val="99"/>
    <w:rsid w:val="00FA3070"/>
    <w:pPr>
      <w:spacing w:after="0" w:line="240" w:lineRule="auto"/>
    </w:pPr>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blStylePr w:type="firstRow">
      <w:pPr>
        <w:jc w:val="center"/>
      </w:pPr>
      <w:rPr>
        <w:rFonts w:ascii="Berlin Sans FB Demi" w:hAnsi="Berlin Sans FB Demi"/>
        <w:color w:val="FFFFFF"/>
        <w:sz w:val="22"/>
      </w:rPr>
      <w:tblPr/>
      <w:tcPr>
        <w:shd w:val="clear" w:color="auto" w:fill="005288"/>
        <w:vAlign w:val="center"/>
      </w:tcPr>
    </w:tblStylePr>
  </w:style>
  <w:style w:type="character" w:customStyle="1" w:styleId="Heading7Char">
    <w:name w:val="Heading 7 Char"/>
    <w:basedOn w:val="DefaultParagraphFont"/>
    <w:link w:val="Heading7"/>
    <w:uiPriority w:val="9"/>
    <w:semiHidden/>
    <w:rsid w:val="00FA3070"/>
    <w:rPr>
      <w:rFonts w:asciiTheme="majorHAnsi" w:eastAsiaTheme="majorEastAsia" w:hAnsiTheme="majorHAnsi" w:cstheme="majorBidi"/>
      <w:i/>
      <w:iCs/>
      <w:color w:val="243F60" w:themeColor="accent1" w:themeShade="7F"/>
      <w:sz w:val="24"/>
      <w:szCs w:val="24"/>
    </w:rPr>
  </w:style>
  <w:style w:type="paragraph" w:customStyle="1" w:styleId="TableHeader">
    <w:name w:val="TableHeader"/>
    <w:basedOn w:val="Normal"/>
    <w:uiPriority w:val="14"/>
    <w:qFormat/>
    <w:rsid w:val="001D07D1"/>
    <w:pPr>
      <w:keepNext/>
      <w:spacing w:before="40" w:after="40"/>
      <w:jc w:val="center"/>
    </w:pPr>
    <w:rPr>
      <w:rFonts w:ascii="Arial Rounded MT Bold" w:eastAsiaTheme="minorHAnsi" w:hAnsi="Arial Rounded MT Bold" w:cs="Arial"/>
      <w:color w:val="FFFFFF" w:themeColor="background1"/>
      <w:sz w:val="22"/>
      <w:szCs w:val="20"/>
    </w:rPr>
  </w:style>
  <w:style w:type="table" w:customStyle="1" w:styleId="FEMA">
    <w:name w:val="FEMA"/>
    <w:basedOn w:val="TableNormal"/>
    <w:uiPriority w:val="99"/>
    <w:rsid w:val="001D07D1"/>
    <w:pPr>
      <w:spacing w:after="0" w:line="240" w:lineRule="auto"/>
    </w:pPr>
    <w:rPr>
      <w:rFonts w:ascii="Arial" w:eastAsiaTheme="minorEastAsia"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blStylePr w:type="firstRow">
      <w:pPr>
        <w:jc w:val="center"/>
      </w:pPr>
      <w:rPr>
        <w:rFonts w:ascii="Berlin Sans FB Demi" w:hAnsi="Berlin Sans FB Demi"/>
        <w:color w:val="FFFFFF" w:themeColor="background1"/>
        <w:sz w:val="22"/>
      </w:rPr>
      <w:tblPr/>
      <w:tcPr>
        <w:shd w:val="clear" w:color="auto" w:fill="005288"/>
        <w:vAlign w:val="center"/>
      </w:tcPr>
    </w:tblStylePr>
  </w:style>
  <w:style w:type="character" w:customStyle="1" w:styleId="CaptionChar">
    <w:name w:val="Caption Char"/>
    <w:basedOn w:val="DefaultParagraphFont"/>
    <w:link w:val="Caption"/>
    <w:uiPriority w:val="35"/>
    <w:locked/>
    <w:rsid w:val="00F86845"/>
    <w:rPr>
      <w:rFonts w:ascii="Arial" w:eastAsia="Times New Roman" w:hAnsi="Arial" w:cs="Times New Roman"/>
      <w:b/>
      <w:bCs/>
      <w:sz w:val="24"/>
      <w:szCs w:val="20"/>
    </w:rPr>
  </w:style>
  <w:style w:type="paragraph" w:customStyle="1" w:styleId="AnxHeading1">
    <w:name w:val="Anx Heading 1"/>
    <w:basedOn w:val="Heading1"/>
    <w:next w:val="BodyText"/>
    <w:rsid w:val="00F86845"/>
    <w:pPr>
      <w:keepLines/>
      <w:numPr>
        <w:numId w:val="20"/>
      </w:numPr>
      <w:suppressAutoHyphens/>
      <w:spacing w:after="60" w:line="259" w:lineRule="auto"/>
      <w:jc w:val="left"/>
    </w:pPr>
    <w:rPr>
      <w:rFonts w:ascii="Arial" w:eastAsiaTheme="majorEastAsia" w:hAnsi="Arial"/>
      <w:bCs w:val="0"/>
      <w:i/>
      <w:caps w:val="0"/>
      <w:color w:val="005288"/>
      <w:spacing w:val="40"/>
      <w:kern w:val="0"/>
      <w:sz w:val="28"/>
      <w:szCs w:val="32"/>
      <w14:scene3d>
        <w14:camera w14:prst="orthographicFront"/>
        <w14:lightRig w14:rig="threePt" w14:dir="t">
          <w14:rot w14:lat="0" w14:lon="0" w14:rev="0"/>
        </w14:lightRig>
      </w14:scene3d>
    </w:rPr>
  </w:style>
  <w:style w:type="paragraph" w:customStyle="1" w:styleId="AnxHeading2">
    <w:name w:val="Anx Heading 2"/>
    <w:basedOn w:val="Heading2"/>
    <w:next w:val="BodyText"/>
    <w:rsid w:val="00F86845"/>
    <w:pPr>
      <w:keepLines/>
      <w:numPr>
        <w:ilvl w:val="1"/>
        <w:numId w:val="20"/>
      </w:numPr>
      <w:suppressAutoHyphens/>
      <w:spacing w:after="60" w:line="259" w:lineRule="auto"/>
    </w:pPr>
    <w:rPr>
      <w:rFonts w:ascii="Arial Bold" w:hAnsi="Arial Bold"/>
      <w:iCs w:val="0"/>
      <w:caps w:val="0"/>
      <w:color w:val="005288"/>
      <w:sz w:val="24"/>
      <w14:scene3d>
        <w14:camera w14:prst="orthographicFront"/>
        <w14:lightRig w14:rig="threePt" w14:dir="t">
          <w14:rot w14:lat="0" w14:lon="0" w14:rev="0"/>
        </w14:lightRig>
      </w14:scene3d>
    </w:rPr>
  </w:style>
  <w:style w:type="paragraph" w:customStyle="1" w:styleId="AnxHeading3">
    <w:name w:val="Anx Heading 3"/>
    <w:basedOn w:val="Heading3"/>
    <w:next w:val="BodyText"/>
    <w:rsid w:val="00F86845"/>
    <w:pPr>
      <w:keepLines/>
      <w:numPr>
        <w:ilvl w:val="2"/>
        <w:numId w:val="20"/>
      </w:numPr>
      <w:suppressAutoHyphens/>
      <w:spacing w:after="60" w:line="259" w:lineRule="auto"/>
    </w:pPr>
    <w:rPr>
      <w:rFonts w:ascii="Times New Roman" w:eastAsiaTheme="majorEastAsia" w:hAnsi="Times New Roman"/>
      <w:bCs w:val="0"/>
      <w:i/>
      <w:caps w:val="0"/>
      <w:color w:val="auto"/>
      <w:sz w:val="24"/>
      <w:szCs w:val="28"/>
      <w14:scene3d>
        <w14:camera w14:prst="orthographicFront"/>
        <w14:lightRig w14:rig="threePt" w14:dir="t">
          <w14:rot w14:lat="0" w14:lon="0" w14:rev="0"/>
        </w14:lightRig>
      </w14:scene3d>
    </w:rPr>
  </w:style>
  <w:style w:type="paragraph" w:customStyle="1" w:styleId="AnxHeading4">
    <w:name w:val="Anx Heading 4"/>
    <w:basedOn w:val="Heading4"/>
    <w:next w:val="BodyText"/>
    <w:rsid w:val="00F86845"/>
    <w:pPr>
      <w:numPr>
        <w:ilvl w:val="3"/>
        <w:numId w:val="20"/>
      </w:numPr>
      <w:suppressAutoHyphens/>
      <w:spacing w:before="240" w:after="60" w:line="259" w:lineRule="auto"/>
    </w:pPr>
    <w:rPr>
      <w:rFonts w:ascii="Times New Roman" w:hAnsi="Times New Roman"/>
      <w:b/>
      <w:i w:val="0"/>
      <w:color w:val="auto"/>
      <w:szCs w:val="28"/>
      <w14:scene3d>
        <w14:camera w14:prst="orthographicFront"/>
        <w14:lightRig w14:rig="threePt" w14:dir="t">
          <w14:rot w14:lat="0" w14:lon="0" w14:rev="0"/>
        </w14:lightRig>
      </w14:scene3d>
    </w:rPr>
  </w:style>
  <w:style w:type="paragraph" w:customStyle="1" w:styleId="AnxHeading5">
    <w:name w:val="Anx Heading 5"/>
    <w:basedOn w:val="Heading5"/>
    <w:next w:val="BodyText"/>
    <w:rsid w:val="00F86845"/>
    <w:pPr>
      <w:numPr>
        <w:ilvl w:val="4"/>
        <w:numId w:val="20"/>
      </w:numPr>
      <w:suppressAutoHyphens/>
      <w:spacing w:before="240" w:after="60" w:line="259" w:lineRule="auto"/>
    </w:pPr>
    <w:rPr>
      <w:rFonts w:ascii="Times New Roman" w:hAnsi="Times New Roman"/>
      <w:bCs/>
      <w:i/>
      <w:iCs/>
      <w:color w:val="5A5B5D"/>
      <w:szCs w:val="28"/>
      <w14:scene3d>
        <w14:camera w14:prst="orthographicFront"/>
        <w14:lightRig w14:rig="threePt" w14:dir="t">
          <w14:rot w14:lat="0" w14:lon="0" w14:rev="0"/>
        </w14:lightRig>
      </w14:scene3d>
    </w:rPr>
  </w:style>
  <w:style w:type="paragraph" w:customStyle="1" w:styleId="AnxH6">
    <w:name w:val="Anx H6"/>
    <w:basedOn w:val="Normal"/>
    <w:next w:val="BodyText"/>
    <w:rsid w:val="00F86845"/>
    <w:pPr>
      <w:keepNext/>
      <w:keepLines/>
      <w:numPr>
        <w:ilvl w:val="5"/>
        <w:numId w:val="20"/>
      </w:numPr>
      <w:suppressAutoHyphens/>
      <w:spacing w:before="240" w:after="60" w:line="259" w:lineRule="auto"/>
      <w:outlineLvl w:val="4"/>
    </w:pPr>
    <w:rPr>
      <w:rFonts w:ascii="Times New Roman" w:eastAsiaTheme="majorEastAsia" w:hAnsi="Times New Roman" w:cstheme="majorBidi"/>
      <w:bCs/>
      <w:iCs/>
      <w:color w:val="5A5B5D"/>
      <w:szCs w:val="28"/>
      <w14:scene3d>
        <w14:camera w14:prst="orthographicFront"/>
        <w14:lightRig w14:rig="threePt" w14:dir="t">
          <w14:rot w14:lat="0" w14:lon="0" w14:rev="0"/>
        </w14:lightRig>
      </w14:scene3d>
    </w:rPr>
  </w:style>
  <w:style w:type="numbering" w:customStyle="1" w:styleId="Annexheadings">
    <w:name w:val="Annex headings"/>
    <w:uiPriority w:val="99"/>
    <w:rsid w:val="00F86845"/>
    <w:pPr>
      <w:numPr>
        <w:numId w:val="20"/>
      </w:numPr>
    </w:pPr>
  </w:style>
  <w:style w:type="paragraph" w:customStyle="1" w:styleId="TableHeaderBlack">
    <w:name w:val="TableHeader Black"/>
    <w:basedOn w:val="TableHeader"/>
    <w:uiPriority w:val="14"/>
    <w:rsid w:val="00316AE3"/>
    <w:rPr>
      <w:color w:val="000000" w:themeColor="text1"/>
    </w:rPr>
  </w:style>
  <w:style w:type="paragraph" w:customStyle="1" w:styleId="TableNumber">
    <w:name w:val="TableNumber"/>
    <w:basedOn w:val="TableText0"/>
    <w:uiPriority w:val="16"/>
    <w:qFormat/>
    <w:rsid w:val="00316AE3"/>
    <w:pPr>
      <w:keepNext/>
      <w:numPr>
        <w:numId w:val="22"/>
      </w:numPr>
      <w:tabs>
        <w:tab w:val="clear" w:pos="288"/>
      </w:tabs>
      <w:ind w:left="360" w:hanging="360"/>
    </w:pPr>
  </w:style>
  <w:style w:type="paragraph" w:customStyle="1" w:styleId="TNL2">
    <w:name w:val="TNL2"/>
    <w:basedOn w:val="Normal"/>
    <w:uiPriority w:val="16"/>
    <w:qFormat/>
    <w:rsid w:val="00316AE3"/>
    <w:pPr>
      <w:numPr>
        <w:ilvl w:val="1"/>
        <w:numId w:val="22"/>
      </w:numPr>
      <w:spacing w:after="0"/>
    </w:pPr>
    <w:rPr>
      <w:rFonts w:ascii="Times New Roman" w:eastAsiaTheme="minorHAnsi" w:hAnsi="Times New Roman" w:cstheme="minorBidi"/>
    </w:rPr>
  </w:style>
  <w:style w:type="paragraph" w:customStyle="1" w:styleId="TNL3">
    <w:name w:val="TNL3"/>
    <w:basedOn w:val="Normal"/>
    <w:uiPriority w:val="16"/>
    <w:rsid w:val="00316AE3"/>
    <w:pPr>
      <w:numPr>
        <w:ilvl w:val="2"/>
        <w:numId w:val="22"/>
      </w:numPr>
      <w:spacing w:after="0"/>
    </w:pPr>
    <w:rPr>
      <w:rFonts w:ascii="Times New Roman" w:eastAsiaTheme="minorHAnsi" w:hAnsi="Times New Roman" w:cstheme="minorBidi"/>
    </w:rPr>
  </w:style>
  <w:style w:type="paragraph" w:customStyle="1" w:styleId="TNL4">
    <w:name w:val="TNL4"/>
    <w:basedOn w:val="Normal"/>
    <w:uiPriority w:val="16"/>
    <w:rsid w:val="00316AE3"/>
    <w:pPr>
      <w:numPr>
        <w:ilvl w:val="3"/>
        <w:numId w:val="22"/>
      </w:numPr>
      <w:spacing w:after="0"/>
    </w:pPr>
    <w:rPr>
      <w:rFonts w:ascii="Times New Roman" w:eastAsiaTheme="minorHAnsi" w:hAnsi="Times New Roman" w:cstheme="minorBidi"/>
    </w:rPr>
  </w:style>
  <w:style w:type="paragraph" w:customStyle="1" w:styleId="TNL5">
    <w:name w:val="TNL5"/>
    <w:basedOn w:val="Normal"/>
    <w:uiPriority w:val="16"/>
    <w:rsid w:val="00316AE3"/>
    <w:pPr>
      <w:numPr>
        <w:ilvl w:val="4"/>
        <w:numId w:val="22"/>
      </w:numPr>
      <w:spacing w:after="0"/>
    </w:pPr>
    <w:rPr>
      <w:rFonts w:ascii="Times New Roman" w:eastAsiaTheme="minorHAnsi" w:hAnsi="Times New Roman" w:cstheme="minorBidi"/>
    </w:rPr>
  </w:style>
  <w:style w:type="paragraph" w:customStyle="1" w:styleId="TNL6">
    <w:name w:val="TNL6"/>
    <w:basedOn w:val="Normal"/>
    <w:uiPriority w:val="16"/>
    <w:rsid w:val="00316AE3"/>
    <w:pPr>
      <w:numPr>
        <w:ilvl w:val="5"/>
        <w:numId w:val="22"/>
      </w:numPr>
      <w:spacing w:after="0"/>
    </w:pPr>
    <w:rPr>
      <w:rFonts w:ascii="Times New Roman" w:eastAsiaTheme="minorHAnsi" w:hAnsi="Times New Roman" w:cstheme="minorBidi"/>
    </w:rPr>
  </w:style>
  <w:style w:type="paragraph" w:customStyle="1" w:styleId="TNL7">
    <w:name w:val="TNL7"/>
    <w:basedOn w:val="Normal"/>
    <w:uiPriority w:val="16"/>
    <w:rsid w:val="00316AE3"/>
    <w:pPr>
      <w:numPr>
        <w:ilvl w:val="6"/>
        <w:numId w:val="22"/>
      </w:numPr>
      <w:spacing w:after="0"/>
    </w:pPr>
    <w:rPr>
      <w:rFonts w:ascii="Times New Roman" w:eastAsiaTheme="minorHAnsi" w:hAnsi="Times New Roman" w:cstheme="minorBidi"/>
    </w:rPr>
  </w:style>
  <w:style w:type="paragraph" w:customStyle="1" w:styleId="TNL8">
    <w:name w:val="TNL8"/>
    <w:basedOn w:val="Normal"/>
    <w:uiPriority w:val="16"/>
    <w:rsid w:val="00316AE3"/>
    <w:pPr>
      <w:numPr>
        <w:ilvl w:val="7"/>
        <w:numId w:val="22"/>
      </w:numPr>
      <w:spacing w:after="0"/>
    </w:pPr>
    <w:rPr>
      <w:rFonts w:ascii="Times New Roman" w:eastAsiaTheme="minorHAnsi" w:hAnsi="Times New Roman" w:cstheme="minorBidi"/>
    </w:rPr>
  </w:style>
  <w:style w:type="paragraph" w:customStyle="1" w:styleId="TNL9">
    <w:name w:val="TNL9"/>
    <w:basedOn w:val="Normal"/>
    <w:uiPriority w:val="16"/>
    <w:rsid w:val="00316AE3"/>
    <w:pPr>
      <w:numPr>
        <w:ilvl w:val="8"/>
        <w:numId w:val="22"/>
      </w:numPr>
      <w:spacing w:after="0"/>
    </w:pPr>
    <w:rPr>
      <w:rFonts w:ascii="Times New Roman" w:eastAsiaTheme="minorHAnsi" w:hAnsi="Times New Roman" w:cstheme="minorBidi"/>
    </w:rPr>
  </w:style>
  <w:style w:type="paragraph" w:styleId="BodyText2">
    <w:name w:val="Body Text 2"/>
    <w:basedOn w:val="Normal"/>
    <w:link w:val="BodyText2Char"/>
    <w:uiPriority w:val="99"/>
    <w:unhideWhenUsed/>
    <w:rsid w:val="00951386"/>
    <w:pPr>
      <w:spacing w:before="240" w:line="276" w:lineRule="auto"/>
      <w:ind w:right="-187"/>
    </w:pPr>
  </w:style>
  <w:style w:type="character" w:customStyle="1" w:styleId="BodyText2Char">
    <w:name w:val="Body Text 2 Char"/>
    <w:basedOn w:val="DefaultParagraphFont"/>
    <w:link w:val="BodyText2"/>
    <w:uiPriority w:val="99"/>
    <w:rsid w:val="00951386"/>
    <w:rPr>
      <w:rFonts w:ascii="Arial" w:eastAsia="Times New Roman" w:hAnsi="Arial" w:cs="Times New Roman"/>
      <w:sz w:val="24"/>
      <w:szCs w:val="24"/>
    </w:rPr>
  </w:style>
  <w:style w:type="character" w:customStyle="1" w:styleId="Heading9Char">
    <w:name w:val="Heading 9 Char"/>
    <w:basedOn w:val="DefaultParagraphFont"/>
    <w:link w:val="Heading9"/>
    <w:uiPriority w:val="9"/>
    <w:rsid w:val="00CD5ECA"/>
    <w:rPr>
      <w:rFonts w:ascii="Arial Narrow" w:eastAsia="Times New Roman" w:hAnsi="Arial Narrow" w:cs="Times New Roman"/>
      <w:b/>
      <w:bCs/>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0745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microsoft.com/office/2007/relationships/hdphoto" Target="media/hdphoto5.wdp"/><Relationship Id="rId39" Type="http://schemas.openxmlformats.org/officeDocument/2006/relationships/image" Target="media/image20.jpeg"/><Relationship Id="rId21" Type="http://schemas.openxmlformats.org/officeDocument/2006/relationships/image" Target="media/image9.png"/><Relationship Id="rId34" Type="http://schemas.microsoft.com/office/2007/relationships/hdphoto" Target="media/hdphoto9.wdp"/><Relationship Id="rId42" Type="http://schemas.openxmlformats.org/officeDocument/2006/relationships/image" Target="media/image23.png"/><Relationship Id="rId47" Type="http://schemas.openxmlformats.org/officeDocument/2006/relationships/hyperlink" Target="http://iga.in.gov/legislative/laws/2019/ic/titles/010" TargetMode="External"/><Relationship Id="rId50" Type="http://schemas.openxmlformats.org/officeDocument/2006/relationships/hyperlink" Target="https://www.congress.gov/113/plaws/publ2/PLAW-113publ2.pdf" TargetMode="External"/><Relationship Id="rId55" Type="http://schemas.openxmlformats.org/officeDocument/2006/relationships/hyperlink" Target="https://www.fema.gov/pdf/emergency/nrf/nrf-esf-06.pdf"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3.png"/><Relationship Id="rId11" Type="http://schemas.openxmlformats.org/officeDocument/2006/relationships/header" Target="header1.xml"/><Relationship Id="rId24" Type="http://schemas.microsoft.com/office/2007/relationships/hdphoto" Target="media/hdphoto4.wdp"/><Relationship Id="rId32" Type="http://schemas.microsoft.com/office/2007/relationships/hdphoto" Target="media/hdphoto8.wdp"/><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hyperlink" Target="http://iga.in.gov/legislative/laws/2019/ic/titles/036" TargetMode="External"/><Relationship Id="rId53" Type="http://schemas.openxmlformats.org/officeDocument/2006/relationships/hyperlink" Target="http://www.in.gov/dhs/files/Disaster_Declaration_Process_Brochure.pdf" TargetMode="External"/><Relationship Id="rId58" Type="http://schemas.openxmlformats.org/officeDocument/2006/relationships/hyperlink" Target="https://www.ahimta.org/" TargetMode="Externa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hyperlink" Target="http://www.disastersafe.redcross.org" TargetMode="External"/><Relationship Id="rId14" Type="http://schemas.openxmlformats.org/officeDocument/2006/relationships/image" Target="media/image5.png"/><Relationship Id="rId22" Type="http://schemas.microsoft.com/office/2007/relationships/hdphoto" Target="media/hdphoto3.wdp"/><Relationship Id="rId27" Type="http://schemas.openxmlformats.org/officeDocument/2006/relationships/image" Target="media/image12.png"/><Relationship Id="rId30" Type="http://schemas.microsoft.com/office/2007/relationships/hdphoto" Target="media/hdphoto7.wdp"/><Relationship Id="rId35" Type="http://schemas.openxmlformats.org/officeDocument/2006/relationships/image" Target="media/image16.jpeg"/><Relationship Id="rId43" Type="http://schemas.microsoft.com/office/2007/relationships/hdphoto" Target="media/hdphoto10.wdp"/><Relationship Id="rId48" Type="http://schemas.openxmlformats.org/officeDocument/2006/relationships/hyperlink" Target="https://www.fema.gov/media-library-data/1508151197225-ced8c60378c3936adb92c1a3ee6f6564/FINAL_NIMS_2017.pdf" TargetMode="External"/><Relationship Id="rId56" Type="http://schemas.openxmlformats.org/officeDocument/2006/relationships/hyperlink" Target="https://www.fema.gov/media-library-data/1517245784438-0438c1119f1cd4be1f7065244ef67d74/NIMS_508_2_Incident_ManagementTeam.pdf" TargetMode="External"/><Relationship Id="rId8" Type="http://schemas.openxmlformats.org/officeDocument/2006/relationships/webSettings" Target="webSettings.xml"/><Relationship Id="rId51" Type="http://schemas.openxmlformats.org/officeDocument/2006/relationships/hyperlink" Target="https://www.doi.gov/sites/doi.gov/files/uploads/Post_Katrina_Emergency_Management_Reform_Act_pdf.pdf" TargetMode="External"/><Relationship Id="rId3" Type="http://schemas.openxmlformats.org/officeDocument/2006/relationships/customXml" Target="../customXml/item3.xml"/><Relationship Id="rId12" Type="http://schemas.openxmlformats.org/officeDocument/2006/relationships/footer" Target="footer1.xml"/><Relationship Id="rId17" Type="http://schemas.microsoft.com/office/2007/relationships/hdphoto" Target="media/hdphoto2.wdp"/><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image" Target="media/image19.jpeg"/><Relationship Id="rId46" Type="http://schemas.openxmlformats.org/officeDocument/2006/relationships/hyperlink" Target="https://www.in.gov/gov/files/EO_17-02.pdf" TargetMode="External"/><Relationship Id="rId59" Type="http://schemas.openxmlformats.org/officeDocument/2006/relationships/header" Target="header2.xml"/><Relationship Id="rId20" Type="http://schemas.openxmlformats.org/officeDocument/2006/relationships/image" Target="media/image8.png"/><Relationship Id="rId41" Type="http://schemas.openxmlformats.org/officeDocument/2006/relationships/image" Target="media/image22.jpeg"/><Relationship Id="rId54" Type="http://schemas.openxmlformats.org/officeDocument/2006/relationships/hyperlink" Target="https://www.in.gov/dhs/2405.htm"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microsoft.com/office/2007/relationships/hdphoto" Target="media/hdphoto1.wdp"/><Relationship Id="rId23" Type="http://schemas.openxmlformats.org/officeDocument/2006/relationships/image" Target="media/image10.png"/><Relationship Id="rId28" Type="http://schemas.microsoft.com/office/2007/relationships/hdphoto" Target="media/hdphoto6.wdp"/><Relationship Id="rId36" Type="http://schemas.openxmlformats.org/officeDocument/2006/relationships/image" Target="media/image17.jpeg"/><Relationship Id="rId49" Type="http://schemas.openxmlformats.org/officeDocument/2006/relationships/hyperlink" Target="https://www.fema.gov/media-library-data/1519395888776-af5f95a1a9237302af7e3fd5b0d07d71/StaffordAct.pdf" TargetMode="External"/><Relationship Id="rId57" Type="http://schemas.openxmlformats.org/officeDocument/2006/relationships/hyperlink" Target="https://www.fema.gov/media-library-data/1507480595081-c03057a7e8423fac8eb6b85a5976a645/NQS_509_PublicInfoOfficer_FINAL.pdf" TargetMode="External"/><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4.png"/><Relationship Id="rId52" Type="http://schemas.openxmlformats.org/officeDocument/2006/relationships/hyperlink" Target="https://www.congress.gov/bill/109th-congress/house-bill/3858" TargetMode="External"/><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F3D11D4150FEC4BB63A1F1D476B365B" ma:contentTypeVersion="13" ma:contentTypeDescription="Create a new document." ma:contentTypeScope="" ma:versionID="e6c8748186ef1cc0c0f3c63b4fee337d">
  <xsd:schema xmlns:xsd="http://www.w3.org/2001/XMLSchema" xmlns:xs="http://www.w3.org/2001/XMLSchema" xmlns:p="http://schemas.microsoft.com/office/2006/metadata/properties" xmlns:ns2="11624324-0993-401e-bf66-9d12032fd5f7" xmlns:ns3="484e9b16-3e6e-40d2-9908-5378b3304ae2" xmlns:ns4="ddb5066c-6899-482b-9ea0-5145f9da9989" targetNamespace="http://schemas.microsoft.com/office/2006/metadata/properties" ma:root="true" ma:fieldsID="a5207801c83832cca3eb0ea4f0f5c286" ns2:_="" ns3:_="" ns4:_="">
    <xsd:import namespace="11624324-0993-401e-bf66-9d12032fd5f7"/>
    <xsd:import namespace="484e9b16-3e6e-40d2-9908-5378b3304ae2"/>
    <xsd:import namespace="ddb5066c-6899-482b-9ea0-5145f9da998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624324-0993-401e-bf66-9d12032fd5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a2675d46-00a0-495e-b90c-e7abf5d36b7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84e9b16-3e6e-40d2-9908-5378b3304ae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db5066c-6899-482b-9ea0-5145f9da9989"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a0cad4f8-16b5-42c1-8848-ee3bff587c45}" ma:internalName="TaxCatchAll" ma:showField="CatchAllData" ma:web="484e9b16-3e6e-40d2-9908-5378b3304a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ddb5066c-6899-482b-9ea0-5145f9da9989" xsi:nil="true"/>
    <lcf76f155ced4ddcb4097134ff3c332f xmlns="11624324-0993-401e-bf66-9d12032fd5f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E63677B-86EF-4A2C-9AD0-46FE584BFB9E}">
  <ds:schemaRefs>
    <ds:schemaRef ds:uri="http://schemas.microsoft.com/sharepoint/v3/contenttype/forms"/>
  </ds:schemaRefs>
</ds:datastoreItem>
</file>

<file path=customXml/itemProps2.xml><?xml version="1.0" encoding="utf-8"?>
<ds:datastoreItem xmlns:ds="http://schemas.openxmlformats.org/officeDocument/2006/customXml" ds:itemID="{0976FD46-42B6-4B24-A480-6F4631DB20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624324-0993-401e-bf66-9d12032fd5f7"/>
    <ds:schemaRef ds:uri="484e9b16-3e6e-40d2-9908-5378b3304ae2"/>
    <ds:schemaRef ds:uri="ddb5066c-6899-482b-9ea0-5145f9da9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BEC0EF-760F-42A6-AA5E-13733F6C69D1}">
  <ds:schemaRefs>
    <ds:schemaRef ds:uri="http://schemas.openxmlformats.org/officeDocument/2006/bibliography"/>
  </ds:schemaRefs>
</ds:datastoreItem>
</file>

<file path=customXml/itemProps4.xml><?xml version="1.0" encoding="utf-8"?>
<ds:datastoreItem xmlns:ds="http://schemas.openxmlformats.org/officeDocument/2006/customXml" ds:itemID="{3AFCC54D-7C7A-4A99-B64A-DD344EC2771E}">
  <ds:schemaRefs>
    <ds:schemaRef ds:uri="ddb5066c-6899-482b-9ea0-5145f9da9989"/>
    <ds:schemaRef ds:uri="http://www.w3.org/XML/1998/namespace"/>
    <ds:schemaRef ds:uri="http://schemas.microsoft.com/office/2006/metadata/properties"/>
    <ds:schemaRef ds:uri="http://purl.org/dc/dcmitype/"/>
    <ds:schemaRef ds:uri="11624324-0993-401e-bf66-9d12032fd5f7"/>
    <ds:schemaRef ds:uri="http://schemas.openxmlformats.org/package/2006/metadata/core-properties"/>
    <ds:schemaRef ds:uri="http://schemas.microsoft.com/office/2006/documentManagement/types"/>
    <ds:schemaRef ds:uri="http://schemas.microsoft.com/office/infopath/2007/PartnerControls"/>
    <ds:schemaRef ds:uri="484e9b16-3e6e-40d2-9908-5378b3304ae2"/>
    <ds:schemaRef ds:uri="http://purl.org/dc/term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12212</Words>
  <Characters>69611</Characters>
  <Application>Microsoft Office Word</Application>
  <DocSecurity>0</DocSecurity>
  <Lines>580</Lines>
  <Paragraphs>163</Paragraphs>
  <ScaleCrop>false</ScaleCrop>
  <HeadingPairs>
    <vt:vector size="2" baseType="variant">
      <vt:variant>
        <vt:lpstr>Title</vt:lpstr>
      </vt:variant>
      <vt:variant>
        <vt:i4>1</vt:i4>
      </vt:variant>
    </vt:vector>
  </HeadingPairs>
  <TitlesOfParts>
    <vt:vector size="1" baseType="lpstr">
      <vt:lpstr>After-Action Report/Improvement Plan Template</vt:lpstr>
    </vt:vector>
  </TitlesOfParts>
  <Company/>
  <LinksUpToDate>false</LinksUpToDate>
  <CharactersWithSpaces>81660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After-Action Report/Improvement Plan Template</dc:title>
  <dc:subject/>
  <dc:creator>Carpenter, Elizabeth</dc:creator>
  <cp:keywords>HSEEP, Template, After-Action, Improvement Plan, AAR, Evaluation</cp:keywords>
  <dc:description/>
  <cp:lastModifiedBy>Rogowski, Peri</cp:lastModifiedBy>
  <cp:revision>2</cp:revision>
  <cp:lastPrinted>2021-11-08T16:51:00Z</cp:lastPrinted>
  <dcterms:created xsi:type="dcterms:W3CDTF">2022-06-20T13:45:00Z</dcterms:created>
  <dcterms:modified xsi:type="dcterms:W3CDTF">2022-06-20T13:45:00Z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0x010100DF3D11D4150FEC4BB63A1F1D476B365B</vt:lpwstr>
  </property>
  <property fmtid="{D5CDD505-2E9C-101B-9397-08002B2CF9AE}" pid="3" name="_dlc_DocIdItemGuid">
    <vt:lpwstr>9afdc953-6f91-4b33-a251-60a9eb3812f8</vt:lpwstr>
  </property>
  <property fmtid="{D5CDD505-2E9C-101B-9397-08002B2CF9AE}" pid="4" name="MediaServiceImageTags">
    <vt:lpwstr/>
  </property>
</Properties>
</file>