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Pr="00FB3B08" w:rsidRDefault="008E1D99" w:rsidP="008E1D99">
      <w:pPr>
        <w:jc w:val="center"/>
        <w:rPr>
          <w:rFonts w:ascii="Arial" w:hAnsi="Arial" w:cs="Arial"/>
          <w:b/>
          <w:sz w:val="28"/>
          <w:szCs w:val="28"/>
        </w:rPr>
      </w:pPr>
      <w:r w:rsidRPr="00FB3B08">
        <w:rPr>
          <w:rFonts w:ascii="Arial" w:hAnsi="Arial" w:cs="Arial"/>
          <w:b/>
          <w:sz w:val="28"/>
          <w:szCs w:val="28"/>
        </w:rPr>
        <w:t>Regional Services Council</w:t>
      </w:r>
      <w:r w:rsidR="00221823" w:rsidRPr="00FB3B08">
        <w:rPr>
          <w:rFonts w:ascii="Arial" w:hAnsi="Arial" w:cs="Arial"/>
          <w:b/>
          <w:sz w:val="28"/>
          <w:szCs w:val="28"/>
        </w:rPr>
        <w:t xml:space="preserve"> Minutes</w:t>
      </w:r>
    </w:p>
    <w:p w:rsidR="008E1D99" w:rsidRPr="00FB3B08" w:rsidRDefault="00844C27" w:rsidP="008E1D99">
      <w:pPr>
        <w:jc w:val="center"/>
        <w:rPr>
          <w:rFonts w:ascii="Arial" w:hAnsi="Arial" w:cs="Arial"/>
          <w:b/>
          <w:sz w:val="28"/>
          <w:szCs w:val="28"/>
        </w:rPr>
      </w:pPr>
      <w:r w:rsidRPr="00FB3B08">
        <w:rPr>
          <w:rFonts w:ascii="Arial" w:hAnsi="Arial" w:cs="Arial"/>
          <w:b/>
          <w:sz w:val="28"/>
          <w:szCs w:val="28"/>
        </w:rPr>
        <w:t>Region 9</w:t>
      </w:r>
    </w:p>
    <w:p w:rsidR="008E1D99" w:rsidRPr="00FB3B08" w:rsidRDefault="00F93860" w:rsidP="008E1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10</w:t>
      </w:r>
      <w:r w:rsidR="008D5F02" w:rsidRPr="00FB3B08">
        <w:rPr>
          <w:rFonts w:ascii="Arial" w:hAnsi="Arial" w:cs="Arial"/>
          <w:b/>
          <w:sz w:val="28"/>
          <w:szCs w:val="28"/>
        </w:rPr>
        <w:t>,</w:t>
      </w:r>
      <w:r w:rsidR="00844C27" w:rsidRPr="00FB3B08">
        <w:rPr>
          <w:rFonts w:ascii="Arial" w:hAnsi="Arial" w:cs="Arial"/>
          <w:b/>
          <w:sz w:val="28"/>
          <w:szCs w:val="28"/>
        </w:rPr>
        <w:t xml:space="preserve"> 20</w:t>
      </w:r>
      <w:r w:rsidR="00141922" w:rsidRPr="00FB3B08">
        <w:rPr>
          <w:rFonts w:ascii="Arial" w:hAnsi="Arial" w:cs="Arial"/>
          <w:b/>
          <w:sz w:val="28"/>
          <w:szCs w:val="28"/>
        </w:rPr>
        <w:t>20</w:t>
      </w:r>
    </w:p>
    <w:p w:rsidR="008E1D99" w:rsidRPr="00FB3B08" w:rsidRDefault="00844C27" w:rsidP="00844C27">
      <w:pPr>
        <w:jc w:val="center"/>
        <w:rPr>
          <w:rFonts w:ascii="Arial" w:hAnsi="Arial" w:cs="Arial"/>
          <w:b/>
          <w:sz w:val="28"/>
          <w:szCs w:val="28"/>
        </w:rPr>
      </w:pPr>
      <w:r w:rsidRPr="00FB3B08">
        <w:rPr>
          <w:rFonts w:ascii="Arial" w:hAnsi="Arial" w:cs="Arial"/>
          <w:b/>
          <w:sz w:val="28"/>
          <w:szCs w:val="28"/>
        </w:rPr>
        <w:t>9:00 AM</w:t>
      </w:r>
      <w:r w:rsidR="008E1D99" w:rsidRPr="00FB3B08">
        <w:rPr>
          <w:rFonts w:ascii="Arial" w:hAnsi="Arial" w:cs="Arial"/>
          <w:b/>
          <w:sz w:val="28"/>
          <w:szCs w:val="28"/>
        </w:rPr>
        <w:t xml:space="preserve"> </w:t>
      </w:r>
    </w:p>
    <w:p w:rsidR="008E1D99" w:rsidRPr="00FB3B08" w:rsidRDefault="00F93860" w:rsidP="008E1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Microsoft Teams Meeting</w:t>
      </w:r>
    </w:p>
    <w:p w:rsidR="00844C27" w:rsidRDefault="00844C27" w:rsidP="00D97FF5">
      <w:pPr>
        <w:rPr>
          <w:rFonts w:ascii="Arial" w:hAnsi="Arial" w:cs="Arial"/>
          <w:sz w:val="32"/>
          <w:szCs w:val="32"/>
        </w:rPr>
      </w:pPr>
    </w:p>
    <w:p w:rsidR="00F93860" w:rsidRPr="009E652E" w:rsidRDefault="00F93860" w:rsidP="00F93860">
      <w:pPr>
        <w:rPr>
          <w:rFonts w:ascii="Times New Roman" w:hAnsi="Times New Roman"/>
          <w:b/>
        </w:rPr>
      </w:pPr>
      <w:r w:rsidRPr="009E652E">
        <w:rPr>
          <w:rFonts w:ascii="Times New Roman" w:hAnsi="Times New Roman"/>
          <w:b/>
        </w:rPr>
        <w:t>Present:</w:t>
      </w:r>
    </w:p>
    <w:p w:rsidR="00F93860" w:rsidRPr="009E652E" w:rsidRDefault="00F93860" w:rsidP="00F93860">
      <w:pPr>
        <w:rPr>
          <w:rFonts w:ascii="Times New Roman" w:hAnsi="Times New Roman"/>
        </w:rPr>
      </w:pPr>
      <w:r w:rsidRPr="009E652E">
        <w:rPr>
          <w:rFonts w:ascii="Times New Roman" w:hAnsi="Times New Roman"/>
        </w:rPr>
        <w:t>Nobuhle Harding, Courtney Crowe, Harmony Jensen, Virginia Lobianco, Shelly Chadd, Ryan Peschke</w:t>
      </w:r>
    </w:p>
    <w:p w:rsidR="008E1D99" w:rsidRPr="0029153A" w:rsidRDefault="00F93860" w:rsidP="00F93860">
      <w:pPr>
        <w:rPr>
          <w:rFonts w:ascii="Times New Roman" w:hAnsi="Times New Roman"/>
        </w:rPr>
      </w:pPr>
      <w:r w:rsidRPr="009E652E">
        <w:rPr>
          <w:rFonts w:ascii="Times New Roman" w:hAnsi="Times New Roman"/>
        </w:rPr>
        <w:t>Magistrate Berish, Becky McClure, Racheal Oldham, Carolee Couch, Joan Caylor, Ben Abels, Jill Atteberry, Abby Swift</w:t>
      </w:r>
    </w:p>
    <w:p w:rsidR="009E652E" w:rsidRPr="009E652E" w:rsidRDefault="009E652E" w:rsidP="009E652E">
      <w:pPr>
        <w:rPr>
          <w:rFonts w:ascii="Times New Roman" w:hAnsi="Times New Roman"/>
        </w:rPr>
      </w:pPr>
    </w:p>
    <w:p w:rsidR="009E652E" w:rsidRPr="009E652E" w:rsidRDefault="009E652E" w:rsidP="009E652E">
      <w:pPr>
        <w:rPr>
          <w:rFonts w:ascii="Times New Roman" w:hAnsi="Times New Roman"/>
          <w:b/>
        </w:rPr>
      </w:pPr>
      <w:r w:rsidRPr="009E652E">
        <w:rPr>
          <w:rFonts w:ascii="Times New Roman" w:hAnsi="Times New Roman"/>
          <w:b/>
        </w:rPr>
        <w:t>Services:</w:t>
      </w:r>
    </w:p>
    <w:p w:rsidR="0029153A" w:rsidRDefault="0029153A" w:rsidP="009E652E">
      <w:pPr>
        <w:rPr>
          <w:rFonts w:ascii="Times New Roman" w:hAnsi="Times New Roman"/>
          <w:b/>
        </w:rPr>
      </w:pPr>
    </w:p>
    <w:p w:rsidR="009E652E" w:rsidRPr="009E652E" w:rsidRDefault="009E652E" w:rsidP="009E652E">
      <w:pPr>
        <w:rPr>
          <w:rFonts w:ascii="Times New Roman" w:hAnsi="Times New Roman"/>
        </w:rPr>
      </w:pPr>
      <w:r w:rsidRPr="009E652E">
        <w:rPr>
          <w:rFonts w:ascii="Times New Roman" w:hAnsi="Times New Roman"/>
        </w:rPr>
        <w:t>Family Preservation Providers</w:t>
      </w:r>
      <w:r w:rsidR="0029153A">
        <w:rPr>
          <w:rFonts w:ascii="Times New Roman" w:hAnsi="Times New Roman"/>
        </w:rPr>
        <w:t>:</w:t>
      </w:r>
    </w:p>
    <w:p w:rsidR="009E652E" w:rsidRPr="009E652E" w:rsidRDefault="009E652E" w:rsidP="0064607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</w:rPr>
      </w:pPr>
      <w:r w:rsidRPr="009E652E">
        <w:rPr>
          <w:rFonts w:ascii="Times New Roman" w:hAnsi="Times New Roman"/>
        </w:rPr>
        <w:t xml:space="preserve">There is a call every Friday </w:t>
      </w:r>
      <w:r w:rsidR="0029153A">
        <w:rPr>
          <w:rFonts w:ascii="Times New Roman" w:hAnsi="Times New Roman"/>
        </w:rPr>
        <w:t>with</w:t>
      </w:r>
      <w:r w:rsidRPr="009E652E">
        <w:rPr>
          <w:rFonts w:ascii="Times New Roman" w:hAnsi="Times New Roman"/>
        </w:rPr>
        <w:t xml:space="preserve"> the providers</w:t>
      </w:r>
    </w:p>
    <w:p w:rsidR="009E652E" w:rsidRPr="0029153A" w:rsidRDefault="0029153A" w:rsidP="00BE29E4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This is for In-Home chins and IA’s.  The f</w:t>
      </w:r>
      <w:r w:rsidR="009E652E" w:rsidRPr="0029153A">
        <w:rPr>
          <w:rFonts w:ascii="Times New Roman" w:hAnsi="Times New Roman"/>
        </w:rPr>
        <w:t xml:space="preserve">irst assessment </w:t>
      </w:r>
      <w:r>
        <w:rPr>
          <w:rFonts w:ascii="Times New Roman" w:hAnsi="Times New Roman"/>
        </w:rPr>
        <w:t xml:space="preserve">is </w:t>
      </w:r>
      <w:r w:rsidR="009E652E" w:rsidRPr="0029153A">
        <w:rPr>
          <w:rFonts w:ascii="Times New Roman" w:hAnsi="Times New Roman"/>
        </w:rPr>
        <w:t xml:space="preserve">due within </w:t>
      </w:r>
      <w:r>
        <w:rPr>
          <w:rFonts w:ascii="Times New Roman" w:hAnsi="Times New Roman"/>
        </w:rPr>
        <w:t>7 days to be used for treatment planning.  All models have to be evidence based and approved.</w:t>
      </w:r>
    </w:p>
    <w:p w:rsidR="009E652E" w:rsidRPr="009E652E" w:rsidRDefault="009E652E" w:rsidP="0064607E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 xml:space="preserve">If any </w:t>
      </w:r>
      <w:r w:rsidR="0029153A">
        <w:rPr>
          <w:rFonts w:ascii="Times New Roman" w:hAnsi="Times New Roman"/>
          <w:bCs/>
          <w:kern w:val="36"/>
        </w:rPr>
        <w:t>concerns or questions</w:t>
      </w:r>
      <w:r w:rsidRPr="009E652E">
        <w:rPr>
          <w:rFonts w:ascii="Times New Roman" w:hAnsi="Times New Roman"/>
          <w:bCs/>
          <w:kern w:val="36"/>
        </w:rPr>
        <w:t xml:space="preserve"> please let Carolee </w:t>
      </w:r>
      <w:r w:rsidR="0029153A">
        <w:rPr>
          <w:rFonts w:ascii="Times New Roman" w:hAnsi="Times New Roman"/>
          <w:bCs/>
          <w:kern w:val="36"/>
        </w:rPr>
        <w:t>know.</w:t>
      </w:r>
      <w:r w:rsidRPr="009E652E">
        <w:rPr>
          <w:rFonts w:ascii="Times New Roman" w:hAnsi="Times New Roman"/>
          <w:bCs/>
          <w:kern w:val="36"/>
        </w:rPr>
        <w:t xml:space="preserve"> </w:t>
      </w:r>
    </w:p>
    <w:p w:rsidR="009E652E" w:rsidRPr="009E652E" w:rsidRDefault="009E652E" w:rsidP="0064607E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>Virtual Provider Fair - July 21 - each provider will have 15 minutes</w:t>
      </w:r>
      <w:r w:rsidR="0029153A">
        <w:rPr>
          <w:rFonts w:ascii="Times New Roman" w:hAnsi="Times New Roman"/>
          <w:bCs/>
          <w:kern w:val="36"/>
        </w:rPr>
        <w:t xml:space="preserve"> to present their services.</w:t>
      </w:r>
      <w:r w:rsidRPr="009E652E">
        <w:rPr>
          <w:rFonts w:ascii="Times New Roman" w:hAnsi="Times New Roman"/>
          <w:b/>
          <w:bCs/>
          <w:kern w:val="36"/>
        </w:rPr>
        <w:t xml:space="preserve"> </w:t>
      </w:r>
    </w:p>
    <w:p w:rsidR="009E652E" w:rsidRPr="009E652E" w:rsidRDefault="0029153A" w:rsidP="0064607E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>Jill and Ben are willing to coordinate any county specific provider fairs.</w:t>
      </w:r>
    </w:p>
    <w:p w:rsidR="009E652E" w:rsidRPr="009E652E" w:rsidRDefault="009E652E" w:rsidP="0064607E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>Asking providers to send  pamphlets/info – FCM Ashley Purdue is doing her practicum putting a program together  - CASA/GAL would like a copy of the program</w:t>
      </w:r>
    </w:p>
    <w:p w:rsidR="009E652E" w:rsidRPr="009E652E" w:rsidRDefault="0029153A" w:rsidP="0064607E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 xml:space="preserve">Others are welcome to join the provider fair as well.  </w:t>
      </w:r>
    </w:p>
    <w:p w:rsidR="009E652E" w:rsidRPr="009E652E" w:rsidRDefault="009E652E" w:rsidP="009E652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</w:rPr>
      </w:pPr>
      <w:r w:rsidRPr="0029153A">
        <w:rPr>
          <w:rFonts w:ascii="Times New Roman" w:hAnsi="Times New Roman"/>
          <w:bCs/>
          <w:kern w:val="36"/>
        </w:rPr>
        <w:t>Child Hearsay</w:t>
      </w:r>
      <w:r w:rsidR="0029153A" w:rsidRPr="0029153A">
        <w:rPr>
          <w:rFonts w:ascii="Times New Roman" w:hAnsi="Times New Roman"/>
          <w:bCs/>
          <w:kern w:val="36"/>
        </w:rPr>
        <w:t xml:space="preserve"> Evaluations:</w:t>
      </w:r>
      <w:r w:rsidR="0029153A">
        <w:rPr>
          <w:rFonts w:ascii="Times New Roman" w:hAnsi="Times New Roman"/>
          <w:b/>
          <w:bCs/>
          <w:kern w:val="36"/>
        </w:rPr>
        <w:t xml:space="preserve">  </w:t>
      </w:r>
      <w:r w:rsidR="0029153A" w:rsidRPr="0029153A">
        <w:rPr>
          <w:rFonts w:ascii="Times New Roman" w:hAnsi="Times New Roman"/>
          <w:bCs/>
          <w:kern w:val="36"/>
        </w:rPr>
        <w:t>We know there is a need statewide for this to be more available.</w:t>
      </w:r>
    </w:p>
    <w:p w:rsidR="009E652E" w:rsidRPr="009E652E" w:rsidRDefault="0029153A" w:rsidP="009E652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 xml:space="preserve">Community Partners: </w:t>
      </w:r>
      <w:r w:rsidR="00781ECB">
        <w:rPr>
          <w:rFonts w:ascii="Times New Roman" w:hAnsi="Times New Roman"/>
          <w:b/>
          <w:bCs/>
          <w:kern w:val="36"/>
        </w:rPr>
        <w:t>See attachment sent via email to team.</w:t>
      </w:r>
      <w:bookmarkStart w:id="0" w:name="_GoBack"/>
      <w:bookmarkEnd w:id="0"/>
    </w:p>
    <w:p w:rsidR="009E652E" w:rsidRPr="009E652E" w:rsidRDefault="009E652E" w:rsidP="0064607E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 xml:space="preserve">383 referrals </w:t>
      </w:r>
    </w:p>
    <w:p w:rsidR="009E652E" w:rsidRPr="009E652E" w:rsidRDefault="0029153A" w:rsidP="0064607E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>School referrals were down.  An</w:t>
      </w:r>
      <w:r w:rsidR="009E652E" w:rsidRPr="009E652E">
        <w:rPr>
          <w:rFonts w:ascii="Times New Roman" w:hAnsi="Times New Roman"/>
          <w:bCs/>
          <w:kern w:val="36"/>
        </w:rPr>
        <w:t xml:space="preserve"> uptick in the past couple weeks </w:t>
      </w:r>
    </w:p>
    <w:p w:rsidR="009E652E" w:rsidRPr="009E652E" w:rsidRDefault="009E652E" w:rsidP="0064607E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>364 people have signed u</w:t>
      </w:r>
      <w:r w:rsidR="0029153A">
        <w:rPr>
          <w:rFonts w:ascii="Times New Roman" w:hAnsi="Times New Roman"/>
          <w:bCs/>
          <w:kern w:val="36"/>
        </w:rPr>
        <w:t xml:space="preserve">p for services - this is free </w:t>
      </w:r>
      <w:r w:rsidRPr="009E652E">
        <w:rPr>
          <w:rFonts w:ascii="Times New Roman" w:hAnsi="Times New Roman"/>
          <w:bCs/>
          <w:kern w:val="36"/>
        </w:rPr>
        <w:t>voluntary service</w:t>
      </w:r>
    </w:p>
    <w:p w:rsidR="009E652E" w:rsidRPr="009E652E" w:rsidRDefault="009E652E" w:rsidP="009E652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</w:rPr>
      </w:pPr>
      <w:r w:rsidRPr="009E652E">
        <w:rPr>
          <w:rFonts w:ascii="Times New Roman" w:hAnsi="Times New Roman"/>
          <w:b/>
          <w:bCs/>
          <w:kern w:val="36"/>
        </w:rPr>
        <w:lastRenderedPageBreak/>
        <w:t xml:space="preserve"> </w:t>
      </w:r>
      <w:r w:rsidR="0029153A">
        <w:rPr>
          <w:rFonts w:ascii="Times New Roman" w:hAnsi="Times New Roman"/>
          <w:bCs/>
          <w:kern w:val="36"/>
        </w:rPr>
        <w:t>Highlights:</w:t>
      </w:r>
    </w:p>
    <w:p w:rsidR="009E652E" w:rsidRPr="009E652E" w:rsidRDefault="009E652E" w:rsidP="0064607E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 xml:space="preserve">Kids were </w:t>
      </w:r>
      <w:r w:rsidR="0029153A">
        <w:rPr>
          <w:rFonts w:ascii="Times New Roman" w:hAnsi="Times New Roman"/>
          <w:bCs/>
          <w:kern w:val="36"/>
        </w:rPr>
        <w:t>doing e-learning from phones; CB p</w:t>
      </w:r>
      <w:r w:rsidRPr="009E652E">
        <w:rPr>
          <w:rFonts w:ascii="Times New Roman" w:hAnsi="Times New Roman"/>
          <w:bCs/>
          <w:kern w:val="36"/>
        </w:rPr>
        <w:t xml:space="preserve">rovided 26 tablets for the kids </w:t>
      </w:r>
    </w:p>
    <w:p w:rsidR="009E652E" w:rsidRPr="009E652E" w:rsidRDefault="009E652E" w:rsidP="0064607E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 xml:space="preserve">COVID time frame included anything that was needed – extermination, food, clothing, rent </w:t>
      </w:r>
    </w:p>
    <w:p w:rsidR="009E652E" w:rsidRDefault="009E652E" w:rsidP="0064607E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 xml:space="preserve">Fully staffed -  </w:t>
      </w:r>
      <w:r w:rsidR="0029153A">
        <w:rPr>
          <w:rFonts w:ascii="Times New Roman" w:hAnsi="Times New Roman"/>
          <w:bCs/>
          <w:kern w:val="36"/>
        </w:rPr>
        <w:t xml:space="preserve">provided names and contact info for </w:t>
      </w:r>
      <w:r w:rsidRPr="009E652E">
        <w:rPr>
          <w:rFonts w:ascii="Times New Roman" w:hAnsi="Times New Roman"/>
          <w:bCs/>
          <w:kern w:val="36"/>
        </w:rPr>
        <w:t xml:space="preserve">liaisons </w:t>
      </w:r>
    </w:p>
    <w:p w:rsidR="00781ECB" w:rsidRPr="009E652E" w:rsidRDefault="00781ECB" w:rsidP="00781ECB">
      <w:pPr>
        <w:pStyle w:val="Heading1"/>
        <w:numPr>
          <w:ilvl w:val="0"/>
          <w:numId w:val="4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All National Nights out cancelled</w:t>
      </w:r>
    </w:p>
    <w:p w:rsidR="00781ECB" w:rsidRPr="009E652E" w:rsidRDefault="00781ECB" w:rsidP="00781ECB">
      <w:pPr>
        <w:pStyle w:val="Heading1"/>
        <w:numPr>
          <w:ilvl w:val="0"/>
          <w:numId w:val="4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Checking with communities for back to school events</w:t>
      </w:r>
    </w:p>
    <w:p w:rsidR="00781ECB" w:rsidRPr="009E652E" w:rsidRDefault="00781ECB" w:rsidP="00781ECB">
      <w:pPr>
        <w:pStyle w:val="Heading1"/>
        <w:numPr>
          <w:ilvl w:val="0"/>
          <w:numId w:val="4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Struggling families has increased</w:t>
      </w:r>
    </w:p>
    <w:p w:rsidR="00781ECB" w:rsidRPr="009E652E" w:rsidRDefault="00781ECB" w:rsidP="00781ECB">
      <w:pPr>
        <w:pStyle w:val="Heading1"/>
        <w:numPr>
          <w:ilvl w:val="0"/>
          <w:numId w:val="4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Giving out decals for inside of car – check back seats for pets/kids – liaisons will be passing out</w:t>
      </w:r>
    </w:p>
    <w:p w:rsidR="00781ECB" w:rsidRPr="009E652E" w:rsidRDefault="00781ECB" w:rsidP="00781ECB">
      <w:pPr>
        <w:pStyle w:val="Heading1"/>
        <w:numPr>
          <w:ilvl w:val="0"/>
          <w:numId w:val="4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Social distancing items – masks /hand sanitizer up and running</w:t>
      </w:r>
    </w:p>
    <w:p w:rsidR="00781ECB" w:rsidRPr="00781ECB" w:rsidRDefault="00781ECB" w:rsidP="00781ECB">
      <w:pPr>
        <w:pStyle w:val="Heading1"/>
        <w:numPr>
          <w:ilvl w:val="0"/>
          <w:numId w:val="4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 xml:space="preserve">If any safety items needed for offices, let Ben know. </w:t>
      </w:r>
    </w:p>
    <w:p w:rsidR="009E652E" w:rsidRPr="009E652E" w:rsidRDefault="009E652E" w:rsidP="009E652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</w:rPr>
      </w:pPr>
      <w:r w:rsidRPr="009E652E">
        <w:rPr>
          <w:rFonts w:ascii="Times New Roman" w:hAnsi="Times New Roman"/>
          <w:b/>
          <w:bCs/>
          <w:kern w:val="36"/>
        </w:rPr>
        <w:t>Boone:</w:t>
      </w:r>
    </w:p>
    <w:p w:rsidR="009E652E" w:rsidRPr="009E652E" w:rsidRDefault="009E652E" w:rsidP="0064607E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>Donated to 4 food pantries</w:t>
      </w:r>
    </w:p>
    <w:p w:rsidR="009E652E" w:rsidRPr="009E652E" w:rsidRDefault="009E652E" w:rsidP="0064607E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>Giving out car seats  - car seat safety training</w:t>
      </w:r>
    </w:p>
    <w:p w:rsidR="009E652E" w:rsidRPr="009E652E" w:rsidRDefault="009E652E" w:rsidP="0064607E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>Doing individualized safe sleep training</w:t>
      </w:r>
    </w:p>
    <w:p w:rsidR="009E652E" w:rsidRPr="009E652E" w:rsidRDefault="009E652E" w:rsidP="0064607E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 xml:space="preserve">Grand Parent Café - open on the 28th </w:t>
      </w:r>
    </w:p>
    <w:p w:rsidR="009E652E" w:rsidRPr="009E652E" w:rsidRDefault="009E652E" w:rsidP="0064607E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 xml:space="preserve">Doing backpacks and supplies </w:t>
      </w:r>
    </w:p>
    <w:p w:rsidR="009E652E" w:rsidRPr="009E652E" w:rsidRDefault="009E652E" w:rsidP="0064607E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  <w:outlineLvl w:val="0"/>
        <w:rPr>
          <w:rFonts w:ascii="Times New Roman" w:hAnsi="Times New Roman"/>
          <w:bCs/>
          <w:kern w:val="36"/>
        </w:rPr>
      </w:pPr>
      <w:r w:rsidRPr="009E652E">
        <w:rPr>
          <w:rFonts w:ascii="Times New Roman" w:hAnsi="Times New Roman"/>
          <w:bCs/>
          <w:kern w:val="36"/>
        </w:rPr>
        <w:t>Referrals have gone up</w:t>
      </w:r>
    </w:p>
    <w:p w:rsidR="009E652E" w:rsidRPr="009E652E" w:rsidRDefault="009E652E" w:rsidP="009E652E">
      <w:pPr>
        <w:pStyle w:val="Heading1"/>
        <w:rPr>
          <w:rFonts w:eastAsia="Times New Roman"/>
          <w:sz w:val="24"/>
          <w:szCs w:val="24"/>
        </w:rPr>
      </w:pPr>
      <w:r w:rsidRPr="009E652E">
        <w:rPr>
          <w:rFonts w:eastAsia="Times New Roman"/>
          <w:sz w:val="24"/>
          <w:szCs w:val="24"/>
        </w:rPr>
        <w:t>Hendricks:</w:t>
      </w:r>
    </w:p>
    <w:p w:rsidR="009E652E" w:rsidRPr="009E652E" w:rsidRDefault="009E652E" w:rsidP="0064607E">
      <w:pPr>
        <w:pStyle w:val="Heading1"/>
        <w:numPr>
          <w:ilvl w:val="0"/>
          <w:numId w:val="8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2 full time liaisons</w:t>
      </w:r>
    </w:p>
    <w:p w:rsidR="009E652E" w:rsidRPr="009E652E" w:rsidRDefault="009E652E" w:rsidP="0064607E">
      <w:pPr>
        <w:pStyle w:val="Heading1"/>
        <w:numPr>
          <w:ilvl w:val="0"/>
          <w:numId w:val="8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Food Pantry Coalition - $4500 donated</w:t>
      </w:r>
    </w:p>
    <w:p w:rsidR="009E652E" w:rsidRPr="009E652E" w:rsidRDefault="009E652E" w:rsidP="0064607E">
      <w:pPr>
        <w:pStyle w:val="Heading1"/>
        <w:numPr>
          <w:ilvl w:val="0"/>
          <w:numId w:val="8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3 families moved here from other states, each had a child that drowned – signed them up to have their other kids in swim lessons at YMCA</w:t>
      </w:r>
    </w:p>
    <w:p w:rsidR="009E652E" w:rsidRPr="009E652E" w:rsidRDefault="009E652E" w:rsidP="0064607E">
      <w:pPr>
        <w:pStyle w:val="Heading1"/>
        <w:numPr>
          <w:ilvl w:val="0"/>
          <w:numId w:val="8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Car seats/training</w:t>
      </w:r>
    </w:p>
    <w:p w:rsidR="009E652E" w:rsidRPr="009E652E" w:rsidRDefault="009E652E" w:rsidP="0064607E">
      <w:pPr>
        <w:pStyle w:val="Heading1"/>
        <w:numPr>
          <w:ilvl w:val="0"/>
          <w:numId w:val="8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Safe sleep training</w:t>
      </w:r>
    </w:p>
    <w:p w:rsidR="009E652E" w:rsidRPr="009E652E" w:rsidRDefault="009E652E" w:rsidP="0064607E">
      <w:pPr>
        <w:pStyle w:val="Heading1"/>
        <w:numPr>
          <w:ilvl w:val="0"/>
          <w:numId w:val="8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Back Pack event – Brownsburg East Middle School – curbside pickup</w:t>
      </w:r>
    </w:p>
    <w:p w:rsidR="009E652E" w:rsidRPr="009E652E" w:rsidRDefault="009E652E" w:rsidP="009E652E">
      <w:pPr>
        <w:pStyle w:val="Heading1"/>
        <w:rPr>
          <w:rFonts w:eastAsia="Times New Roman"/>
          <w:sz w:val="24"/>
          <w:szCs w:val="24"/>
        </w:rPr>
      </w:pPr>
      <w:r w:rsidRPr="009E652E">
        <w:rPr>
          <w:rFonts w:eastAsia="Times New Roman"/>
          <w:sz w:val="24"/>
          <w:szCs w:val="24"/>
        </w:rPr>
        <w:t>Montgomery:</w:t>
      </w:r>
    </w:p>
    <w:p w:rsidR="009E652E" w:rsidRPr="009E652E" w:rsidRDefault="009E652E" w:rsidP="0064607E">
      <w:pPr>
        <w:pStyle w:val="Heading1"/>
        <w:numPr>
          <w:ilvl w:val="0"/>
          <w:numId w:val="6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Donated to 14 food pantries</w:t>
      </w:r>
    </w:p>
    <w:p w:rsidR="009E652E" w:rsidRPr="009E652E" w:rsidRDefault="009E652E" w:rsidP="0064607E">
      <w:pPr>
        <w:pStyle w:val="Heading1"/>
        <w:numPr>
          <w:ilvl w:val="0"/>
          <w:numId w:val="6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Purdue doing back packs</w:t>
      </w:r>
    </w:p>
    <w:p w:rsidR="009E652E" w:rsidRPr="009E652E" w:rsidRDefault="009E652E" w:rsidP="0064607E">
      <w:pPr>
        <w:pStyle w:val="Heading1"/>
        <w:numPr>
          <w:ilvl w:val="0"/>
          <w:numId w:val="6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Safe Sleep training</w:t>
      </w:r>
    </w:p>
    <w:p w:rsidR="009E652E" w:rsidRPr="009E652E" w:rsidRDefault="009E652E" w:rsidP="0064607E">
      <w:pPr>
        <w:pStyle w:val="Heading1"/>
        <w:numPr>
          <w:ilvl w:val="0"/>
          <w:numId w:val="6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Car seat safety training</w:t>
      </w:r>
    </w:p>
    <w:p w:rsidR="009E652E" w:rsidRPr="009E652E" w:rsidRDefault="009E652E" w:rsidP="009E652E">
      <w:pPr>
        <w:pStyle w:val="Heading1"/>
        <w:rPr>
          <w:rFonts w:eastAsia="Times New Roman"/>
          <w:sz w:val="24"/>
          <w:szCs w:val="24"/>
        </w:rPr>
      </w:pPr>
      <w:r w:rsidRPr="009E652E">
        <w:rPr>
          <w:rFonts w:eastAsia="Times New Roman"/>
          <w:sz w:val="24"/>
          <w:szCs w:val="24"/>
        </w:rPr>
        <w:t>Morgan:</w:t>
      </w:r>
    </w:p>
    <w:p w:rsidR="009E652E" w:rsidRPr="009E652E" w:rsidRDefault="009E652E" w:rsidP="0064607E">
      <w:pPr>
        <w:pStyle w:val="Heading1"/>
        <w:numPr>
          <w:ilvl w:val="0"/>
          <w:numId w:val="9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Newest Liaison had some challenges – started during COVID</w:t>
      </w:r>
    </w:p>
    <w:p w:rsidR="009E652E" w:rsidRPr="009E652E" w:rsidRDefault="009E652E" w:rsidP="0064607E">
      <w:pPr>
        <w:pStyle w:val="Heading1"/>
        <w:numPr>
          <w:ilvl w:val="0"/>
          <w:numId w:val="9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Referrals picking up</w:t>
      </w:r>
    </w:p>
    <w:p w:rsidR="009E652E" w:rsidRPr="009E652E" w:rsidRDefault="009E652E" w:rsidP="0064607E">
      <w:pPr>
        <w:pStyle w:val="Heading1"/>
        <w:numPr>
          <w:ilvl w:val="0"/>
          <w:numId w:val="9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lastRenderedPageBreak/>
        <w:t>Only 1 food pantry responded</w:t>
      </w:r>
    </w:p>
    <w:p w:rsidR="009E652E" w:rsidRPr="009E652E" w:rsidRDefault="009E652E" w:rsidP="0064607E">
      <w:pPr>
        <w:pStyle w:val="Heading1"/>
        <w:numPr>
          <w:ilvl w:val="0"/>
          <w:numId w:val="9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Partnering with YMCA - grant for Parent Education class</w:t>
      </w:r>
    </w:p>
    <w:p w:rsidR="009E652E" w:rsidRPr="009E652E" w:rsidRDefault="009E652E" w:rsidP="009E652E">
      <w:pPr>
        <w:pStyle w:val="Heading1"/>
        <w:rPr>
          <w:rFonts w:eastAsia="Times New Roman"/>
          <w:sz w:val="24"/>
          <w:szCs w:val="24"/>
        </w:rPr>
      </w:pPr>
      <w:r w:rsidRPr="009E652E">
        <w:rPr>
          <w:rFonts w:eastAsia="Times New Roman"/>
          <w:sz w:val="24"/>
          <w:szCs w:val="24"/>
        </w:rPr>
        <w:t>Putnam:</w:t>
      </w:r>
    </w:p>
    <w:p w:rsidR="009E652E" w:rsidRPr="009E652E" w:rsidRDefault="009E652E" w:rsidP="0064607E">
      <w:pPr>
        <w:pStyle w:val="Heading1"/>
        <w:numPr>
          <w:ilvl w:val="0"/>
          <w:numId w:val="10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Safe Sleep class – individualized</w:t>
      </w:r>
    </w:p>
    <w:p w:rsidR="009E652E" w:rsidRPr="009E652E" w:rsidRDefault="009E652E" w:rsidP="0064607E">
      <w:pPr>
        <w:pStyle w:val="Heading1"/>
        <w:numPr>
          <w:ilvl w:val="0"/>
          <w:numId w:val="10"/>
        </w:numPr>
        <w:rPr>
          <w:rFonts w:eastAsia="Times New Roman"/>
          <w:b w:val="0"/>
          <w:sz w:val="24"/>
          <w:szCs w:val="24"/>
        </w:rPr>
      </w:pPr>
      <w:r w:rsidRPr="009E652E">
        <w:rPr>
          <w:rFonts w:eastAsia="Times New Roman"/>
          <w:b w:val="0"/>
          <w:sz w:val="24"/>
          <w:szCs w:val="24"/>
        </w:rPr>
        <w:t>Donated to 9 food pantries</w:t>
      </w:r>
    </w:p>
    <w:p w:rsidR="009E652E" w:rsidRDefault="00781ECB" w:rsidP="009E652E">
      <w:pPr>
        <w:pStyle w:val="Heading1"/>
        <w:numPr>
          <w:ilvl w:val="0"/>
          <w:numId w:val="10"/>
        </w:numPr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New YMCA being built</w:t>
      </w:r>
    </w:p>
    <w:p w:rsidR="009E652E" w:rsidRPr="009E652E" w:rsidRDefault="00781ECB" w:rsidP="009E652E">
      <w:pPr>
        <w:pStyle w:val="Heading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Biennial Plan:</w:t>
      </w:r>
    </w:p>
    <w:p w:rsidR="009E652E" w:rsidRPr="00781ECB" w:rsidRDefault="00781ECB" w:rsidP="00781ECB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781ECB">
        <w:rPr>
          <w:rFonts w:ascii="Times New Roman" w:hAnsi="Times New Roman"/>
        </w:rPr>
        <w:t xml:space="preserve">This is still in draft and we are awaiting the signed copy to come back.  In the interim there has been progress on the action steps.  </w:t>
      </w:r>
      <w:r>
        <w:rPr>
          <w:rFonts w:ascii="Times New Roman" w:hAnsi="Times New Roman"/>
        </w:rPr>
        <w:t>See copy sent out to team for all updates in red.</w:t>
      </w:r>
    </w:p>
    <w:p w:rsidR="00781ECB" w:rsidRPr="00781ECB" w:rsidRDefault="00781ECB" w:rsidP="00781ECB">
      <w:pPr>
        <w:ind w:left="360"/>
        <w:rPr>
          <w:rFonts w:ascii="Times New Roman" w:hAnsi="Times New Roman"/>
          <w:b/>
        </w:rPr>
      </w:pPr>
    </w:p>
    <w:p w:rsidR="009E652E" w:rsidRPr="00353E57" w:rsidRDefault="009E652E" w:rsidP="009E652E">
      <w:pPr>
        <w:rPr>
          <w:rFonts w:ascii="Times New Roman" w:hAnsi="Times New Roman"/>
          <w:b/>
        </w:rPr>
      </w:pPr>
      <w:r w:rsidRPr="00353E57">
        <w:rPr>
          <w:rFonts w:ascii="Times New Roman" w:hAnsi="Times New Roman"/>
          <w:b/>
        </w:rPr>
        <w:t xml:space="preserve">Budget </w:t>
      </w:r>
      <w:r w:rsidRPr="009E652E">
        <w:rPr>
          <w:rFonts w:ascii="Times New Roman" w:hAnsi="Times New Roman"/>
          <w:b/>
        </w:rPr>
        <w:t>–</w:t>
      </w:r>
      <w:r w:rsidRPr="00353E57">
        <w:rPr>
          <w:rFonts w:ascii="Times New Roman" w:hAnsi="Times New Roman"/>
          <w:b/>
        </w:rPr>
        <w:t xml:space="preserve"> </w:t>
      </w:r>
      <w:r w:rsidRPr="009E652E">
        <w:rPr>
          <w:rFonts w:ascii="Times New Roman" w:hAnsi="Times New Roman"/>
          <w:b/>
        </w:rPr>
        <w:t>Joan Caylor</w:t>
      </w:r>
    </w:p>
    <w:p w:rsidR="00353E57" w:rsidRPr="00353E57" w:rsidRDefault="0064607E" w:rsidP="0064607E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</w:rPr>
      </w:pPr>
      <w:r w:rsidRPr="00353E57">
        <w:rPr>
          <w:rFonts w:ascii="Times New Roman" w:hAnsi="Times New Roman"/>
        </w:rPr>
        <w:t>Region is at 89.85%</w:t>
      </w:r>
      <w:r w:rsidR="009E652E" w:rsidRPr="009E652E">
        <w:rPr>
          <w:rFonts w:ascii="Times New Roman" w:hAnsi="Times New Roman"/>
        </w:rPr>
        <w:t xml:space="preserve"> - </w:t>
      </w:r>
      <w:r w:rsidRPr="00353E57">
        <w:rPr>
          <w:rFonts w:ascii="Times New Roman" w:hAnsi="Times New Roman"/>
        </w:rPr>
        <w:t>1.8 million under the budget</w:t>
      </w:r>
      <w:r w:rsidR="009E652E" w:rsidRPr="009E652E">
        <w:rPr>
          <w:rFonts w:ascii="Times New Roman" w:hAnsi="Times New Roman"/>
        </w:rPr>
        <w:t xml:space="preserve"> – doing very well. </w:t>
      </w:r>
    </w:p>
    <w:p w:rsidR="00353E57" w:rsidRPr="00353E57" w:rsidRDefault="009E652E" w:rsidP="0064607E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</w:rPr>
      </w:pPr>
      <w:r w:rsidRPr="00353E57">
        <w:rPr>
          <w:rFonts w:ascii="Times New Roman" w:hAnsi="Times New Roman"/>
        </w:rPr>
        <w:t xml:space="preserve">Boone - </w:t>
      </w:r>
      <w:r w:rsidR="0064607E" w:rsidRPr="00353E57">
        <w:rPr>
          <w:rFonts w:ascii="Times New Roman" w:hAnsi="Times New Roman"/>
        </w:rPr>
        <w:t>89.85%</w:t>
      </w:r>
    </w:p>
    <w:p w:rsidR="00353E57" w:rsidRPr="00353E57" w:rsidRDefault="0064607E" w:rsidP="0064607E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</w:rPr>
      </w:pPr>
      <w:r w:rsidRPr="00353E57">
        <w:rPr>
          <w:rFonts w:ascii="Times New Roman" w:hAnsi="Times New Roman"/>
        </w:rPr>
        <w:t>Hendricks 77.27%</w:t>
      </w:r>
    </w:p>
    <w:p w:rsidR="00353E57" w:rsidRPr="00353E57" w:rsidRDefault="0064607E" w:rsidP="0064607E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</w:rPr>
      </w:pPr>
      <w:r w:rsidRPr="00353E57">
        <w:rPr>
          <w:rFonts w:ascii="Times New Roman" w:hAnsi="Times New Roman"/>
        </w:rPr>
        <w:t>Montgomery – 107.9 %</w:t>
      </w:r>
    </w:p>
    <w:p w:rsidR="009E652E" w:rsidRPr="00353E57" w:rsidRDefault="0064607E" w:rsidP="0064607E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</w:rPr>
      </w:pPr>
      <w:r w:rsidRPr="00353E57">
        <w:rPr>
          <w:rFonts w:ascii="Times New Roman" w:hAnsi="Times New Roman"/>
        </w:rPr>
        <w:t>Morgan – 86.80%</w:t>
      </w:r>
    </w:p>
    <w:p w:rsidR="00353E57" w:rsidRPr="00353E57" w:rsidRDefault="0064607E" w:rsidP="0064607E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/>
        </w:rPr>
      </w:pPr>
      <w:r w:rsidRPr="00353E57">
        <w:rPr>
          <w:rFonts w:ascii="Times New Roman" w:hAnsi="Times New Roman"/>
        </w:rPr>
        <w:t>Putnam – 94.26%</w:t>
      </w:r>
    </w:p>
    <w:p w:rsidR="009E652E" w:rsidRPr="009E652E" w:rsidRDefault="009E652E" w:rsidP="009E652E">
      <w:pPr>
        <w:rPr>
          <w:rFonts w:ascii="Times New Roman" w:hAnsi="Times New Roman"/>
        </w:rPr>
      </w:pPr>
    </w:p>
    <w:p w:rsidR="009E652E" w:rsidRPr="009E652E" w:rsidRDefault="009E652E" w:rsidP="009E652E">
      <w:pPr>
        <w:rPr>
          <w:rFonts w:ascii="Times New Roman" w:hAnsi="Times New Roman"/>
          <w:b/>
        </w:rPr>
      </w:pPr>
      <w:r w:rsidRPr="009E652E">
        <w:rPr>
          <w:rFonts w:ascii="Times New Roman" w:hAnsi="Times New Roman"/>
          <w:b/>
        </w:rPr>
        <w:t>Meeting adjourned at 9:30 AM</w:t>
      </w:r>
    </w:p>
    <w:p w:rsidR="00380A7B" w:rsidRPr="009E652E" w:rsidRDefault="00380A7B" w:rsidP="005469DC">
      <w:pPr>
        <w:rPr>
          <w:rFonts w:ascii="Times New Roman" w:hAnsi="Times New Roman"/>
        </w:rPr>
      </w:pPr>
    </w:p>
    <w:sectPr w:rsidR="00380A7B" w:rsidRPr="009E652E" w:rsidSect="00380A7B">
      <w:footerReference w:type="default" r:id="rId10"/>
      <w:headerReference w:type="first" r:id="rId11"/>
      <w:footerReference w:type="first" r:id="rId12"/>
      <w:pgSz w:w="12240" w:h="15840" w:code="1"/>
      <w:pgMar w:top="1440" w:right="1440" w:bottom="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6D" w:rsidRDefault="006C0F6D">
      <w:r>
        <w:separator/>
      </w:r>
    </w:p>
  </w:endnote>
  <w:endnote w:type="continuationSeparator" w:id="0">
    <w:p w:rsidR="006C0F6D" w:rsidRDefault="006C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5" name="Picture 55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5" name="Picture 55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7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7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6D" w:rsidRDefault="006C0F6D">
      <w:r>
        <w:separator/>
      </w:r>
    </w:p>
  </w:footnote>
  <w:footnote w:type="continuationSeparator" w:id="0">
    <w:p w:rsidR="006C0F6D" w:rsidRDefault="006C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56" name="Picture 56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56" name="Picture 56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130"/>
    <w:multiLevelType w:val="hybridMultilevel"/>
    <w:tmpl w:val="410C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82B"/>
    <w:multiLevelType w:val="hybridMultilevel"/>
    <w:tmpl w:val="B28C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4DAE"/>
    <w:multiLevelType w:val="hybridMultilevel"/>
    <w:tmpl w:val="AAA0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40B3"/>
    <w:multiLevelType w:val="hybridMultilevel"/>
    <w:tmpl w:val="86FA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1413"/>
    <w:multiLevelType w:val="hybridMultilevel"/>
    <w:tmpl w:val="6E54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21857"/>
    <w:multiLevelType w:val="hybridMultilevel"/>
    <w:tmpl w:val="E668DF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5BA6C44"/>
    <w:multiLevelType w:val="hybridMultilevel"/>
    <w:tmpl w:val="5C28FC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AE827F4"/>
    <w:multiLevelType w:val="hybridMultilevel"/>
    <w:tmpl w:val="4C36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3996"/>
    <w:multiLevelType w:val="hybridMultilevel"/>
    <w:tmpl w:val="97F0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26557"/>
    <w:multiLevelType w:val="hybridMultilevel"/>
    <w:tmpl w:val="005C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F0795"/>
    <w:multiLevelType w:val="hybridMultilevel"/>
    <w:tmpl w:val="D4D8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05656"/>
    <w:multiLevelType w:val="hybridMultilevel"/>
    <w:tmpl w:val="D7A6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5BF"/>
    <w:multiLevelType w:val="hybridMultilevel"/>
    <w:tmpl w:val="0A12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C3DB9"/>
    <w:multiLevelType w:val="hybridMultilevel"/>
    <w:tmpl w:val="EE6A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4D86"/>
    <w:rsid w:val="0001723D"/>
    <w:rsid w:val="00020BAC"/>
    <w:rsid w:val="000306D6"/>
    <w:rsid w:val="00035FAF"/>
    <w:rsid w:val="00037095"/>
    <w:rsid w:val="00041D91"/>
    <w:rsid w:val="00071BA3"/>
    <w:rsid w:val="000A6AD6"/>
    <w:rsid w:val="000C5F93"/>
    <w:rsid w:val="000E2D8E"/>
    <w:rsid w:val="000E353F"/>
    <w:rsid w:val="000F3504"/>
    <w:rsid w:val="000F4725"/>
    <w:rsid w:val="000F5F40"/>
    <w:rsid w:val="00110284"/>
    <w:rsid w:val="00123F35"/>
    <w:rsid w:val="001272C5"/>
    <w:rsid w:val="00127FFE"/>
    <w:rsid w:val="00135108"/>
    <w:rsid w:val="00141922"/>
    <w:rsid w:val="00142BCD"/>
    <w:rsid w:val="00146D90"/>
    <w:rsid w:val="001521E1"/>
    <w:rsid w:val="0015550A"/>
    <w:rsid w:val="001618F1"/>
    <w:rsid w:val="00162608"/>
    <w:rsid w:val="001647FA"/>
    <w:rsid w:val="00164F9B"/>
    <w:rsid w:val="00165E3B"/>
    <w:rsid w:val="00171347"/>
    <w:rsid w:val="00173726"/>
    <w:rsid w:val="00174667"/>
    <w:rsid w:val="00175CE5"/>
    <w:rsid w:val="00176285"/>
    <w:rsid w:val="0018269B"/>
    <w:rsid w:val="001846EF"/>
    <w:rsid w:val="001875F0"/>
    <w:rsid w:val="00196D9D"/>
    <w:rsid w:val="001A1480"/>
    <w:rsid w:val="001A7C99"/>
    <w:rsid w:val="001D06F1"/>
    <w:rsid w:val="001E0FEE"/>
    <w:rsid w:val="001E55D2"/>
    <w:rsid w:val="00215AB9"/>
    <w:rsid w:val="0022151F"/>
    <w:rsid w:val="00221823"/>
    <w:rsid w:val="00221CCC"/>
    <w:rsid w:val="00236A52"/>
    <w:rsid w:val="002501DC"/>
    <w:rsid w:val="00263030"/>
    <w:rsid w:val="0027538C"/>
    <w:rsid w:val="0029153A"/>
    <w:rsid w:val="00291907"/>
    <w:rsid w:val="002B0AA4"/>
    <w:rsid w:val="002C2B76"/>
    <w:rsid w:val="002C6D98"/>
    <w:rsid w:val="002E63E9"/>
    <w:rsid w:val="002F210C"/>
    <w:rsid w:val="00314CF9"/>
    <w:rsid w:val="00317A45"/>
    <w:rsid w:val="00335C93"/>
    <w:rsid w:val="00380A7B"/>
    <w:rsid w:val="003A604F"/>
    <w:rsid w:val="003C432F"/>
    <w:rsid w:val="003F17A6"/>
    <w:rsid w:val="0041161A"/>
    <w:rsid w:val="00420129"/>
    <w:rsid w:val="00425EB7"/>
    <w:rsid w:val="00443F0E"/>
    <w:rsid w:val="0045018F"/>
    <w:rsid w:val="00456B79"/>
    <w:rsid w:val="004673C2"/>
    <w:rsid w:val="00472409"/>
    <w:rsid w:val="0048435B"/>
    <w:rsid w:val="0048685A"/>
    <w:rsid w:val="004A225D"/>
    <w:rsid w:val="004A4A88"/>
    <w:rsid w:val="004C228C"/>
    <w:rsid w:val="004E5862"/>
    <w:rsid w:val="004E67E4"/>
    <w:rsid w:val="004F16AC"/>
    <w:rsid w:val="004F45E8"/>
    <w:rsid w:val="00502BAB"/>
    <w:rsid w:val="00503DDB"/>
    <w:rsid w:val="0052057B"/>
    <w:rsid w:val="00524F0E"/>
    <w:rsid w:val="00532872"/>
    <w:rsid w:val="0054618A"/>
    <w:rsid w:val="005469DC"/>
    <w:rsid w:val="00564731"/>
    <w:rsid w:val="00571114"/>
    <w:rsid w:val="005772E7"/>
    <w:rsid w:val="005876C4"/>
    <w:rsid w:val="00595001"/>
    <w:rsid w:val="005A0CC1"/>
    <w:rsid w:val="005B053F"/>
    <w:rsid w:val="005E7FA8"/>
    <w:rsid w:val="005F7545"/>
    <w:rsid w:val="00602B98"/>
    <w:rsid w:val="006369CB"/>
    <w:rsid w:val="0064607E"/>
    <w:rsid w:val="006521FC"/>
    <w:rsid w:val="00657EDA"/>
    <w:rsid w:val="00667E3B"/>
    <w:rsid w:val="0067072C"/>
    <w:rsid w:val="0067266E"/>
    <w:rsid w:val="006830AC"/>
    <w:rsid w:val="00683B0B"/>
    <w:rsid w:val="006A3371"/>
    <w:rsid w:val="006B440C"/>
    <w:rsid w:val="006B6343"/>
    <w:rsid w:val="006C0F6D"/>
    <w:rsid w:val="006D56E9"/>
    <w:rsid w:val="006D5B4A"/>
    <w:rsid w:val="006E1B5F"/>
    <w:rsid w:val="007058E5"/>
    <w:rsid w:val="0072533E"/>
    <w:rsid w:val="0074367D"/>
    <w:rsid w:val="0075111D"/>
    <w:rsid w:val="00761054"/>
    <w:rsid w:val="00781ECB"/>
    <w:rsid w:val="007844AE"/>
    <w:rsid w:val="007A3376"/>
    <w:rsid w:val="007B513E"/>
    <w:rsid w:val="007C71F5"/>
    <w:rsid w:val="007D4111"/>
    <w:rsid w:val="007F290B"/>
    <w:rsid w:val="00800984"/>
    <w:rsid w:val="00804FA3"/>
    <w:rsid w:val="00844C27"/>
    <w:rsid w:val="00845D16"/>
    <w:rsid w:val="008609B5"/>
    <w:rsid w:val="00861056"/>
    <w:rsid w:val="00896C23"/>
    <w:rsid w:val="00896E78"/>
    <w:rsid w:val="008A1100"/>
    <w:rsid w:val="008A2F3E"/>
    <w:rsid w:val="008C1A58"/>
    <w:rsid w:val="008C300B"/>
    <w:rsid w:val="008C3714"/>
    <w:rsid w:val="008C7F8A"/>
    <w:rsid w:val="008D02B7"/>
    <w:rsid w:val="008D5F02"/>
    <w:rsid w:val="008E1D99"/>
    <w:rsid w:val="008F1DA1"/>
    <w:rsid w:val="008F366A"/>
    <w:rsid w:val="00913FCC"/>
    <w:rsid w:val="00920002"/>
    <w:rsid w:val="00940548"/>
    <w:rsid w:val="00943CA8"/>
    <w:rsid w:val="0094571E"/>
    <w:rsid w:val="009529B2"/>
    <w:rsid w:val="0095663C"/>
    <w:rsid w:val="00973DD2"/>
    <w:rsid w:val="00997513"/>
    <w:rsid w:val="009B43EA"/>
    <w:rsid w:val="009B7069"/>
    <w:rsid w:val="009D0688"/>
    <w:rsid w:val="009D3397"/>
    <w:rsid w:val="009E652E"/>
    <w:rsid w:val="009E667B"/>
    <w:rsid w:val="009F65FA"/>
    <w:rsid w:val="00A017AC"/>
    <w:rsid w:val="00A06B4E"/>
    <w:rsid w:val="00A21B0D"/>
    <w:rsid w:val="00A32330"/>
    <w:rsid w:val="00A365FC"/>
    <w:rsid w:val="00A61B51"/>
    <w:rsid w:val="00A64482"/>
    <w:rsid w:val="00A6624A"/>
    <w:rsid w:val="00A75DFC"/>
    <w:rsid w:val="00AA5D45"/>
    <w:rsid w:val="00AC01D8"/>
    <w:rsid w:val="00AD20F1"/>
    <w:rsid w:val="00AD3530"/>
    <w:rsid w:val="00AE1457"/>
    <w:rsid w:val="00AF49B3"/>
    <w:rsid w:val="00B13741"/>
    <w:rsid w:val="00B139A9"/>
    <w:rsid w:val="00B27FEE"/>
    <w:rsid w:val="00B312BC"/>
    <w:rsid w:val="00B3783F"/>
    <w:rsid w:val="00B37CEC"/>
    <w:rsid w:val="00B5026F"/>
    <w:rsid w:val="00B75C19"/>
    <w:rsid w:val="00BA2218"/>
    <w:rsid w:val="00BA78EB"/>
    <w:rsid w:val="00BB4506"/>
    <w:rsid w:val="00BB4511"/>
    <w:rsid w:val="00BC17F1"/>
    <w:rsid w:val="00BD1588"/>
    <w:rsid w:val="00BD4EC3"/>
    <w:rsid w:val="00C1513E"/>
    <w:rsid w:val="00C44ABD"/>
    <w:rsid w:val="00C526E0"/>
    <w:rsid w:val="00C57DCD"/>
    <w:rsid w:val="00C76A7B"/>
    <w:rsid w:val="00CA3BE2"/>
    <w:rsid w:val="00CB1F98"/>
    <w:rsid w:val="00CB64CE"/>
    <w:rsid w:val="00CD677C"/>
    <w:rsid w:val="00CD794C"/>
    <w:rsid w:val="00CF3984"/>
    <w:rsid w:val="00D07BF4"/>
    <w:rsid w:val="00D43F12"/>
    <w:rsid w:val="00D611C7"/>
    <w:rsid w:val="00D6300B"/>
    <w:rsid w:val="00D97FF5"/>
    <w:rsid w:val="00DD581D"/>
    <w:rsid w:val="00DD60E4"/>
    <w:rsid w:val="00E0040D"/>
    <w:rsid w:val="00E01B02"/>
    <w:rsid w:val="00E02639"/>
    <w:rsid w:val="00E10ECA"/>
    <w:rsid w:val="00E226FE"/>
    <w:rsid w:val="00E2569B"/>
    <w:rsid w:val="00E35105"/>
    <w:rsid w:val="00E521FA"/>
    <w:rsid w:val="00E64DE1"/>
    <w:rsid w:val="00E650F4"/>
    <w:rsid w:val="00E74609"/>
    <w:rsid w:val="00E74E00"/>
    <w:rsid w:val="00E87178"/>
    <w:rsid w:val="00EA174C"/>
    <w:rsid w:val="00EC2EFE"/>
    <w:rsid w:val="00ED1687"/>
    <w:rsid w:val="00EF5EDA"/>
    <w:rsid w:val="00EF6450"/>
    <w:rsid w:val="00F01297"/>
    <w:rsid w:val="00F10D8B"/>
    <w:rsid w:val="00F30609"/>
    <w:rsid w:val="00F337C2"/>
    <w:rsid w:val="00F3531C"/>
    <w:rsid w:val="00F439D6"/>
    <w:rsid w:val="00F45355"/>
    <w:rsid w:val="00F55F2E"/>
    <w:rsid w:val="00F71225"/>
    <w:rsid w:val="00F84071"/>
    <w:rsid w:val="00F87B01"/>
    <w:rsid w:val="00F93860"/>
    <w:rsid w:val="00FB3B08"/>
    <w:rsid w:val="00FD3B19"/>
    <w:rsid w:val="00FF1BE4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2CFBE82A-C00B-4339-BCFB-8D242259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652E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E652E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maymm</dc:creator>
  <cp:keywords/>
  <dc:description/>
  <cp:lastModifiedBy>Allemon, Jaclyn</cp:lastModifiedBy>
  <cp:revision>2</cp:revision>
  <cp:lastPrinted>2015-11-02T20:07:00Z</cp:lastPrinted>
  <dcterms:created xsi:type="dcterms:W3CDTF">2020-07-14T17:38:00Z</dcterms:created>
  <dcterms:modified xsi:type="dcterms:W3CDTF">2020-07-14T17:38:00Z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